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263" w:rsidRDefault="005F2C44">
      <w:r>
        <w:t>PRUEBA</w:t>
      </w:r>
      <w:bookmarkStart w:id="0" w:name="_GoBack"/>
      <w:bookmarkEnd w:id="0"/>
    </w:p>
    <w:sectPr w:rsidR="002732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C44"/>
    <w:rsid w:val="00424F15"/>
    <w:rsid w:val="005F2C44"/>
    <w:rsid w:val="00953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B2D97"/>
  <w15:chartTrackingRefBased/>
  <w15:docId w15:val="{27FBA285-3445-4E63-AD92-CD51F0F6A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LOPEZ HERNANDEZ</dc:creator>
  <cp:keywords/>
  <dc:description/>
  <cp:lastModifiedBy>EMILIO LOPEZ HERNANDEZ</cp:lastModifiedBy>
  <cp:revision>1</cp:revision>
  <dcterms:created xsi:type="dcterms:W3CDTF">2017-02-12T20:16:00Z</dcterms:created>
  <dcterms:modified xsi:type="dcterms:W3CDTF">2017-02-12T20:16:00Z</dcterms:modified>
</cp:coreProperties>
</file>