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E8AE" w14:textId="77777777" w:rsidR="00C30D47" w:rsidRDefault="00C30D47" w:rsidP="00C30D47">
      <w:pPr>
        <w:widowControl w:val="0"/>
        <w:ind w:firstLine="720"/>
        <w:jc w:val="center"/>
        <w:rPr>
          <w:rFonts w:ascii="Times New Roman" w:eastAsia="Times New Roman" w:hAnsi="Times New Roman" w:cs="Times New Roman"/>
          <w:b/>
          <w:sz w:val="56"/>
          <w:szCs w:val="56"/>
        </w:rPr>
      </w:pPr>
      <w:r w:rsidRPr="00EE3A04">
        <w:rPr>
          <w:rFonts w:ascii="Times New Roman" w:eastAsia="Times New Roman" w:hAnsi="Times New Roman" w:cs="Times New Roman"/>
          <w:b/>
          <w:sz w:val="56"/>
          <w:szCs w:val="56"/>
        </w:rPr>
        <w:t>Instituto Tecnológico y de Estudios Superiores de Monterrey</w:t>
      </w:r>
    </w:p>
    <w:p w14:paraId="3AE141DD" w14:textId="77777777" w:rsidR="00C30D47" w:rsidRDefault="00C30D47" w:rsidP="00C30D47">
      <w:pPr>
        <w:widowControl w:val="0"/>
        <w:ind w:firstLine="720"/>
        <w:jc w:val="center"/>
        <w:rPr>
          <w:rFonts w:ascii="Times New Roman" w:eastAsia="Times New Roman" w:hAnsi="Times New Roman" w:cs="Times New Roman"/>
          <w:b/>
          <w:sz w:val="56"/>
          <w:szCs w:val="56"/>
        </w:rPr>
      </w:pPr>
    </w:p>
    <w:p w14:paraId="6EA88F6D" w14:textId="77777777" w:rsidR="00C30D47" w:rsidRPr="00EE3A04" w:rsidRDefault="00C30D47" w:rsidP="00C30D47">
      <w:pPr>
        <w:widowControl w:val="0"/>
        <w:ind w:firstLine="720"/>
        <w:jc w:val="center"/>
        <w:rPr>
          <w:rFonts w:ascii="Times New Roman" w:eastAsia="Times New Roman" w:hAnsi="Times New Roman" w:cs="Times New Roman"/>
          <w:b/>
          <w:sz w:val="56"/>
          <w:szCs w:val="56"/>
        </w:rPr>
      </w:pPr>
      <w:r>
        <w:rPr>
          <w:rFonts w:ascii="Times New Roman" w:eastAsia="Times New Roman" w:hAnsi="Times New Roman" w:cs="Times New Roman"/>
          <w:noProof/>
        </w:rPr>
        <w:drawing>
          <wp:inline distT="114300" distB="114300" distL="114300" distR="114300" wp14:anchorId="58F3B11D" wp14:editId="17DE7F01">
            <wp:extent cx="3200400" cy="3220499"/>
            <wp:effectExtent l="0" t="0" r="0" b="0"/>
            <wp:docPr id="1" name="image1.png" descr="LogoITESM2.png"/>
            <wp:cNvGraphicFramePr/>
            <a:graphic xmlns:a="http://schemas.openxmlformats.org/drawingml/2006/main">
              <a:graphicData uri="http://schemas.openxmlformats.org/drawingml/2006/picture">
                <pic:pic xmlns:pic="http://schemas.openxmlformats.org/drawingml/2006/picture">
                  <pic:nvPicPr>
                    <pic:cNvPr id="0" name="image1.png" descr="LogoITESM2.png"/>
                    <pic:cNvPicPr preferRelativeResize="0"/>
                  </pic:nvPicPr>
                  <pic:blipFill rotWithShape="1">
                    <a:blip r:embed="rId5"/>
                    <a:srcRect l="1" r="73553"/>
                    <a:stretch/>
                  </pic:blipFill>
                  <pic:spPr bwMode="auto">
                    <a:xfrm>
                      <a:off x="0" y="0"/>
                      <a:ext cx="3229169" cy="3249449"/>
                    </a:xfrm>
                    <a:prstGeom prst="rect">
                      <a:avLst/>
                    </a:prstGeom>
                    <a:ln>
                      <a:noFill/>
                    </a:ln>
                    <a:extLst>
                      <a:ext uri="{53640926-AAD7-44D8-BBD7-CCE9431645EC}">
                        <a14:shadowObscured xmlns:a14="http://schemas.microsoft.com/office/drawing/2010/main"/>
                      </a:ext>
                    </a:extLst>
                  </pic:spPr>
                </pic:pic>
              </a:graphicData>
            </a:graphic>
          </wp:inline>
        </w:drawing>
      </w:r>
    </w:p>
    <w:p w14:paraId="53934820" w14:textId="77777777" w:rsidR="00C30D47" w:rsidRPr="004E2ECD" w:rsidRDefault="00C30D47" w:rsidP="00C30D47">
      <w:pPr>
        <w:widowControl w:val="0"/>
        <w:jc w:val="center"/>
        <w:rPr>
          <w:rFonts w:ascii="Times New Roman" w:eastAsia="Times New Roman" w:hAnsi="Times New Roman" w:cs="Times New Roman"/>
          <w:sz w:val="56"/>
          <w:szCs w:val="56"/>
        </w:rPr>
      </w:pPr>
      <w:r w:rsidRPr="00EE3A04">
        <w:rPr>
          <w:rFonts w:ascii="Times New Roman" w:eastAsia="Times New Roman" w:hAnsi="Times New Roman" w:cs="Times New Roman"/>
          <w:sz w:val="56"/>
          <w:szCs w:val="56"/>
        </w:rPr>
        <w:t>Campus Querétaro</w:t>
      </w:r>
    </w:p>
    <w:p w14:paraId="5442D375" w14:textId="77777777" w:rsidR="00C30D47" w:rsidRDefault="00C30D47" w:rsidP="00C30D47">
      <w:pPr>
        <w:widowControl w:val="0"/>
        <w:jc w:val="center"/>
        <w:rPr>
          <w:rFonts w:ascii="Times New Roman" w:eastAsia="Times New Roman" w:hAnsi="Times New Roman" w:cs="Times New Roman"/>
        </w:rPr>
      </w:pPr>
    </w:p>
    <w:p w14:paraId="22B7158F" w14:textId="77777777" w:rsidR="00C30D47" w:rsidRDefault="00C30D47" w:rsidP="00C30D47">
      <w:pPr>
        <w:widowControl w:val="0"/>
        <w:jc w:val="both"/>
        <w:rPr>
          <w:rFonts w:ascii="Times New Roman" w:eastAsia="Times New Roman" w:hAnsi="Times New Roman" w:cs="Times New Roman"/>
        </w:rPr>
      </w:pPr>
    </w:p>
    <w:p w14:paraId="64C2D18F" w14:textId="77777777" w:rsidR="00C30D47" w:rsidRDefault="00C30D47" w:rsidP="00C30D47">
      <w:pPr>
        <w:widowControl w:val="0"/>
        <w:jc w:val="both"/>
        <w:rPr>
          <w:rFonts w:ascii="Times New Roman" w:eastAsia="Times New Roman" w:hAnsi="Times New Roman" w:cs="Times New Roman"/>
        </w:rPr>
      </w:pPr>
    </w:p>
    <w:p w14:paraId="20EE4726" w14:textId="618FC314" w:rsidR="00C30D47" w:rsidRDefault="00C30D47" w:rsidP="00C30D47">
      <w:pPr>
        <w:pStyle w:val="Ttulo"/>
        <w:widowControl w:val="0"/>
        <w:jc w:val="center"/>
        <w:rPr>
          <w:b/>
          <w:sz w:val="46"/>
          <w:szCs w:val="46"/>
        </w:rPr>
      </w:pPr>
      <w:bookmarkStart w:id="0" w:name="_n6zqljh9yzcb" w:colFirst="0" w:colLast="0"/>
      <w:bookmarkEnd w:id="0"/>
      <w:r>
        <w:rPr>
          <w:b/>
          <w:sz w:val="46"/>
          <w:szCs w:val="46"/>
        </w:rPr>
        <w:t>Laboratorio 2</w:t>
      </w:r>
      <w:r>
        <w:rPr>
          <w:b/>
          <w:sz w:val="46"/>
          <w:szCs w:val="46"/>
        </w:rPr>
        <w:t>5</w:t>
      </w:r>
      <w:r>
        <w:rPr>
          <w:b/>
          <w:sz w:val="46"/>
          <w:szCs w:val="46"/>
        </w:rPr>
        <w:t xml:space="preserve">: </w:t>
      </w:r>
      <w:r>
        <w:rPr>
          <w:b/>
          <w:sz w:val="46"/>
          <w:szCs w:val="46"/>
        </w:rPr>
        <w:t>Manipulación de datos usando Transacciones</w:t>
      </w:r>
    </w:p>
    <w:p w14:paraId="702C3B5E" w14:textId="77777777" w:rsidR="00C30D47" w:rsidRDefault="00C30D47" w:rsidP="00C30D47">
      <w:pPr>
        <w:widowControl w:val="0"/>
        <w:jc w:val="center"/>
        <w:rPr>
          <w:rFonts w:ascii="Times New Roman" w:eastAsia="Times New Roman" w:hAnsi="Times New Roman" w:cs="Times New Roman"/>
        </w:rPr>
      </w:pPr>
    </w:p>
    <w:p w14:paraId="6BEE78AF" w14:textId="77777777" w:rsidR="00C30D47" w:rsidRDefault="00C30D47" w:rsidP="00C30D47">
      <w:pPr>
        <w:widowControl w:val="0"/>
        <w:jc w:val="center"/>
        <w:rPr>
          <w:rFonts w:ascii="Times New Roman" w:eastAsia="Times New Roman" w:hAnsi="Times New Roman" w:cs="Times New Roman"/>
          <w:b/>
        </w:rPr>
      </w:pPr>
    </w:p>
    <w:p w14:paraId="3698D560" w14:textId="77777777" w:rsidR="00C30D47" w:rsidRDefault="00C30D47" w:rsidP="00C30D47">
      <w:pPr>
        <w:widowControl w:val="0"/>
        <w:jc w:val="center"/>
        <w:rPr>
          <w:rFonts w:ascii="Times New Roman" w:eastAsia="Times New Roman" w:hAnsi="Times New Roman" w:cs="Times New Roman"/>
          <w:sz w:val="30"/>
          <w:szCs w:val="30"/>
        </w:rPr>
      </w:pPr>
      <w:r>
        <w:rPr>
          <w:rFonts w:ascii="Times New Roman" w:eastAsia="Times New Roman" w:hAnsi="Times New Roman" w:cs="Times New Roman"/>
          <w:sz w:val="38"/>
          <w:szCs w:val="38"/>
        </w:rPr>
        <w:t>TC2005B Construcción de software y toma de decisiones</w:t>
      </w:r>
    </w:p>
    <w:p w14:paraId="203E8AD6" w14:textId="77777777" w:rsidR="00C30D47" w:rsidRDefault="00C30D47" w:rsidP="00C30D47">
      <w:pPr>
        <w:widowControl w:val="0"/>
        <w:rPr>
          <w:rFonts w:ascii="Times New Roman" w:eastAsia="Times New Roman" w:hAnsi="Times New Roman" w:cs="Times New Roman"/>
          <w:sz w:val="32"/>
          <w:szCs w:val="32"/>
        </w:rPr>
      </w:pPr>
    </w:p>
    <w:p w14:paraId="1A60E7BF" w14:textId="77777777" w:rsidR="00C30D47" w:rsidRDefault="00C30D47" w:rsidP="00C30D47">
      <w:pPr>
        <w:widowControl w:val="0"/>
        <w:rPr>
          <w:rFonts w:ascii="Times New Roman" w:eastAsia="Times New Roman" w:hAnsi="Times New Roman" w:cs="Times New Roman"/>
          <w:sz w:val="32"/>
          <w:szCs w:val="32"/>
        </w:rPr>
      </w:pPr>
    </w:p>
    <w:p w14:paraId="12A7401D" w14:textId="77777777" w:rsidR="00C30D47" w:rsidRDefault="00C30D47" w:rsidP="00C30D47">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José Antonio López Coulon</w:t>
      </w:r>
    </w:p>
    <w:p w14:paraId="67AC5A3E" w14:textId="633BB460" w:rsidR="00C30D47" w:rsidRPr="00C30D47" w:rsidRDefault="00C30D47" w:rsidP="00C30D47">
      <w:pPr>
        <w:widowControl w:val="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A01610805</w:t>
      </w:r>
    </w:p>
    <w:p w14:paraId="557014C2" w14:textId="50E48BC6" w:rsidR="002B3A99" w:rsidRDefault="002B3A99">
      <w:pPr>
        <w:rPr>
          <w:rFonts w:ascii="Times New Roman" w:eastAsia="Times New Roman" w:hAnsi="Times New Roman" w:cs="Times New Roman"/>
          <w:b/>
          <w:bCs/>
          <w:sz w:val="48"/>
          <w:szCs w:val="48"/>
          <w:lang w:eastAsia="es-MX"/>
        </w:rPr>
      </w:pPr>
    </w:p>
    <w:p w14:paraId="6AD2FAE0" w14:textId="259995FB" w:rsidR="002B3A99" w:rsidRDefault="002B3A99">
      <w:pPr>
        <w:rPr>
          <w:rFonts w:ascii="Times New Roman" w:eastAsia="Times New Roman" w:hAnsi="Times New Roman" w:cs="Times New Roman"/>
          <w:b/>
          <w:bCs/>
          <w:sz w:val="48"/>
          <w:szCs w:val="48"/>
          <w:lang w:eastAsia="es-MX"/>
        </w:rPr>
      </w:pPr>
      <w:r>
        <w:rPr>
          <w:rFonts w:ascii="Times New Roman" w:eastAsia="Times New Roman" w:hAnsi="Times New Roman" w:cs="Times New Roman"/>
          <w:b/>
          <w:bCs/>
          <w:sz w:val="48"/>
          <w:szCs w:val="48"/>
          <w:lang w:eastAsia="es-MX"/>
        </w:rPr>
        <w:lastRenderedPageBreak/>
        <w:t>Lab 25</w:t>
      </w:r>
    </w:p>
    <w:p w14:paraId="0BB52323" w14:textId="77777777" w:rsidR="002B3A99" w:rsidRPr="002B3A99" w:rsidRDefault="002B3A99">
      <w:pPr>
        <w:rPr>
          <w:sz w:val="28"/>
          <w:szCs w:val="28"/>
        </w:rPr>
      </w:pPr>
    </w:p>
    <w:p w14:paraId="15A24DE3" w14:textId="2FC28B8B" w:rsidR="00835BE2" w:rsidRPr="002B3A99" w:rsidRDefault="002B3A99">
      <w:pPr>
        <w:rPr>
          <w:sz w:val="28"/>
          <w:szCs w:val="28"/>
        </w:rPr>
      </w:pPr>
      <w:r w:rsidRPr="002B3A99">
        <w:rPr>
          <w:sz w:val="28"/>
          <w:szCs w:val="28"/>
        </w:rPr>
        <w:t>Para el desarrollo de este laboratorio se siguió paso a paso las indicaciones del profesor Ricardo para la correcta implementación de una transacción dentro de SQL, así como la explicación de cada uno de los pasos, para luego implementar por nuestra cuenta transacciones más complejas, tanto  en la base de datos de pruebas como en nuestro proyecto. A continuación se muestran dos transacciones implementadas en clase:</w:t>
      </w:r>
    </w:p>
    <w:p w14:paraId="17BC8C2D" w14:textId="375A69EC" w:rsidR="002B3A99" w:rsidRDefault="002B3A99"/>
    <w:p w14:paraId="28233AAD" w14:textId="45F431B0" w:rsidR="002B3A99" w:rsidRPr="002B3A99" w:rsidRDefault="002B3A99" w:rsidP="002B3A99">
      <w:pPr>
        <w:pStyle w:val="Prrafodelista"/>
        <w:numPr>
          <w:ilvl w:val="0"/>
          <w:numId w:val="1"/>
        </w:numPr>
        <w:rPr>
          <w:b/>
          <w:bCs/>
          <w:sz w:val="32"/>
          <w:szCs w:val="32"/>
        </w:rPr>
      </w:pPr>
      <w:r w:rsidRPr="002B3A99">
        <w:rPr>
          <w:b/>
          <w:bCs/>
          <w:sz w:val="32"/>
          <w:szCs w:val="32"/>
        </w:rPr>
        <w:t>“RegistrarDepósito”</w:t>
      </w:r>
    </w:p>
    <w:p w14:paraId="6A8ED59D" w14:textId="77777777" w:rsidR="002B3A99" w:rsidRDefault="002B3A99" w:rsidP="002B3A99">
      <w:pPr>
        <w:pStyle w:val="Prrafodelista"/>
      </w:pPr>
    </w:p>
    <w:p w14:paraId="229E58D4" w14:textId="4422FE16" w:rsidR="002B3A99" w:rsidRDefault="002B3A99" w:rsidP="002B3A99">
      <w:pPr>
        <w:pStyle w:val="Prrafodelista"/>
      </w:pPr>
      <w:r>
        <w:rPr>
          <w:noProof/>
        </w:rPr>
        <w:drawing>
          <wp:inline distT="0" distB="0" distL="0" distR="0" wp14:anchorId="319372FE" wp14:editId="6628F9B6">
            <wp:extent cx="5612130" cy="40741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612130" cy="4074160"/>
                    </a:xfrm>
                    <a:prstGeom prst="rect">
                      <a:avLst/>
                    </a:prstGeom>
                  </pic:spPr>
                </pic:pic>
              </a:graphicData>
            </a:graphic>
          </wp:inline>
        </w:drawing>
      </w:r>
    </w:p>
    <w:p w14:paraId="0D7A60F8" w14:textId="2AE6CECE" w:rsidR="002B3A99" w:rsidRDefault="002B3A99" w:rsidP="002B3A99">
      <w:pPr>
        <w:pStyle w:val="Prrafodelista"/>
      </w:pPr>
    </w:p>
    <w:p w14:paraId="73987DF7" w14:textId="7CF21DD5" w:rsidR="002B3A99" w:rsidRPr="009A5361" w:rsidRDefault="00BE6D92" w:rsidP="002B3A99">
      <w:pPr>
        <w:pStyle w:val="Prrafodelista"/>
        <w:rPr>
          <w:sz w:val="28"/>
          <w:szCs w:val="28"/>
        </w:rPr>
      </w:pPr>
      <w:r w:rsidRPr="009A5361">
        <w:rPr>
          <w:sz w:val="28"/>
          <w:szCs w:val="28"/>
        </w:rPr>
        <w:t xml:space="preserve">Esta transacción sirve para registrar un depósito dentro de la base de datos, siguiendo 2 pasos simples: registrar la operación como tal, dentro de la tabla “operaciones_bancarias”, y modificar el saldo disponible del usuario a quien se deposita, haciendo una suma de su saldo actual + el monto del depósito. </w:t>
      </w:r>
    </w:p>
    <w:p w14:paraId="6F6F73E8" w14:textId="00CED56F" w:rsidR="00BE6D92" w:rsidRDefault="00BE6D92" w:rsidP="002B3A99">
      <w:pPr>
        <w:pStyle w:val="Prrafodelista"/>
        <w:rPr>
          <w:sz w:val="28"/>
          <w:szCs w:val="28"/>
        </w:rPr>
      </w:pPr>
      <w:r w:rsidRPr="009A5361">
        <w:rPr>
          <w:sz w:val="28"/>
          <w:szCs w:val="28"/>
        </w:rPr>
        <w:lastRenderedPageBreak/>
        <w:t>Para utiliz</w:t>
      </w:r>
      <w:r w:rsidR="009A5361" w:rsidRPr="009A5361">
        <w:rPr>
          <w:sz w:val="28"/>
          <w:szCs w:val="28"/>
        </w:rPr>
        <w:t>ar esta transacción, es necesario enviar el número de usuario y el monto del depósito</w:t>
      </w:r>
      <w:r w:rsidR="009A5361">
        <w:rPr>
          <w:sz w:val="28"/>
          <w:szCs w:val="28"/>
        </w:rPr>
        <w:t>.</w:t>
      </w:r>
    </w:p>
    <w:p w14:paraId="19DEA605" w14:textId="0D93C51E" w:rsidR="009A5361" w:rsidRDefault="009A5361" w:rsidP="002B3A99">
      <w:pPr>
        <w:pStyle w:val="Prrafodelista"/>
        <w:rPr>
          <w:sz w:val="28"/>
          <w:szCs w:val="28"/>
        </w:rPr>
      </w:pPr>
    </w:p>
    <w:p w14:paraId="28A93BB5" w14:textId="77777777" w:rsidR="005A53BA" w:rsidRPr="005A53BA" w:rsidRDefault="009A5361" w:rsidP="009A5361">
      <w:pPr>
        <w:pStyle w:val="Prrafodelista"/>
        <w:numPr>
          <w:ilvl w:val="0"/>
          <w:numId w:val="1"/>
        </w:numPr>
        <w:rPr>
          <w:b/>
          <w:bCs/>
          <w:sz w:val="36"/>
          <w:szCs w:val="36"/>
        </w:rPr>
      </w:pPr>
      <w:r w:rsidRPr="005A53BA">
        <w:rPr>
          <w:b/>
          <w:bCs/>
          <w:sz w:val="36"/>
          <w:szCs w:val="36"/>
        </w:rPr>
        <w:t>“</w:t>
      </w:r>
      <w:r w:rsidR="005A53BA" w:rsidRPr="005A53BA">
        <w:rPr>
          <w:b/>
          <w:bCs/>
          <w:sz w:val="36"/>
          <w:szCs w:val="36"/>
        </w:rPr>
        <w:t>RegistrarMovimientoBancarioSwich”</w:t>
      </w:r>
    </w:p>
    <w:p w14:paraId="48D40EFD" w14:textId="77777777" w:rsidR="005A53BA" w:rsidRDefault="005A53BA" w:rsidP="005A53BA">
      <w:pPr>
        <w:pStyle w:val="Prrafodelista"/>
        <w:rPr>
          <w:sz w:val="28"/>
          <w:szCs w:val="28"/>
        </w:rPr>
      </w:pPr>
    </w:p>
    <w:p w14:paraId="78FDD0D2" w14:textId="0A4FCE37" w:rsidR="009A5361" w:rsidRDefault="005A53BA" w:rsidP="005A53BA">
      <w:pPr>
        <w:pStyle w:val="Prrafodelista"/>
        <w:rPr>
          <w:sz w:val="28"/>
          <w:szCs w:val="28"/>
        </w:rPr>
      </w:pPr>
      <w:r>
        <w:rPr>
          <w:noProof/>
          <w:sz w:val="28"/>
          <w:szCs w:val="28"/>
        </w:rPr>
        <w:drawing>
          <wp:inline distT="0" distB="0" distL="0" distR="0" wp14:anchorId="268EE558" wp14:editId="7ADEB876">
            <wp:extent cx="5612130" cy="4393565"/>
            <wp:effectExtent l="0" t="0" r="127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612130" cy="4393565"/>
                    </a:xfrm>
                    <a:prstGeom prst="rect">
                      <a:avLst/>
                    </a:prstGeom>
                  </pic:spPr>
                </pic:pic>
              </a:graphicData>
            </a:graphic>
          </wp:inline>
        </w:drawing>
      </w:r>
    </w:p>
    <w:p w14:paraId="32A6C057" w14:textId="422D9176" w:rsidR="005A53BA" w:rsidRDefault="005A53BA" w:rsidP="005A53BA">
      <w:pPr>
        <w:pStyle w:val="Prrafodelista"/>
        <w:rPr>
          <w:sz w:val="28"/>
          <w:szCs w:val="28"/>
        </w:rPr>
      </w:pPr>
    </w:p>
    <w:p w14:paraId="69323D1F" w14:textId="5C3053FD" w:rsidR="005A53BA" w:rsidRPr="009A5361" w:rsidRDefault="005A53BA" w:rsidP="005A53BA">
      <w:pPr>
        <w:pStyle w:val="Prrafodelista"/>
        <w:rPr>
          <w:sz w:val="28"/>
          <w:szCs w:val="28"/>
        </w:rPr>
      </w:pPr>
      <w:r>
        <w:rPr>
          <w:sz w:val="28"/>
          <w:szCs w:val="28"/>
        </w:rPr>
        <w:t>Se podría decir que esta es una versión más completa de la transacción anterior, donde, además de registrar un depósito, la transacción es capaz de registrar un retiro, restando el monto del retiro al saldo del usuario.</w:t>
      </w:r>
    </w:p>
    <w:sectPr w:rsidR="005A53BA" w:rsidRPr="009A5361" w:rsidSect="00307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685B"/>
    <w:multiLevelType w:val="hybridMultilevel"/>
    <w:tmpl w:val="EDE056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47"/>
    <w:rsid w:val="002B3A99"/>
    <w:rsid w:val="00307E15"/>
    <w:rsid w:val="005A53BA"/>
    <w:rsid w:val="00835BE2"/>
    <w:rsid w:val="009A5361"/>
    <w:rsid w:val="009F766E"/>
    <w:rsid w:val="00BE6D92"/>
    <w:rsid w:val="00C30D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FB9FB45"/>
  <w15:chartTrackingRefBased/>
  <w15:docId w15:val="{6A32D059-34B7-3243-AAF3-534B7CD0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30D47"/>
    <w:pPr>
      <w:spacing w:before="100" w:beforeAutospacing="1" w:after="100" w:afterAutospacing="1"/>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30D47"/>
    <w:rPr>
      <w:rFonts w:ascii="Times New Roman" w:eastAsia="Times New Roman" w:hAnsi="Times New Roman" w:cs="Times New Roman"/>
      <w:b/>
      <w:bCs/>
      <w:sz w:val="27"/>
      <w:szCs w:val="27"/>
      <w:lang w:eastAsia="es-MX"/>
    </w:rPr>
  </w:style>
  <w:style w:type="paragraph" w:styleId="Ttulo">
    <w:name w:val="Title"/>
    <w:basedOn w:val="Normal"/>
    <w:next w:val="Normal"/>
    <w:link w:val="TtuloCar"/>
    <w:uiPriority w:val="10"/>
    <w:qFormat/>
    <w:rsid w:val="00C30D47"/>
    <w:pPr>
      <w:keepNext/>
      <w:keepLines/>
      <w:spacing w:after="60" w:line="276" w:lineRule="auto"/>
    </w:pPr>
    <w:rPr>
      <w:rFonts w:ascii="Arial" w:eastAsia="Arial" w:hAnsi="Arial" w:cs="Arial"/>
      <w:sz w:val="52"/>
      <w:szCs w:val="52"/>
      <w:lang w:val="es" w:eastAsia="es-MX"/>
    </w:rPr>
  </w:style>
  <w:style w:type="character" w:customStyle="1" w:styleId="TtuloCar">
    <w:name w:val="Título Car"/>
    <w:basedOn w:val="Fuentedeprrafopredeter"/>
    <w:link w:val="Ttulo"/>
    <w:uiPriority w:val="10"/>
    <w:rsid w:val="00C30D47"/>
    <w:rPr>
      <w:rFonts w:ascii="Arial" w:eastAsia="Arial" w:hAnsi="Arial" w:cs="Arial"/>
      <w:sz w:val="52"/>
      <w:szCs w:val="52"/>
      <w:lang w:val="es" w:eastAsia="es-MX"/>
    </w:rPr>
  </w:style>
  <w:style w:type="paragraph" w:styleId="Prrafodelista">
    <w:name w:val="List Paragraph"/>
    <w:basedOn w:val="Normal"/>
    <w:uiPriority w:val="34"/>
    <w:qFormat/>
    <w:rsid w:val="002B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8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208</Words>
  <Characters>1149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López Coulon</dc:creator>
  <cp:keywords/>
  <dc:description/>
  <cp:lastModifiedBy>José Antonio López Coulon</cp:lastModifiedBy>
  <cp:revision>1</cp:revision>
  <dcterms:created xsi:type="dcterms:W3CDTF">2022-03-31T18:18:00Z</dcterms:created>
  <dcterms:modified xsi:type="dcterms:W3CDTF">2022-03-31T18:46:00Z</dcterms:modified>
</cp:coreProperties>
</file>