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FEB9" w14:textId="39521419" w:rsidR="000C183C" w:rsidRPr="00E01267" w:rsidRDefault="00E01267" w:rsidP="00E012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1267">
        <w:rPr>
          <w:rFonts w:ascii="Arial" w:hAnsi="Arial" w:cs="Arial"/>
          <w:b/>
          <w:bCs/>
          <w:sz w:val="24"/>
          <w:szCs w:val="24"/>
        </w:rPr>
        <w:t>Reto Análisis del contexto y la normatividad</w:t>
      </w:r>
    </w:p>
    <w:p w14:paraId="1CD9E252" w14:textId="6101D05F" w:rsidR="00E01267" w:rsidRPr="00E01267" w:rsidRDefault="00E01267" w:rsidP="00E012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1267">
        <w:rPr>
          <w:rFonts w:ascii="Arial" w:hAnsi="Arial" w:cs="Arial"/>
          <w:b/>
          <w:bCs/>
          <w:sz w:val="24"/>
          <w:szCs w:val="24"/>
        </w:rPr>
        <w:t>Enrique Santos Fraire – A01705746</w:t>
      </w:r>
    </w:p>
    <w:p w14:paraId="1DA3BB55" w14:textId="00A3FCC6" w:rsidR="00E01267" w:rsidRDefault="00B625C6" w:rsidP="00E01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 largo del módulo de Machine Learning utilizamos diversos datasets del sitio UCI Machine Learning Repository, los cuales son de libre acceso</w:t>
      </w:r>
      <w:r w:rsidR="0091768A">
        <w:rPr>
          <w:rFonts w:ascii="Arial" w:hAnsi="Arial" w:cs="Arial"/>
          <w:sz w:val="24"/>
          <w:szCs w:val="24"/>
        </w:rPr>
        <w:t>.</w:t>
      </w:r>
      <w:r w:rsidR="002F15F9">
        <w:rPr>
          <w:rFonts w:ascii="Arial" w:hAnsi="Arial" w:cs="Arial"/>
          <w:sz w:val="24"/>
          <w:szCs w:val="24"/>
        </w:rPr>
        <w:t xml:space="preserve"> </w:t>
      </w:r>
      <w:r w:rsidR="0091768A">
        <w:rPr>
          <w:rFonts w:ascii="Arial" w:hAnsi="Arial" w:cs="Arial"/>
          <w:sz w:val="24"/>
          <w:szCs w:val="24"/>
        </w:rPr>
        <w:t>T</w:t>
      </w:r>
      <w:r w:rsidR="002F15F9">
        <w:rPr>
          <w:rFonts w:ascii="Arial" w:hAnsi="Arial" w:cs="Arial"/>
          <w:sz w:val="24"/>
          <w:szCs w:val="24"/>
        </w:rPr>
        <w:t xml:space="preserve">eniendo como única normatividad su política de citación, la cual dice </w:t>
      </w:r>
      <w:r w:rsidR="009A2291">
        <w:rPr>
          <w:rFonts w:ascii="Arial" w:hAnsi="Arial" w:cs="Arial"/>
          <w:sz w:val="24"/>
          <w:szCs w:val="24"/>
        </w:rPr>
        <w:t>que,</w:t>
      </w:r>
      <w:r w:rsidR="002F15F9">
        <w:rPr>
          <w:rFonts w:ascii="Arial" w:hAnsi="Arial" w:cs="Arial"/>
          <w:sz w:val="24"/>
          <w:szCs w:val="24"/>
        </w:rPr>
        <w:t xml:space="preserve"> si se publica material basado en los datasets de la página, este sea citado en el trabajo para ayudar a otros a replicar los experimentos</w:t>
      </w:r>
      <w:r w:rsidR="009A2291">
        <w:rPr>
          <w:rFonts w:ascii="Arial" w:hAnsi="Arial" w:cs="Arial"/>
          <w:sz w:val="24"/>
          <w:szCs w:val="24"/>
        </w:rPr>
        <w:t>. (</w:t>
      </w:r>
      <w:r w:rsidR="009A2291" w:rsidRPr="009A2291">
        <w:rPr>
          <w:rFonts w:ascii="Arial" w:hAnsi="Arial" w:cs="Arial"/>
          <w:sz w:val="24"/>
          <w:szCs w:val="24"/>
        </w:rPr>
        <w:t>Dua, D.</w:t>
      </w:r>
      <w:r w:rsidR="009A2291">
        <w:rPr>
          <w:rFonts w:ascii="Arial" w:hAnsi="Arial" w:cs="Arial"/>
          <w:sz w:val="24"/>
          <w:szCs w:val="24"/>
        </w:rPr>
        <w:t>,</w:t>
      </w:r>
      <w:r w:rsidR="009A2291" w:rsidRPr="009A2291">
        <w:rPr>
          <w:rFonts w:ascii="Arial" w:hAnsi="Arial" w:cs="Arial"/>
          <w:sz w:val="24"/>
          <w:szCs w:val="24"/>
        </w:rPr>
        <w:t xml:space="preserve"> Graff, C.</w:t>
      </w:r>
      <w:r w:rsidR="009A2291">
        <w:rPr>
          <w:rFonts w:ascii="Arial" w:hAnsi="Arial" w:cs="Arial"/>
          <w:sz w:val="24"/>
          <w:szCs w:val="24"/>
        </w:rPr>
        <w:t>,</w:t>
      </w:r>
      <w:r w:rsidR="009A2291" w:rsidRPr="009A2291">
        <w:rPr>
          <w:rFonts w:ascii="Arial" w:hAnsi="Arial" w:cs="Arial"/>
          <w:sz w:val="24"/>
          <w:szCs w:val="24"/>
        </w:rPr>
        <w:t xml:space="preserve"> 2019</w:t>
      </w:r>
      <w:r w:rsidR="009A2291">
        <w:rPr>
          <w:rFonts w:ascii="Arial" w:hAnsi="Arial" w:cs="Arial"/>
          <w:sz w:val="24"/>
          <w:szCs w:val="24"/>
        </w:rPr>
        <w:t>)</w:t>
      </w:r>
    </w:p>
    <w:p w14:paraId="23329ABC" w14:textId="02B44E04" w:rsidR="009A2291" w:rsidRDefault="007B3001" w:rsidP="00E01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nuestras actividades han sido con fines de aprendizaje y no se ha realizado publicación alguna de esto, no se ha violado la normativa establecida por el portal de datasets.</w:t>
      </w:r>
    </w:p>
    <w:p w14:paraId="5A219AD6" w14:textId="5535508B" w:rsidR="007B3001" w:rsidRDefault="007B3001" w:rsidP="00E01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herramienta utilizada para el trabajo, se optó por el framework de Scikit-Learn</w:t>
      </w:r>
      <w:r w:rsidR="0091768A">
        <w:rPr>
          <w:rFonts w:ascii="Arial" w:hAnsi="Arial" w:cs="Arial"/>
          <w:sz w:val="24"/>
          <w:szCs w:val="24"/>
        </w:rPr>
        <w:t xml:space="preserve">, donde su normativa de citación dicta que en caso de utilizar el software en una publicación científica sea referenciado el siguiente paper: </w:t>
      </w:r>
      <w:r w:rsidR="0091768A" w:rsidRPr="0091768A">
        <w:rPr>
          <w:rFonts w:ascii="Arial" w:hAnsi="Arial" w:cs="Arial"/>
          <w:i/>
          <w:iCs/>
          <w:sz w:val="24"/>
          <w:szCs w:val="24"/>
        </w:rPr>
        <w:t>“</w:t>
      </w:r>
      <w:r w:rsidR="0091768A" w:rsidRPr="0091768A">
        <w:rPr>
          <w:rFonts w:ascii="Arial" w:hAnsi="Arial" w:cs="Arial"/>
          <w:i/>
          <w:iCs/>
          <w:sz w:val="24"/>
          <w:szCs w:val="24"/>
        </w:rPr>
        <w:t>Scikit-learn: Machine Learning in Python, Pedregosa et al., JMLR 12, pp. 2825-2830, 2011.</w:t>
      </w:r>
      <w:r w:rsidR="0091768A" w:rsidRPr="0091768A">
        <w:rPr>
          <w:rFonts w:ascii="Arial" w:hAnsi="Arial" w:cs="Arial"/>
          <w:i/>
          <w:iCs/>
          <w:sz w:val="24"/>
          <w:szCs w:val="24"/>
        </w:rPr>
        <w:t>”</w:t>
      </w:r>
    </w:p>
    <w:p w14:paraId="795FC2D4" w14:textId="1199D4FF" w:rsidR="00D42781" w:rsidRDefault="00D42781" w:rsidP="00E01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Nuevamente, debido a que se han utilizado las herramientas con fines de aprendizaje y no se realizó ninguna </w:t>
      </w:r>
      <w:r w:rsidR="0078108B">
        <w:rPr>
          <w:rFonts w:ascii="Arial" w:hAnsi="Arial" w:cs="Arial"/>
          <w:sz w:val="24"/>
          <w:szCs w:val="24"/>
        </w:rPr>
        <w:t>publicación</w:t>
      </w:r>
      <w:r>
        <w:rPr>
          <w:rFonts w:ascii="Arial" w:hAnsi="Arial" w:cs="Arial"/>
          <w:sz w:val="24"/>
          <w:szCs w:val="24"/>
        </w:rPr>
        <w:t>, no se viola ninguna normativa.</w:t>
      </w:r>
    </w:p>
    <w:p w14:paraId="558D05DD" w14:textId="0BC9DDE9" w:rsidR="00530FCE" w:rsidRDefault="00530FCE" w:rsidP="00E01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hablando de los posibles sesgos y faltas éticas por mal uso de las herramientas, hay que tener siempre en cuenta que al realizar modelos y análisis de datos nuestro principal objetivo es buscar correlaciones, no causalidades</w:t>
      </w:r>
      <w:r w:rsidR="00506D4C">
        <w:rPr>
          <w:rFonts w:ascii="Arial" w:hAnsi="Arial" w:cs="Arial"/>
          <w:sz w:val="24"/>
          <w:szCs w:val="24"/>
        </w:rPr>
        <w:t>. Por lo que también es responsabilidad del usuario qué clase de datos queremos pasarle al modelo, la computadora simplemente tomará los datos, los procesará y nos dará un resultado, pero es nuestro trabajo interpretarlo, ajustar el modelo y asegurarnos que sea útil para lograr nuestro objetivo.</w:t>
      </w:r>
    </w:p>
    <w:p w14:paraId="5A52F31C" w14:textId="189BCE23" w:rsidR="00AD3A92" w:rsidRPr="00D42781" w:rsidRDefault="00AD3A92" w:rsidP="00E01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nuestro caso, hay que ser cuidadosos en qué tipo de variables queremos utilizar para realizar predicciones </w:t>
      </w:r>
      <w:r w:rsidR="00860B18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otro dat</w:t>
      </w:r>
      <w:r w:rsidR="00860B18">
        <w:rPr>
          <w:rFonts w:ascii="Arial" w:hAnsi="Arial" w:cs="Arial"/>
          <w:sz w:val="24"/>
          <w:szCs w:val="24"/>
        </w:rPr>
        <w:t xml:space="preserve">aset. No podemos pasarle </w:t>
      </w:r>
      <w:r w:rsidR="006F1CB3">
        <w:rPr>
          <w:rFonts w:ascii="Arial" w:hAnsi="Arial" w:cs="Arial"/>
          <w:sz w:val="24"/>
          <w:szCs w:val="24"/>
        </w:rPr>
        <w:t>algo como la etnia a un modelo para predecir el índice de criminalidad, teniendo otros factores realmente significativos como el nivel educativo o la calidad de vida.</w:t>
      </w:r>
    </w:p>
    <w:p w14:paraId="20A6CDA5" w14:textId="39FCB85C" w:rsidR="009A2291" w:rsidRPr="007B3001" w:rsidRDefault="009A2291" w:rsidP="00E012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3001">
        <w:rPr>
          <w:rFonts w:ascii="Arial" w:hAnsi="Arial" w:cs="Arial"/>
          <w:b/>
          <w:bCs/>
          <w:sz w:val="24"/>
          <w:szCs w:val="24"/>
        </w:rPr>
        <w:t>Referencias</w:t>
      </w:r>
    </w:p>
    <w:p w14:paraId="2753EC8E" w14:textId="3E433C4B" w:rsidR="009A2291" w:rsidRDefault="009A2291" w:rsidP="00E0126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A2291">
        <w:rPr>
          <w:rFonts w:ascii="Arial" w:hAnsi="Arial" w:cs="Arial"/>
          <w:sz w:val="24"/>
          <w:szCs w:val="24"/>
          <w:lang w:val="en-US"/>
        </w:rPr>
        <w:t>Dua, D. and Graff, C. (2019). UCI Machine Learning Repository [</w:t>
      </w:r>
      <w:hyperlink r:id="rId4" w:history="1">
        <w:r w:rsidRPr="00E84B2A">
          <w:rPr>
            <w:rStyle w:val="Hipervnculo"/>
            <w:rFonts w:ascii="Arial" w:hAnsi="Arial" w:cs="Arial"/>
            <w:sz w:val="24"/>
            <w:szCs w:val="24"/>
            <w:lang w:val="en-US"/>
          </w:rPr>
          <w:t>http</w:t>
        </w:r>
        <w:r w:rsidRPr="00E84B2A">
          <w:rPr>
            <w:rStyle w:val="Hipervnculo"/>
            <w:rFonts w:ascii="Arial" w:hAnsi="Arial" w:cs="Arial"/>
            <w:sz w:val="24"/>
            <w:szCs w:val="24"/>
            <w:lang w:val="en-US"/>
          </w:rPr>
          <w:t>s</w:t>
        </w:r>
        <w:r w:rsidRPr="00E84B2A">
          <w:rPr>
            <w:rStyle w:val="Hipervnculo"/>
            <w:rFonts w:ascii="Arial" w:hAnsi="Arial" w:cs="Arial"/>
            <w:sz w:val="24"/>
            <w:szCs w:val="24"/>
            <w:lang w:val="en-US"/>
          </w:rPr>
          <w:t>://archive.ics.uci.edu/ml</w:t>
        </w:r>
      </w:hyperlink>
      <w:r w:rsidRPr="009A2291">
        <w:rPr>
          <w:rFonts w:ascii="Arial" w:hAnsi="Arial" w:cs="Arial"/>
          <w:sz w:val="24"/>
          <w:szCs w:val="24"/>
          <w:lang w:val="en-US"/>
        </w:rPr>
        <w:t>]. Irvine, CA: University of California, School of Information and Computer Science.</w:t>
      </w:r>
    </w:p>
    <w:p w14:paraId="3117EE20" w14:textId="7E170C06" w:rsidR="00D42781" w:rsidRPr="009A2291" w:rsidRDefault="00D42781" w:rsidP="00D427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Scikit-Learn (s.f.) </w:t>
      </w:r>
      <w:r w:rsidRPr="00D42781">
        <w:rPr>
          <w:rFonts w:ascii="Arial" w:hAnsi="Arial" w:cs="Arial"/>
          <w:sz w:val="24"/>
          <w:szCs w:val="24"/>
          <w:lang w:val="en-US"/>
        </w:rPr>
        <w:t>Citing scikit-learn</w:t>
      </w:r>
      <w:r>
        <w:rPr>
          <w:rFonts w:ascii="Arial" w:hAnsi="Arial" w:cs="Arial"/>
          <w:sz w:val="24"/>
          <w:szCs w:val="24"/>
          <w:lang w:val="en-US"/>
        </w:rPr>
        <w:t xml:space="preserve">. Recuperado de </w:t>
      </w:r>
      <w:hyperlink r:id="rId5" w:history="1">
        <w:r w:rsidRPr="00E84B2A">
          <w:rPr>
            <w:rStyle w:val="Hipervnculo"/>
            <w:rFonts w:ascii="Arial" w:hAnsi="Arial" w:cs="Arial"/>
            <w:sz w:val="24"/>
            <w:szCs w:val="24"/>
            <w:lang w:val="en-US"/>
          </w:rPr>
          <w:t>https://scikit-learn.org/stable/about.html#citing-scikit-learn</w:t>
        </w:r>
      </w:hyperlink>
    </w:p>
    <w:sectPr w:rsidR="00D42781" w:rsidRPr="009A2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67"/>
    <w:rsid w:val="000C183C"/>
    <w:rsid w:val="002F15F9"/>
    <w:rsid w:val="00506D4C"/>
    <w:rsid w:val="00530FCE"/>
    <w:rsid w:val="006F1CB3"/>
    <w:rsid w:val="0078108B"/>
    <w:rsid w:val="007B3001"/>
    <w:rsid w:val="00860B18"/>
    <w:rsid w:val="0091768A"/>
    <w:rsid w:val="009A2291"/>
    <w:rsid w:val="00AD3A92"/>
    <w:rsid w:val="00B625C6"/>
    <w:rsid w:val="00D42781"/>
    <w:rsid w:val="00E01267"/>
    <w:rsid w:val="00F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BB0"/>
  <w15:chartTrackingRefBased/>
  <w15:docId w15:val="{E6859C1B-08F4-4C58-8C8E-D0815F13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2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2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about.html#citing-scikit-learn" TargetMode="External"/><Relationship Id="rId4" Type="http://schemas.openxmlformats.org/officeDocument/2006/relationships/hyperlink" Target="https://archive.ics.uci.edu/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Santos Fraire</dc:creator>
  <cp:keywords/>
  <dc:description/>
  <cp:lastModifiedBy>Enrique Santos Fraire</cp:lastModifiedBy>
  <cp:revision>2</cp:revision>
  <dcterms:created xsi:type="dcterms:W3CDTF">2022-09-09T22:45:00Z</dcterms:created>
  <dcterms:modified xsi:type="dcterms:W3CDTF">2022-09-10T03:09:00Z</dcterms:modified>
</cp:coreProperties>
</file>