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Situación 3: Visualizando empresas de servicios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Algunas empresas no tienen como fin generar productos para su venta en el mercado. Como ejemplos de ellas tenemos: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hd w:fill="c9daf8" w:val="clear"/>
          <w:rtl w:val="0"/>
        </w:rPr>
        <w:t xml:space="preserve">Un hotel (porque tony lo dice)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Diccionario de datation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Estas empresas venden servicios, algo menos tangible que los productos, que relacionan a la empresa con sus clientes de manera temporal.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Algunas empresas ofrecen </w:t>
      </w:r>
      <w:r w:rsidDel="00000000" w:rsidR="00000000" w:rsidRPr="00000000">
        <w:rPr>
          <w:shd w:fill="fff2cc" w:val="clear"/>
          <w:rtl w:val="0"/>
        </w:rPr>
        <w:t xml:space="preserve">diversos servicios</w:t>
      </w:r>
      <w:r w:rsidDel="00000000" w:rsidR="00000000" w:rsidRPr="00000000">
        <w:rPr>
          <w:rtl w:val="0"/>
        </w:rPr>
        <w:t xml:space="preserve"> mientras otras se circunscriben a unos cuantos. Cuando se presta un servicio a un cliente, éste le es facturado de acuerdo a la </w:t>
      </w:r>
      <w:r w:rsidDel="00000000" w:rsidR="00000000" w:rsidRPr="00000000">
        <w:rPr>
          <w:shd w:fill="fff2cc" w:val="clear"/>
          <w:rtl w:val="0"/>
        </w:rPr>
        <w:t xml:space="preserve">tarifa vigente para el servicio</w:t>
      </w:r>
      <w:r w:rsidDel="00000000" w:rsidR="00000000" w:rsidRPr="00000000">
        <w:rPr>
          <w:rtl w:val="0"/>
        </w:rPr>
        <w:t xml:space="preserve">. Para ser prácticos, si un cliente va a recibir varios servicios, se permite que </w:t>
      </w:r>
      <w:r w:rsidDel="00000000" w:rsidR="00000000" w:rsidRPr="00000000">
        <w:rPr>
          <w:shd w:fill="fff2cc" w:val="clear"/>
          <w:rtl w:val="0"/>
        </w:rPr>
        <w:t xml:space="preserve">cada servicio prestado le sea registrado sin su cobro inmediato</w:t>
      </w:r>
      <w:r w:rsidDel="00000000" w:rsidR="00000000" w:rsidRPr="00000000">
        <w:rPr>
          <w:rtl w:val="0"/>
        </w:rPr>
        <w:t xml:space="preserve">, y al momento de hacer un corte, los servicios registrados hasta el momento le sean facturados. Un caso típico de este tratamiento a los servicios es el de </w:t>
      </w:r>
      <w:r w:rsidDel="00000000" w:rsidR="00000000" w:rsidRPr="00000000">
        <w:rPr>
          <w:shd w:fill="fff2cc" w:val="clear"/>
          <w:rtl w:val="0"/>
        </w:rPr>
        <w:t xml:space="preserve">un hotel, en el que al corte de la habitación se cargan al 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4cccc" w:val="clear"/>
          <w:rtl w:val="0"/>
        </w:rPr>
        <w:t xml:space="preserve">además del cargo por cada pernocta, los consumos y llamadas telefónicas realizadas.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Algunas otras compañías</w:t>
      </w:r>
      <w:r w:rsidDel="00000000" w:rsidR="00000000" w:rsidRPr="00000000">
        <w:rPr>
          <w:rtl w:val="0"/>
        </w:rPr>
        <w:t xml:space="preserve"> facturan los servicios prestados </w:t>
      </w:r>
      <w:r w:rsidDel="00000000" w:rsidR="00000000" w:rsidRPr="00000000">
        <w:rPr>
          <w:shd w:fill="fff2cc" w:val="clear"/>
          <w:rtl w:val="0"/>
        </w:rPr>
        <w:t xml:space="preserve">al cliente en forma periódic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shd w:fill="fff2cc" w:val="clear"/>
          <w:rtl w:val="0"/>
        </w:rPr>
        <w:t xml:space="preserve">como las compañías telefónicas</w:t>
      </w:r>
      <w:r w:rsidDel="00000000" w:rsidR="00000000" w:rsidRPr="00000000">
        <w:rPr>
          <w:rtl w:val="0"/>
        </w:rPr>
        <w:t xml:space="preserve"> o las de seguros. En el primer caso, se establece un esquema de medición del servicio prestado y se factura al término del período; en el segundo caso, se pre establece el costo del servicio en términos de una póliza con una </w:t>
      </w:r>
      <w:r w:rsidDel="00000000" w:rsidR="00000000" w:rsidRPr="00000000">
        <w:rPr>
          <w:shd w:fill="fff2cc" w:val="clear"/>
          <w:rtl w:val="0"/>
        </w:rPr>
        <w:t xml:space="preserve">cobertura temporal</w:t>
      </w:r>
      <w:r w:rsidDel="00000000" w:rsidR="00000000" w:rsidRPr="00000000">
        <w:rPr>
          <w:rtl w:val="0"/>
        </w:rPr>
        <w:t xml:space="preserve"> (típicamente anual), y esta puede ser liquidada en una sola exhibición o en pagos periódicos. Para la empresa de servicios es i</w:t>
      </w:r>
      <w:r w:rsidDel="00000000" w:rsidR="00000000" w:rsidRPr="00000000">
        <w:rPr>
          <w:shd w:fill="fff2cc" w:val="clear"/>
          <w:rtl w:val="0"/>
        </w:rPr>
        <w:t xml:space="preserve">mportante programar el cobro de los servicios, presentarlos al cliente y asegurarse de que sean cubiertos.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hd w:fill="fff2cc" w:val="clear"/>
          <w:rtl w:val="0"/>
        </w:rPr>
        <w:t xml:space="preserve">El cobro de los servicios puede hacerse en diversas formas: en efectivo, con cargo a una tarjeta de crédito, con cheque, y en algunos casos, con cargo a una cuenta bancaria del cliente.</w:t>
      </w:r>
      <w:r w:rsidDel="00000000" w:rsidR="00000000" w:rsidRPr="00000000">
        <w:rPr>
          <w:rtl w:val="0"/>
        </w:rPr>
        <w:t xml:space="preserve"> Para los casos en que la empresa ofrece el cobro a crédito, es importante mantener el saldo del cliente así como el registro de todos sus pagos para emitir estados de cuenta y tener elementos para cualquier aclaración.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 obtener un modelo de datos para empresas de servicios, puede optarse por buscar los elementos en común y crear un modelo configurable para diversas empresas, o bien centrarse en un tipo de empresa particular.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