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B8A3" w14:textId="77777777" w:rsidR="00157EEE" w:rsidRDefault="002503FA">
      <w:pPr>
        <w:spacing w:before="100" w:after="40"/>
        <w:jc w:val="center"/>
      </w:pPr>
      <w:r>
        <w:rPr>
          <w:b/>
          <w:bCs/>
          <w:color w:val="1B2A4A"/>
          <w:sz w:val="32"/>
          <w:szCs w:val="32"/>
        </w:rPr>
        <w:t>PLAN DE INTERESADOS</w:t>
      </w:r>
    </w:p>
    <w:p w14:paraId="244B30E4" w14:textId="77777777" w:rsidR="00157EEE" w:rsidRDefault="002503FA">
      <w:pPr>
        <w:spacing w:after="260"/>
        <w:jc w:val="center"/>
      </w:pPr>
      <w:r>
        <w:rPr>
          <w:b/>
          <w:bCs/>
          <w:color w:val="2E5FA3"/>
          <w:sz w:val="24"/>
          <w:szCs w:val="24"/>
        </w:rPr>
        <w:t>SIMVA — Lista de interesados, clasificación y mapa de actores</w:t>
      </w:r>
    </w:p>
    <w:p w14:paraId="739F4EFA" w14:textId="77777777" w:rsidR="00157EEE" w:rsidRDefault="002503FA">
      <w:pPr>
        <w:keepNext/>
        <w:shd w:val="clear" w:color="auto" w:fill="1B2A4A"/>
        <w:spacing w:before="260" w:after="140"/>
      </w:pPr>
      <w:r>
        <w:rPr>
          <w:b/>
          <w:bCs/>
          <w:color w:val="FFFFFF"/>
          <w:sz w:val="23"/>
          <w:szCs w:val="23"/>
        </w:rPr>
        <w:t>¿QUÉ SON LOS INTERESADOS?</w:t>
      </w:r>
    </w:p>
    <w:p w14:paraId="41A5B6D8" w14:textId="77777777" w:rsidR="00157EEE" w:rsidRDefault="002503FA">
      <w:pPr>
        <w:spacing w:after="120" w:line="276" w:lineRule="auto"/>
      </w:pPr>
      <w:r>
        <w:t>Los interesados (</w:t>
      </w:r>
      <w:proofErr w:type="spellStart"/>
      <w:r>
        <w:t>stakeholders</w:t>
      </w:r>
      <w:proofErr w:type="spellEnd"/>
      <w:r>
        <w:t>) son todos los individuos, grupos u organizaciones que pueden afectar, verse afectados, o percibirse a sí mismos como afectados por una decisión, actividad o resultado del proyecto. Identificarlos de forma temprana permite anticipar sus requisitos y expectativas, y decidir cómo gestionarlos a lo largo del proyecto.</w:t>
      </w:r>
    </w:p>
    <w:p w14:paraId="0D645736" w14:textId="77777777" w:rsidR="00157EEE" w:rsidRDefault="002503FA">
      <w:pPr>
        <w:keepNext/>
        <w:shd w:val="clear" w:color="auto" w:fill="1B2A4A"/>
        <w:spacing w:before="260" w:after="140"/>
      </w:pPr>
      <w:r>
        <w:rPr>
          <w:b/>
          <w:bCs/>
          <w:color w:val="FFFFFF"/>
          <w:sz w:val="23"/>
          <w:szCs w:val="23"/>
        </w:rPr>
        <w:t>LISTA DE INTERESADOS Y CLASIFICACIÓN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1129"/>
        <w:gridCol w:w="1210"/>
        <w:gridCol w:w="1722"/>
        <w:gridCol w:w="1129"/>
        <w:gridCol w:w="1223"/>
        <w:gridCol w:w="1025"/>
        <w:gridCol w:w="1015"/>
      </w:tblGrid>
      <w:tr w:rsidR="00157EEE" w14:paraId="07EECE54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264D1" w14:textId="77777777" w:rsidR="00157EEE" w:rsidRDefault="002503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29A98" w14:textId="77777777" w:rsidR="00157EEE" w:rsidRDefault="002503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Puesto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16593" w14:textId="77777777" w:rsidR="00157EEE" w:rsidRDefault="002503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Rol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2A6A0" w14:textId="77777777" w:rsidR="00157EEE" w:rsidRDefault="002503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Contacto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F0319" w14:textId="77777777" w:rsidR="00157EEE" w:rsidRDefault="002503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Requisitos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687B0" w14:textId="77777777" w:rsidR="00157EEE" w:rsidRDefault="002503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Expectativas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027DB" w14:textId="77777777" w:rsidR="00157EEE" w:rsidRDefault="002503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Influencia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5C9E3" w14:textId="77777777" w:rsidR="00157EEE" w:rsidRDefault="002503F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Clasificación</w:t>
            </w:r>
          </w:p>
        </w:tc>
      </w:tr>
      <w:tr w:rsidR="00157EEE" w14:paraId="0CA6FFB6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E1D37" w14:textId="7AB628D4" w:rsidR="00157EEE" w:rsidRDefault="002503FA">
            <w:r>
              <w:rPr>
                <w:sz w:val="16"/>
                <w:szCs w:val="16"/>
              </w:rPr>
              <w:t>Profesor</w:t>
            </w:r>
            <w:r w:rsidR="00B83EF8">
              <w:rPr>
                <w:sz w:val="16"/>
                <w:szCs w:val="16"/>
              </w:rPr>
              <w:t>es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3C9BA" w14:textId="6BC78A29" w:rsidR="00157EEE" w:rsidRDefault="002503FA">
            <w:r>
              <w:rPr>
                <w:sz w:val="16"/>
                <w:szCs w:val="16"/>
              </w:rPr>
              <w:t>Titular</w:t>
            </w:r>
            <w:r w:rsidR="00B83EF8">
              <w:rPr>
                <w:sz w:val="16"/>
                <w:szCs w:val="16"/>
              </w:rPr>
              <w:t xml:space="preserve">es </w:t>
            </w:r>
            <w:r>
              <w:rPr>
                <w:sz w:val="16"/>
                <w:szCs w:val="16"/>
              </w:rPr>
              <w:t>de la materia (</w:t>
            </w:r>
            <w:proofErr w:type="spellStart"/>
            <w:r>
              <w:rPr>
                <w:sz w:val="16"/>
                <w:szCs w:val="16"/>
              </w:rPr>
              <w:t>Gpo</w:t>
            </w:r>
            <w:proofErr w:type="spellEnd"/>
            <w:r>
              <w:rPr>
                <w:sz w:val="16"/>
                <w:szCs w:val="16"/>
              </w:rPr>
              <w:t xml:space="preserve"> 503)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EE36E" w14:textId="77777777" w:rsidR="00157EEE" w:rsidRDefault="002503FA">
            <w:r>
              <w:rPr>
                <w:sz w:val="16"/>
                <w:szCs w:val="16"/>
              </w:rPr>
              <w:t>Patrocinador / evaluador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A7B78" w14:textId="10D7DD0B" w:rsidR="00157EEE" w:rsidRDefault="00B83EF8">
            <w:pPr>
              <w:rPr>
                <w:sz w:val="16"/>
                <w:szCs w:val="16"/>
              </w:rPr>
            </w:pPr>
            <w:hyperlink r:id="rId7" w:history="1">
              <w:r w:rsidRPr="00B83EF8">
                <w:rPr>
                  <w:sz w:val="16"/>
                  <w:szCs w:val="16"/>
                </w:rPr>
                <w:t>adrian.navarro@tec.mx</w:t>
              </w:r>
            </w:hyperlink>
          </w:p>
          <w:p w14:paraId="0A6A5AAF" w14:textId="144B5787" w:rsidR="00B83EF8" w:rsidRPr="00B83EF8" w:rsidRDefault="00B83EF8">
            <w:pPr>
              <w:rPr>
                <w:sz w:val="16"/>
                <w:szCs w:val="16"/>
              </w:rPr>
            </w:pPr>
            <w:hyperlink r:id="rId8" w:history="1">
              <w:r w:rsidRPr="00B83EF8">
                <w:rPr>
                  <w:sz w:val="16"/>
                  <w:szCs w:val="16"/>
                </w:rPr>
                <w:t>ji.hernandez@tec.mx</w:t>
              </w:r>
            </w:hyperlink>
          </w:p>
          <w:p w14:paraId="58A79401" w14:textId="3ACDEF98" w:rsidR="00B83EF8" w:rsidRPr="00B83EF8" w:rsidRDefault="00B83EF8">
            <w:pPr>
              <w:rPr>
                <w:sz w:val="16"/>
                <w:szCs w:val="16"/>
              </w:rPr>
            </w:pPr>
            <w:r w:rsidRPr="00B83EF8">
              <w:rPr>
                <w:sz w:val="16"/>
                <w:szCs w:val="16"/>
              </w:rPr>
              <w:t>j</w:t>
            </w:r>
            <w:hyperlink r:id="rId9" w:tgtFrame="_blank" w:history="1">
              <w:r w:rsidRPr="00B83EF8">
                <w:rPr>
                  <w:sz w:val="16"/>
                  <w:szCs w:val="16"/>
                </w:rPr>
                <w:t>jledesma@tec.mx</w:t>
              </w:r>
            </w:hyperlink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5C82D" w14:textId="77777777" w:rsidR="00157EEE" w:rsidRDefault="002503FA">
            <w:r>
              <w:rPr>
                <w:sz w:val="16"/>
                <w:szCs w:val="16"/>
              </w:rPr>
              <w:t>Cumplimiento de objetivos del curso y entrega a tiempo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D29B6" w14:textId="77777777" w:rsidR="00157EEE" w:rsidRDefault="002503FA">
            <w:r>
              <w:rPr>
                <w:sz w:val="16"/>
                <w:szCs w:val="16"/>
              </w:rPr>
              <w:t>Ver un prototipo funcional con toda la gestión documentada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5E9E8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B4B5D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Gestionar de cerca</w:t>
            </w:r>
          </w:p>
        </w:tc>
      </w:tr>
      <w:tr w:rsidR="00157EEE" w14:paraId="3C3CB8A1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CA32F" w14:textId="77777777" w:rsidR="00157EEE" w:rsidRDefault="002503FA">
            <w:r>
              <w:rPr>
                <w:sz w:val="16"/>
                <w:szCs w:val="16"/>
              </w:rPr>
              <w:t>Iván García Garza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D3982" w14:textId="77777777" w:rsidR="00157EEE" w:rsidRDefault="002503FA">
            <w:r>
              <w:rPr>
                <w:sz w:val="16"/>
                <w:szCs w:val="16"/>
              </w:rPr>
              <w:t>Estudiante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41EBF" w14:textId="77777777" w:rsidR="00157EEE" w:rsidRDefault="002503FA">
            <w:r>
              <w:rPr>
                <w:sz w:val="16"/>
                <w:szCs w:val="16"/>
              </w:rPr>
              <w:t>Líder de proyecto (PM)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C5C27" w14:textId="77777777" w:rsidR="00157EEE" w:rsidRDefault="002503FA">
            <w:r>
              <w:rPr>
                <w:sz w:val="16"/>
                <w:szCs w:val="16"/>
              </w:rPr>
              <w:t>a01782067@tec.mx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82B0B" w14:textId="77777777" w:rsidR="00157EEE" w:rsidRDefault="002503FA">
            <w:r>
              <w:rPr>
                <w:sz w:val="16"/>
                <w:szCs w:val="16"/>
              </w:rPr>
              <w:t>Coordinar al equipo y cumplir el cronograma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82DF8" w14:textId="77777777" w:rsidR="00157EEE" w:rsidRDefault="002503FA">
            <w:r>
              <w:rPr>
                <w:sz w:val="16"/>
                <w:szCs w:val="16"/>
              </w:rPr>
              <w:t>Entrega exitosa y buena calificación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86F5E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52EAE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Gestionar de cerca</w:t>
            </w:r>
          </w:p>
        </w:tc>
      </w:tr>
      <w:tr w:rsidR="00157EEE" w14:paraId="653CAFA0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3D627" w14:textId="77777777" w:rsidR="00157EEE" w:rsidRDefault="002503FA">
            <w:r>
              <w:rPr>
                <w:sz w:val="16"/>
                <w:szCs w:val="16"/>
              </w:rPr>
              <w:t>Ingrid Araceli Domínguez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B4B97" w14:textId="77777777" w:rsidR="00157EEE" w:rsidRDefault="002503FA">
            <w:r>
              <w:rPr>
                <w:sz w:val="16"/>
                <w:szCs w:val="16"/>
              </w:rPr>
              <w:t>Estudiante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FCD41" w14:textId="77777777" w:rsidR="00157EEE" w:rsidRDefault="002503FA">
            <w:r>
              <w:rPr>
                <w:sz w:val="16"/>
                <w:szCs w:val="16"/>
              </w:rPr>
              <w:t>Responsable de hardware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1FD0C" w14:textId="77777777" w:rsidR="00157EEE" w:rsidRDefault="002503FA">
            <w:r>
              <w:rPr>
                <w:sz w:val="16"/>
                <w:szCs w:val="16"/>
              </w:rPr>
              <w:t>a01647570@tec.mx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5854F" w14:textId="77777777" w:rsidR="00157EEE" w:rsidRDefault="002503FA">
            <w:r>
              <w:rPr>
                <w:sz w:val="16"/>
                <w:szCs w:val="16"/>
              </w:rPr>
              <w:t>Componentes a tiempo para armar el circuito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7FA45" w14:textId="77777777" w:rsidR="00157EEE" w:rsidRDefault="002503FA">
            <w:r>
              <w:rPr>
                <w:sz w:val="16"/>
                <w:szCs w:val="16"/>
              </w:rPr>
              <w:t>Que el hardware funcione de forma estable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9095A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884D5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Gestionar de cerca</w:t>
            </w:r>
          </w:p>
        </w:tc>
      </w:tr>
      <w:tr w:rsidR="00157EEE" w14:paraId="143FC83F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A7B91" w14:textId="77777777" w:rsidR="00157EEE" w:rsidRDefault="002503FA">
            <w:r>
              <w:rPr>
                <w:sz w:val="16"/>
                <w:szCs w:val="16"/>
              </w:rPr>
              <w:t>Leonardo Nájera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35FD6" w14:textId="77777777" w:rsidR="00157EEE" w:rsidRDefault="002503FA">
            <w:r>
              <w:rPr>
                <w:sz w:val="16"/>
                <w:szCs w:val="16"/>
              </w:rPr>
              <w:t>Estudiante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07FBD" w14:textId="77777777" w:rsidR="00157EEE" w:rsidRDefault="002503FA">
            <w:r>
              <w:rPr>
                <w:sz w:val="16"/>
                <w:szCs w:val="16"/>
              </w:rPr>
              <w:t>Responsable de firmware e interfaz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15E2F" w14:textId="77777777" w:rsidR="00157EEE" w:rsidRDefault="002503FA">
            <w:r>
              <w:rPr>
                <w:sz w:val="16"/>
                <w:szCs w:val="16"/>
              </w:rPr>
              <w:t>a01646133@tec.mx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719D4" w14:textId="77777777" w:rsidR="00157EEE" w:rsidRDefault="002503FA">
            <w:r>
              <w:rPr>
                <w:sz w:val="16"/>
                <w:szCs w:val="16"/>
              </w:rPr>
              <w:t>Acceso al ESP32 y a los sensores para programar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68AF2" w14:textId="77777777" w:rsidR="00157EEE" w:rsidRDefault="002503FA">
            <w:r>
              <w:rPr>
                <w:sz w:val="16"/>
                <w:szCs w:val="16"/>
              </w:rPr>
              <w:t>Integración fluida entre hardware y software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D30D7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79A85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Gestionar de cerca</w:t>
            </w:r>
          </w:p>
        </w:tc>
      </w:tr>
      <w:tr w:rsidR="00157EEE" w14:paraId="066126A6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1C9E3" w14:textId="77777777" w:rsidR="00157EEE" w:rsidRDefault="002503FA">
            <w:r>
              <w:rPr>
                <w:sz w:val="16"/>
                <w:szCs w:val="16"/>
              </w:rPr>
              <w:t>Edgar Esquivel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B01B9" w14:textId="77777777" w:rsidR="00157EEE" w:rsidRDefault="002503FA">
            <w:r>
              <w:rPr>
                <w:sz w:val="16"/>
                <w:szCs w:val="16"/>
              </w:rPr>
              <w:t>Estudiante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E0494" w14:textId="77777777" w:rsidR="00157EEE" w:rsidRDefault="002503FA">
            <w:r>
              <w:rPr>
                <w:sz w:val="16"/>
                <w:szCs w:val="16"/>
              </w:rPr>
              <w:t xml:space="preserve">Responsable de </w:t>
            </w:r>
            <w:proofErr w:type="spellStart"/>
            <w:r>
              <w:rPr>
                <w:sz w:val="16"/>
                <w:szCs w:val="16"/>
              </w:rPr>
              <w:t>backend</w:t>
            </w:r>
            <w:proofErr w:type="spellEnd"/>
            <w:r>
              <w:rPr>
                <w:sz w:val="16"/>
                <w:szCs w:val="16"/>
              </w:rPr>
              <w:t xml:space="preserve"> e IA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26AAC" w14:textId="77777777" w:rsidR="00157EEE" w:rsidRDefault="002503FA">
            <w:r>
              <w:rPr>
                <w:sz w:val="16"/>
                <w:szCs w:val="16"/>
              </w:rPr>
              <w:t>a01647094@tec.mx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31836" w14:textId="77777777" w:rsidR="00157EEE" w:rsidRDefault="002503FA">
            <w:r>
              <w:rPr>
                <w:sz w:val="16"/>
                <w:szCs w:val="16"/>
              </w:rPr>
              <w:t>Datos limpios y continuos para entrenar el modelo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48D48" w14:textId="77777777" w:rsidR="00157EEE" w:rsidRDefault="002503FA">
            <w:r>
              <w:rPr>
                <w:sz w:val="16"/>
                <w:szCs w:val="16"/>
              </w:rPr>
              <w:t>Un módulo de IA que prediga con utilidad real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CEFCD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873D9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Gestionar de cerca</w:t>
            </w:r>
          </w:p>
        </w:tc>
      </w:tr>
      <w:tr w:rsidR="00157EEE" w14:paraId="7AC58C0A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46779" w14:textId="77777777" w:rsidR="00157EEE" w:rsidRDefault="002503FA">
            <w:r>
              <w:rPr>
                <w:sz w:val="16"/>
                <w:szCs w:val="16"/>
              </w:rPr>
              <w:t>Mauricio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27D80" w14:textId="77777777" w:rsidR="00157EEE" w:rsidRDefault="002503FA">
            <w:r>
              <w:rPr>
                <w:sz w:val="16"/>
                <w:szCs w:val="16"/>
              </w:rPr>
              <w:t>Estudiante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56A99" w14:textId="77777777" w:rsidR="00157EEE" w:rsidRDefault="002503FA">
            <w:r>
              <w:rPr>
                <w:sz w:val="16"/>
                <w:szCs w:val="16"/>
              </w:rPr>
              <w:t>Responsable de documentación y pruebas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733EA" w14:textId="11EAFB00" w:rsidR="00B83EF8" w:rsidRPr="00B83EF8" w:rsidRDefault="002503F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a01779117@tec.mx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F8B07" w14:textId="77777777" w:rsidR="00157EEE" w:rsidRDefault="002503FA">
            <w:r>
              <w:rPr>
                <w:sz w:val="16"/>
                <w:szCs w:val="16"/>
              </w:rPr>
              <w:t>Información completa y a tiempo de cada módulo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53821" w14:textId="77777777" w:rsidR="00157EEE" w:rsidRDefault="002503FA">
            <w:r>
              <w:rPr>
                <w:sz w:val="16"/>
                <w:szCs w:val="16"/>
              </w:rPr>
              <w:t>Documentación clara que respalde la entrega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70064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6AADD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Gestionar de cerca</w:t>
            </w:r>
          </w:p>
        </w:tc>
      </w:tr>
      <w:tr w:rsidR="00157EEE" w14:paraId="7A491AE4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A5ED6" w14:textId="77777777" w:rsidR="00157EEE" w:rsidRDefault="002503FA">
            <w:r>
              <w:rPr>
                <w:sz w:val="16"/>
                <w:szCs w:val="16"/>
              </w:rPr>
              <w:t>Víctor Eduardo Gallegos Olmos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4F8DB" w14:textId="77777777" w:rsidR="00157EEE" w:rsidRDefault="002503FA">
            <w:r>
              <w:rPr>
                <w:sz w:val="16"/>
                <w:szCs w:val="16"/>
              </w:rPr>
              <w:t>Laboratorios de Computación, Escuela de Ingeniería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BBD7B" w14:textId="77777777" w:rsidR="00157EEE" w:rsidRDefault="002503FA">
            <w:r>
              <w:rPr>
                <w:sz w:val="16"/>
                <w:szCs w:val="16"/>
              </w:rPr>
              <w:t>Proveedor interno (préstamo de equipo)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0DBF2" w14:textId="080BB5D3" w:rsidR="00157EEE" w:rsidRPr="00B83EF8" w:rsidRDefault="00B83EF8">
            <w:pPr>
              <w:rPr>
                <w:sz w:val="16"/>
                <w:szCs w:val="16"/>
              </w:rPr>
            </w:pPr>
            <w:r w:rsidRPr="00B83EF8">
              <w:rPr>
                <w:sz w:val="16"/>
                <w:szCs w:val="16"/>
              </w:rPr>
              <w:t>victor-gallegos@tec.mx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29898" w14:textId="77777777" w:rsidR="00157EEE" w:rsidRDefault="002503FA">
            <w:r>
              <w:rPr>
                <w:sz w:val="16"/>
                <w:szCs w:val="16"/>
              </w:rPr>
              <w:t>Que se le devuelva el equipo en buen estado y a tiempo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4FC93" w14:textId="77777777" w:rsidR="00157EEE" w:rsidRDefault="002503FA">
            <w:r>
              <w:rPr>
                <w:sz w:val="16"/>
                <w:szCs w:val="16"/>
              </w:rPr>
              <w:t>Buen uso y cuidado del material prestado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A68E6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6FCB3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Mantener informado</w:t>
            </w:r>
          </w:p>
        </w:tc>
      </w:tr>
      <w:tr w:rsidR="00157EEE" w14:paraId="725CC4C1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9A20D" w14:textId="77777777" w:rsidR="00157EEE" w:rsidRDefault="002503FA">
            <w:r>
              <w:rPr>
                <w:sz w:val="16"/>
                <w:szCs w:val="16"/>
              </w:rPr>
              <w:t>RH / Seguridad e Higiene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AA510" w14:textId="77777777" w:rsidR="00157EEE" w:rsidRDefault="002503FA">
            <w:r>
              <w:rPr>
                <w:sz w:val="16"/>
                <w:szCs w:val="16"/>
              </w:rPr>
              <w:t>Área interna de la empresa (hipotético, si el proyecto se implementara en la vida real)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B3693" w14:textId="77777777" w:rsidR="00157EEE" w:rsidRDefault="002503FA">
            <w:r>
              <w:rPr>
                <w:sz w:val="16"/>
                <w:szCs w:val="16"/>
              </w:rPr>
              <w:t>Responsable de bienestar y seguridad laboral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95E1F" w14:textId="7B6D5F51" w:rsidR="00157EEE" w:rsidRDefault="00157EEE" w:rsidP="00B83EF8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CB85B" w14:textId="77777777" w:rsidR="00157EEE" w:rsidRDefault="002503FA">
            <w:r>
              <w:rPr>
                <w:sz w:val="16"/>
                <w:szCs w:val="16"/>
              </w:rPr>
              <w:t>Cumplimiento de normas de seguridad e higiene en el espacio de trabajo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966E1" w14:textId="77777777" w:rsidR="00157EEE" w:rsidRDefault="002503FA">
            <w:r>
              <w:rPr>
                <w:sz w:val="16"/>
                <w:szCs w:val="16"/>
              </w:rPr>
              <w:t>Reducción de incidentes relacionados con mala calidad del aire; mejora del bienestar interno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CAE30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34938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Mantener satisfecho</w:t>
            </w:r>
          </w:p>
        </w:tc>
      </w:tr>
      <w:tr w:rsidR="00157EEE" w14:paraId="49B137D9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FA508" w14:textId="77777777" w:rsidR="00157EEE" w:rsidRDefault="002503FA">
            <w:r>
              <w:rPr>
                <w:sz w:val="16"/>
                <w:szCs w:val="16"/>
              </w:rPr>
              <w:t>Dirección General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B0AC8" w14:textId="77777777" w:rsidR="00157EEE" w:rsidRDefault="002503FA">
            <w:r>
              <w:rPr>
                <w:sz w:val="16"/>
                <w:szCs w:val="16"/>
              </w:rPr>
              <w:t>Gerencia de la empresa (hipotético, si el proyecto se implementara en la vida real)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983A2" w14:textId="77777777" w:rsidR="00157EEE" w:rsidRDefault="002503FA">
            <w:r>
              <w:rPr>
                <w:sz w:val="16"/>
                <w:szCs w:val="16"/>
              </w:rPr>
              <w:t>Tomador de decisión sobre inversión e imagen corporativa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BA3B0" w14:textId="77777777" w:rsidR="00157EEE" w:rsidRDefault="00157EEE" w:rsidP="00B83EF8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35580" w14:textId="77777777" w:rsidR="00157EEE" w:rsidRDefault="002503FA">
            <w:r>
              <w:rPr>
                <w:sz w:val="16"/>
                <w:szCs w:val="16"/>
              </w:rPr>
              <w:t>Retorno de inversión y cumplimiento regulatorio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4030B" w14:textId="77777777" w:rsidR="00157EEE" w:rsidRDefault="002503FA">
            <w:r>
              <w:rPr>
                <w:sz w:val="16"/>
                <w:szCs w:val="16"/>
              </w:rPr>
              <w:t>Fortalecer la imagen de la empresa como un lugar de trabajo seguro e innovador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573EC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CDDAF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Mantener satisfecho</w:t>
            </w:r>
          </w:p>
        </w:tc>
      </w:tr>
      <w:tr w:rsidR="00157EEE" w14:paraId="0DBEBDD7" w14:textId="77777777">
        <w:trPr>
          <w:cantSplit/>
        </w:trPr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51107" w14:textId="77777777" w:rsidR="00157EEE" w:rsidRDefault="002503FA">
            <w:r>
              <w:rPr>
                <w:sz w:val="16"/>
                <w:szCs w:val="16"/>
              </w:rPr>
              <w:lastRenderedPageBreak/>
              <w:t>Usuarios finales (hipotéticos)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B2F8E" w14:textId="77777777" w:rsidR="00157EEE" w:rsidRDefault="002503FA">
            <w:r>
              <w:rPr>
                <w:sz w:val="16"/>
                <w:szCs w:val="16"/>
              </w:rPr>
              <w:t>Operadores de un espacio cerrado monitoreado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C37B8" w14:textId="77777777" w:rsidR="00157EEE" w:rsidRDefault="002503FA">
            <w:r>
              <w:rPr>
                <w:sz w:val="16"/>
                <w:szCs w:val="16"/>
              </w:rPr>
              <w:t>Beneficiarios del sistema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28595" w14:textId="198C576E" w:rsidR="00157EEE" w:rsidRDefault="00157EEE" w:rsidP="00B83EF8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B62A5" w14:textId="77777777" w:rsidR="00157EEE" w:rsidRDefault="002503FA">
            <w:r>
              <w:rPr>
                <w:sz w:val="16"/>
                <w:szCs w:val="16"/>
              </w:rPr>
              <w:t>Un sistema que proteja su salud de forma confiable</w:t>
            </w:r>
          </w:p>
        </w:tc>
        <w:tc>
          <w:tcPr>
            <w:tcW w:w="13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432A7" w14:textId="77777777" w:rsidR="00157EEE" w:rsidRDefault="002503FA">
            <w:r>
              <w:rPr>
                <w:sz w:val="16"/>
                <w:szCs w:val="16"/>
              </w:rPr>
              <w:t>Alertas claras y una interfaz fácil de entender</w:t>
            </w:r>
          </w:p>
        </w:tc>
        <w:tc>
          <w:tcPr>
            <w:tcW w:w="8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7FAEB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Baja (sin participación directa, alto interés conceptual)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209CC" w14:textId="77777777" w:rsidR="00157EEE" w:rsidRDefault="002503FA">
            <w:pPr>
              <w:jc w:val="center"/>
            </w:pPr>
            <w:r>
              <w:rPr>
                <w:sz w:val="16"/>
                <w:szCs w:val="16"/>
              </w:rPr>
              <w:t>Mantener informado</w:t>
            </w:r>
          </w:p>
        </w:tc>
      </w:tr>
    </w:tbl>
    <w:p w14:paraId="698595C7" w14:textId="77777777" w:rsidR="00157EEE" w:rsidRDefault="00157EEE">
      <w:pPr>
        <w:spacing w:after="100"/>
      </w:pPr>
    </w:p>
    <w:p w14:paraId="44CFE7BB" w14:textId="77777777" w:rsidR="00157EEE" w:rsidRDefault="002503FA">
      <w:pPr>
        <w:spacing w:after="120" w:line="276" w:lineRule="auto"/>
      </w:pPr>
      <w:r>
        <w:rPr>
          <w:b/>
          <w:bCs/>
          <w:sz w:val="18"/>
          <w:szCs w:val="18"/>
        </w:rPr>
        <w:t>Clasificación</w:t>
      </w:r>
      <w:r>
        <w:rPr>
          <w:sz w:val="18"/>
          <w:szCs w:val="18"/>
        </w:rPr>
        <w:t xml:space="preserve"> según el cuadrante poder/interés: *Gestionar de cerca* (alta influencia, alto interés) · *Mantener satisfecho* (alta influencia, bajo interés) · *Mantener informado* (baja influencia, alto interés) · *Monitorear* (baja influencia, bajo interés).</w:t>
      </w:r>
    </w:p>
    <w:p w14:paraId="76F9D51C" w14:textId="77777777" w:rsidR="00157EEE" w:rsidRDefault="002503FA">
      <w:pPr>
        <w:keepNext/>
        <w:shd w:val="clear" w:color="auto" w:fill="1B2A4A"/>
        <w:spacing w:before="260" w:after="140"/>
      </w:pPr>
      <w:r>
        <w:rPr>
          <w:b/>
          <w:bCs/>
          <w:color w:val="FFFFFF"/>
          <w:sz w:val="23"/>
          <w:szCs w:val="23"/>
        </w:rPr>
        <w:t>MAPA DE ACTORES</w:t>
      </w:r>
    </w:p>
    <w:p w14:paraId="69718DC1" w14:textId="77777777" w:rsidR="00157EEE" w:rsidRDefault="002503FA">
      <w:pPr>
        <w:spacing w:after="120" w:line="276" w:lineRule="auto"/>
      </w:pPr>
      <w:r>
        <w:t xml:space="preserve">Representación visual de qué tan cerca está cada interesado del día a día del proyecto: </w:t>
      </w:r>
      <w:proofErr w:type="gramStart"/>
      <w:r>
        <w:t>el núcleo son</w:t>
      </w:r>
      <w:proofErr w:type="gramEnd"/>
      <w:r>
        <w:t xml:space="preserve"> quienes trabajan en él directamente, </w:t>
      </w:r>
      <w:proofErr w:type="gramStart"/>
      <w:r>
        <w:t>el anillo cercano son</w:t>
      </w:r>
      <w:proofErr w:type="gramEnd"/>
      <w:r>
        <w:t xml:space="preserve"> quienes lo apoyan o lo evalúan de forma regular, y la periferia son quienes tienen una relación más indirecta u ocasional.</w:t>
      </w:r>
    </w:p>
    <w:p w14:paraId="4458053F" w14:textId="77777777" w:rsidR="00157EEE" w:rsidRDefault="00157EEE">
      <w:pPr>
        <w:spacing w:after="100"/>
      </w:pPr>
    </w:p>
    <w:p w14:paraId="7FCE1D72" w14:textId="673D670C" w:rsidR="00157EEE" w:rsidRDefault="00695ED4">
      <w:pPr>
        <w:jc w:val="center"/>
      </w:pPr>
      <w:r>
        <w:rPr>
          <w:noProof/>
        </w:rPr>
        <w:drawing>
          <wp:inline distT="0" distB="0" distL="0" distR="0" wp14:anchorId="4A0A03BC" wp14:editId="3ABF5B1C">
            <wp:extent cx="6502400" cy="4559935"/>
            <wp:effectExtent l="0" t="0" r="0" b="0"/>
            <wp:docPr id="1070024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EEE">
      <w:footerReference w:type="default" r:id="rId11"/>
      <w:pgSz w:w="12240" w:h="15840" w:orient="landscape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A5D2" w14:textId="77777777" w:rsidR="00A23888" w:rsidRDefault="00A23888">
      <w:r>
        <w:separator/>
      </w:r>
    </w:p>
  </w:endnote>
  <w:endnote w:type="continuationSeparator" w:id="0">
    <w:p w14:paraId="58CF1AB7" w14:textId="77777777" w:rsidR="00A23888" w:rsidRDefault="00A23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BB7C" w14:textId="77777777" w:rsidR="00157EEE" w:rsidRDefault="002503FA">
    <w:pPr>
      <w:jc w:val="center"/>
    </w:pPr>
    <w:r>
      <w:rPr>
        <w:color w:val="7F7F7F"/>
        <w:sz w:val="16"/>
        <w:szCs w:val="16"/>
      </w:rPr>
      <w:t xml:space="preserve">Plan de Interesados — </w:t>
    </w:r>
    <w:proofErr w:type="gramStart"/>
    <w:r>
      <w:rPr>
        <w:color w:val="7F7F7F"/>
        <w:sz w:val="16"/>
        <w:szCs w:val="16"/>
      </w:rPr>
      <w:t>SIMVA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B83EF8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615BC" w14:textId="77777777" w:rsidR="00A23888" w:rsidRDefault="00A23888">
      <w:r>
        <w:separator/>
      </w:r>
    </w:p>
  </w:footnote>
  <w:footnote w:type="continuationSeparator" w:id="0">
    <w:p w14:paraId="759A242E" w14:textId="77777777" w:rsidR="00A23888" w:rsidRDefault="00A23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323"/>
    <w:multiLevelType w:val="hybridMultilevel"/>
    <w:tmpl w:val="9EF6DBD2"/>
    <w:lvl w:ilvl="0" w:tplc="BFE093C2">
      <w:start w:val="1"/>
      <w:numFmt w:val="bullet"/>
      <w:lvlText w:val="•"/>
      <w:lvlJc w:val="left"/>
      <w:pPr>
        <w:ind w:left="720" w:hanging="360"/>
      </w:pPr>
    </w:lvl>
    <w:lvl w:ilvl="1" w:tplc="262823D0">
      <w:numFmt w:val="decimal"/>
      <w:lvlText w:val=""/>
      <w:lvlJc w:val="left"/>
    </w:lvl>
    <w:lvl w:ilvl="2" w:tplc="32541BB4">
      <w:numFmt w:val="decimal"/>
      <w:lvlText w:val=""/>
      <w:lvlJc w:val="left"/>
    </w:lvl>
    <w:lvl w:ilvl="3" w:tplc="125CA59C">
      <w:numFmt w:val="decimal"/>
      <w:lvlText w:val=""/>
      <w:lvlJc w:val="left"/>
    </w:lvl>
    <w:lvl w:ilvl="4" w:tplc="CCCE9904">
      <w:numFmt w:val="decimal"/>
      <w:lvlText w:val=""/>
      <w:lvlJc w:val="left"/>
    </w:lvl>
    <w:lvl w:ilvl="5" w:tplc="C4966A4C">
      <w:numFmt w:val="decimal"/>
      <w:lvlText w:val=""/>
      <w:lvlJc w:val="left"/>
    </w:lvl>
    <w:lvl w:ilvl="6" w:tplc="7F1AAD40">
      <w:numFmt w:val="decimal"/>
      <w:lvlText w:val=""/>
      <w:lvlJc w:val="left"/>
    </w:lvl>
    <w:lvl w:ilvl="7" w:tplc="109C8312">
      <w:numFmt w:val="decimal"/>
      <w:lvlText w:val=""/>
      <w:lvlJc w:val="left"/>
    </w:lvl>
    <w:lvl w:ilvl="8" w:tplc="C0003814">
      <w:numFmt w:val="decimal"/>
      <w:lvlText w:val=""/>
      <w:lvlJc w:val="left"/>
    </w:lvl>
  </w:abstractNum>
  <w:abstractNum w:abstractNumId="1" w15:restartNumberingAfterBreak="0">
    <w:nsid w:val="2E617612"/>
    <w:multiLevelType w:val="hybridMultilevel"/>
    <w:tmpl w:val="BF5CC23E"/>
    <w:lvl w:ilvl="0" w:tplc="0AF49E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D10E1"/>
    <w:multiLevelType w:val="hybridMultilevel"/>
    <w:tmpl w:val="5CDCBA1E"/>
    <w:lvl w:ilvl="0" w:tplc="A1DC18BC">
      <w:start w:val="1"/>
      <w:numFmt w:val="bullet"/>
      <w:lvlText w:val="●"/>
      <w:lvlJc w:val="left"/>
      <w:pPr>
        <w:ind w:left="720" w:hanging="360"/>
      </w:pPr>
    </w:lvl>
    <w:lvl w:ilvl="1" w:tplc="4FA876FC">
      <w:start w:val="1"/>
      <w:numFmt w:val="bullet"/>
      <w:lvlText w:val="○"/>
      <w:lvlJc w:val="left"/>
      <w:pPr>
        <w:ind w:left="1440" w:hanging="360"/>
      </w:pPr>
    </w:lvl>
    <w:lvl w:ilvl="2" w:tplc="2074634A">
      <w:start w:val="1"/>
      <w:numFmt w:val="bullet"/>
      <w:lvlText w:val="■"/>
      <w:lvlJc w:val="left"/>
      <w:pPr>
        <w:ind w:left="2160" w:hanging="360"/>
      </w:pPr>
    </w:lvl>
    <w:lvl w:ilvl="3" w:tplc="67F81D36">
      <w:start w:val="1"/>
      <w:numFmt w:val="bullet"/>
      <w:lvlText w:val="●"/>
      <w:lvlJc w:val="left"/>
      <w:pPr>
        <w:ind w:left="2880" w:hanging="360"/>
      </w:pPr>
    </w:lvl>
    <w:lvl w:ilvl="4" w:tplc="203E5718">
      <w:start w:val="1"/>
      <w:numFmt w:val="bullet"/>
      <w:lvlText w:val="○"/>
      <w:lvlJc w:val="left"/>
      <w:pPr>
        <w:ind w:left="3600" w:hanging="360"/>
      </w:pPr>
    </w:lvl>
    <w:lvl w:ilvl="5" w:tplc="B0705908">
      <w:start w:val="1"/>
      <w:numFmt w:val="bullet"/>
      <w:lvlText w:val="■"/>
      <w:lvlJc w:val="left"/>
      <w:pPr>
        <w:ind w:left="4320" w:hanging="360"/>
      </w:pPr>
    </w:lvl>
    <w:lvl w:ilvl="6" w:tplc="EA347A88">
      <w:start w:val="1"/>
      <w:numFmt w:val="bullet"/>
      <w:lvlText w:val="●"/>
      <w:lvlJc w:val="left"/>
      <w:pPr>
        <w:ind w:left="5040" w:hanging="360"/>
      </w:pPr>
    </w:lvl>
    <w:lvl w:ilvl="7" w:tplc="508EA7D2">
      <w:start w:val="1"/>
      <w:numFmt w:val="bullet"/>
      <w:lvlText w:val="●"/>
      <w:lvlJc w:val="left"/>
      <w:pPr>
        <w:ind w:left="5760" w:hanging="360"/>
      </w:pPr>
    </w:lvl>
    <w:lvl w:ilvl="8" w:tplc="B15C8A3E">
      <w:start w:val="1"/>
      <w:numFmt w:val="bullet"/>
      <w:lvlText w:val="●"/>
      <w:lvlJc w:val="left"/>
      <w:pPr>
        <w:ind w:left="6480" w:hanging="360"/>
      </w:pPr>
    </w:lvl>
  </w:abstractNum>
  <w:num w:numId="1" w16cid:durableId="131408062">
    <w:abstractNumId w:val="2"/>
    <w:lvlOverride w:ilvl="0">
      <w:startOverride w:val="1"/>
    </w:lvlOverride>
  </w:num>
  <w:num w:numId="2" w16cid:durableId="690451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EEE"/>
    <w:rsid w:val="00157EEE"/>
    <w:rsid w:val="002503FA"/>
    <w:rsid w:val="00506621"/>
    <w:rsid w:val="00695ED4"/>
    <w:rsid w:val="007637C0"/>
    <w:rsid w:val="00A23888"/>
    <w:rsid w:val="00A30F29"/>
    <w:rsid w:val="00B83EF8"/>
    <w:rsid w:val="00BC431B"/>
    <w:rsid w:val="00CA5D55"/>
    <w:rsid w:val="00E9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FF65"/>
  <w15:docId w15:val="{EAE76B2D-200A-4DA0-8625-E79690BC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83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.hernandez@tec.m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ggiva\Downloads\adrian.navarro@tec.m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jjledesma@tec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572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Interesados</dc:title>
  <dc:creator>Equipo SIMVA</dc:creator>
  <cp:lastModifiedBy>Ivan Garcia Garza</cp:lastModifiedBy>
  <cp:revision>3</cp:revision>
  <dcterms:created xsi:type="dcterms:W3CDTF">2026-10-18T18:45:00Z</dcterms:created>
  <dcterms:modified xsi:type="dcterms:W3CDTF">2026-10-18T19:00:00Z</dcterms:modified>
</cp:coreProperties>
</file>