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958E" w14:textId="3AE53100" w:rsidR="00E26EE4" w:rsidRDefault="00151783" w:rsidP="00151783">
      <w:pPr>
        <w:jc w:val="center"/>
        <w:rPr>
          <w:rFonts w:asciiTheme="majorHAnsi" w:hAnsiTheme="majorHAnsi"/>
          <w:b/>
          <w:bCs/>
          <w:sz w:val="40"/>
          <w:szCs w:val="40"/>
          <w:lang w:val="es-ES_tradnl"/>
        </w:rPr>
      </w:pPr>
      <w:r w:rsidRPr="00151783">
        <w:rPr>
          <w:rFonts w:asciiTheme="majorHAnsi" w:hAnsiTheme="majorHAnsi"/>
          <w:b/>
          <w:bCs/>
          <w:sz w:val="40"/>
          <w:szCs w:val="40"/>
          <w:lang w:val="es-ES_tradnl"/>
        </w:rPr>
        <w:t>Dudas</w:t>
      </w:r>
      <w:r w:rsidR="00EB7487">
        <w:rPr>
          <w:rFonts w:asciiTheme="majorHAnsi" w:hAnsiTheme="majorHAnsi"/>
          <w:b/>
          <w:bCs/>
          <w:sz w:val="40"/>
          <w:szCs w:val="40"/>
          <w:lang w:val="es-ES_tradnl"/>
        </w:rPr>
        <w:t>, análisis exploratorios</w:t>
      </w:r>
      <w:r w:rsidRPr="00151783">
        <w:rPr>
          <w:rFonts w:asciiTheme="majorHAnsi" w:hAnsiTheme="majorHAnsi"/>
          <w:b/>
          <w:bCs/>
          <w:sz w:val="40"/>
          <w:szCs w:val="40"/>
          <w:lang w:val="es-ES_tradnl"/>
        </w:rPr>
        <w:t xml:space="preserve"> de </w:t>
      </w:r>
      <w:r w:rsidR="00EB7487">
        <w:rPr>
          <w:rFonts w:asciiTheme="majorHAnsi" w:hAnsiTheme="majorHAnsi"/>
          <w:b/>
          <w:bCs/>
          <w:sz w:val="40"/>
          <w:szCs w:val="40"/>
          <w:lang w:val="es-ES_tradnl"/>
        </w:rPr>
        <w:t>datos</w:t>
      </w:r>
      <w:r w:rsidRPr="00151783">
        <w:rPr>
          <w:rFonts w:asciiTheme="majorHAnsi" w:hAnsiTheme="majorHAnsi"/>
          <w:b/>
          <w:bCs/>
          <w:sz w:val="40"/>
          <w:szCs w:val="40"/>
          <w:lang w:val="es-ES_tradnl"/>
        </w:rPr>
        <w:t xml:space="preserve"> y </w:t>
      </w:r>
      <w:r w:rsidR="00EB7487">
        <w:rPr>
          <w:rFonts w:asciiTheme="majorHAnsi" w:hAnsiTheme="majorHAnsi"/>
          <w:b/>
          <w:bCs/>
          <w:sz w:val="40"/>
          <w:szCs w:val="40"/>
          <w:lang w:val="es-ES_tradnl"/>
        </w:rPr>
        <w:t>hallazgos preliminares</w:t>
      </w:r>
    </w:p>
    <w:p w14:paraId="37D231AB" w14:textId="5694BC12" w:rsidR="00151783" w:rsidRDefault="00151783" w:rsidP="00151783">
      <w:pPr>
        <w:rPr>
          <w:b/>
          <w:bCs/>
          <w:sz w:val="32"/>
          <w:szCs w:val="32"/>
          <w:lang w:val="es-ES_tradnl"/>
        </w:rPr>
      </w:pPr>
      <w:r>
        <w:rPr>
          <w:b/>
          <w:bCs/>
          <w:sz w:val="32"/>
          <w:szCs w:val="32"/>
          <w:lang w:val="es-ES_tradnl"/>
        </w:rPr>
        <w:t>Dudas Primer Análisis</w:t>
      </w:r>
    </w:p>
    <w:p w14:paraId="5CF5BC76" w14:textId="58645927" w:rsidR="00151783" w:rsidRDefault="00151783" w:rsidP="00151783">
      <w:pPr>
        <w:pStyle w:val="Prrafodelista"/>
        <w:numPr>
          <w:ilvl w:val="0"/>
          <w:numId w:val="1"/>
        </w:numPr>
        <w:rPr>
          <w:b/>
          <w:bCs/>
          <w:color w:val="215E99" w:themeColor="text2" w:themeTint="BF"/>
          <w:sz w:val="28"/>
          <w:szCs w:val="28"/>
          <w:lang w:val="es-ES_tradnl"/>
        </w:rPr>
      </w:pPr>
      <w:r w:rsidRPr="00954797">
        <w:rPr>
          <w:b/>
          <w:bCs/>
          <w:color w:val="215E99" w:themeColor="text2" w:themeTint="BF"/>
          <w:sz w:val="28"/>
          <w:szCs w:val="28"/>
          <w:lang w:val="es-ES_tradnl"/>
        </w:rPr>
        <w:t>¿Es plausible que ciertos valores faltantes correspondan realmente a concentraciones por debajo del límite de detección (LOD) y no únicamente a ruido técnico?</w:t>
      </w:r>
    </w:p>
    <w:p w14:paraId="0930D5B4" w14:textId="59F1CEFB" w:rsidR="003A5A5D" w:rsidRDefault="00EB7487" w:rsidP="003A5A5D">
      <w:pPr>
        <w:pStyle w:val="Prrafodelista"/>
        <w:numPr>
          <w:ilvl w:val="1"/>
          <w:numId w:val="1"/>
        </w:numPr>
        <w:rPr>
          <w:color w:val="000000" w:themeColor="text1"/>
          <w:lang w:val="es-ES_tradnl"/>
        </w:rPr>
      </w:pPr>
      <w:r>
        <w:rPr>
          <w:color w:val="000000" w:themeColor="text1"/>
          <w:lang w:val="es-ES_tradnl"/>
        </w:rPr>
        <w:t>Sí</w:t>
      </w:r>
      <w:r w:rsidR="003C108D" w:rsidRPr="003C108D">
        <w:rPr>
          <w:color w:val="000000" w:themeColor="text1"/>
          <w:lang w:val="es-ES_tradnl"/>
        </w:rPr>
        <w:t xml:space="preserve">, los cromatógrafos y espectrómetros pueden registrar un valor cero o no detectado debido a </w:t>
      </w:r>
      <w:r w:rsidR="00DE3BDA">
        <w:rPr>
          <w:color w:val="000000" w:themeColor="text1"/>
          <w:lang w:val="es-ES_tradnl"/>
        </w:rPr>
        <w:t xml:space="preserve">problemas de integración de picos o ionización de muestra o </w:t>
      </w:r>
      <w:r w:rsidR="003C108D" w:rsidRPr="003C108D">
        <w:rPr>
          <w:color w:val="000000" w:themeColor="text1"/>
          <w:lang w:val="es-ES_tradnl"/>
        </w:rPr>
        <w:t xml:space="preserve">que la concentración de la sustancia es tan baja que su señal no sobrepasa el ruido de fondo inherente al instrumento. </w:t>
      </w:r>
      <w:r>
        <w:rPr>
          <w:color w:val="000000" w:themeColor="text1"/>
          <w:lang w:val="es-ES_tradnl"/>
        </w:rPr>
        <w:t>La</w:t>
      </w:r>
      <w:r w:rsidR="003C108D" w:rsidRPr="003C108D">
        <w:rPr>
          <w:color w:val="000000" w:themeColor="text1"/>
          <w:lang w:val="es-ES_tradnl"/>
        </w:rPr>
        <w:t xml:space="preserve"> señal molecular debe superar una relación señal/</w:t>
      </w:r>
      <w:r w:rsidRPr="003C108D">
        <w:rPr>
          <w:color w:val="000000" w:themeColor="text1"/>
          <w:lang w:val="es-ES_tradnl"/>
        </w:rPr>
        <w:t>ruido mínimo</w:t>
      </w:r>
      <w:r w:rsidR="003C108D" w:rsidRPr="003C108D">
        <w:rPr>
          <w:color w:val="000000" w:themeColor="text1"/>
          <w:lang w:val="es-ES_tradnl"/>
        </w:rPr>
        <w:t xml:space="preserve"> basal de 3:1</w:t>
      </w:r>
      <w:r>
        <w:rPr>
          <w:color w:val="000000" w:themeColor="text1"/>
          <w:lang w:val="es-ES_tradnl"/>
        </w:rPr>
        <w:t>.</w:t>
      </w:r>
      <w:r w:rsidR="003C108D" w:rsidRPr="003C108D">
        <w:rPr>
          <w:color w:val="000000" w:themeColor="text1"/>
          <w:lang w:val="es-ES_tradnl"/>
        </w:rPr>
        <w:t xml:space="preserve"> Estos datos faltantes se clasifican como left-censored data o </w:t>
      </w:r>
      <w:r>
        <w:rPr>
          <w:color w:val="000000" w:themeColor="text1"/>
          <w:lang w:val="es-ES_tradnl"/>
        </w:rPr>
        <w:t>missing</w:t>
      </w:r>
      <w:r w:rsidR="003C108D" w:rsidRPr="003C108D">
        <w:rPr>
          <w:color w:val="000000" w:themeColor="text1"/>
          <w:lang w:val="es-ES_tradnl"/>
        </w:rPr>
        <w:t xml:space="preserve"> not at random</w:t>
      </w:r>
      <w:r w:rsidR="00DE3BDA">
        <w:rPr>
          <w:color w:val="000000" w:themeColor="text1"/>
          <w:lang w:val="es-ES_tradnl"/>
        </w:rPr>
        <w:t>.</w:t>
      </w:r>
    </w:p>
    <w:p w14:paraId="58C57945" w14:textId="3A940458" w:rsidR="003C108D" w:rsidRPr="003C108D" w:rsidRDefault="003C108D" w:rsidP="003A5A5D">
      <w:pPr>
        <w:pStyle w:val="Prrafodelista"/>
        <w:numPr>
          <w:ilvl w:val="1"/>
          <w:numId w:val="1"/>
        </w:numPr>
        <w:rPr>
          <w:color w:val="000000" w:themeColor="text1"/>
          <w:lang w:val="es-ES_tradnl"/>
        </w:rPr>
      </w:pPr>
      <w:r w:rsidRPr="003C108D">
        <w:rPr>
          <w:color w:val="000000" w:themeColor="text1"/>
          <w:lang w:val="es-ES_tradnl"/>
        </w:rPr>
        <w:t>Con relación al CRC, ciertos lípidos tumor-específicos o metabolitos de degradación (lípidos estructurales que se han agotado completamente debido al estrés oxidativo o consumo tumoral) pueden estar ausentes en controles sanos porque las vías metabólicas que los producen se encuentran apagadas en condiciones fisiológicas normales.</w:t>
      </w:r>
      <w:r w:rsidR="00EB7487">
        <w:rPr>
          <w:color w:val="000000" w:themeColor="text1"/>
          <w:lang w:val="es-ES_tradnl"/>
        </w:rPr>
        <w:t xml:space="preserve"> </w:t>
      </w:r>
      <w:r w:rsidR="00EB7487" w:rsidRPr="00EB7487">
        <w:rPr>
          <w:color w:val="000000" w:themeColor="text1"/>
          <w:lang w:val="es-ES_tradnl"/>
        </w:rPr>
        <w:fldChar w:fldCharType="begin">
          <w:fldData xml:space="preserve">PEVuZE5vdGU+PENpdGU+PEF1dGhvcj5CZWdlcjwvQXV0aG9yPjxZZWFyPjIwMjQ8L1llYXI+PFJl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</w:fldData>
        </w:fldChar>
      </w:r>
      <w:r w:rsidR="00EB7487" w:rsidRPr="00EB7487">
        <w:rPr>
          <w:color w:val="000000" w:themeColor="text1"/>
          <w:lang w:val="es-ES_tradnl"/>
        </w:rPr>
        <w:instrText xml:space="preserve"> ADDIN EN.JS.CITE </w:instrText>
      </w:r>
      <w:r w:rsidR="00EB7487" w:rsidRPr="00EB7487">
        <w:rPr>
          <w:color w:val="000000" w:themeColor="text1"/>
          <w:lang w:val="es-ES_tradnl"/>
        </w:rPr>
      </w:r>
      <w:r w:rsidR="00EB7487" w:rsidRPr="00EB7487">
        <w:rPr>
          <w:color w:val="000000" w:themeColor="text1"/>
          <w:lang w:val="es-ES_tradnl"/>
        </w:rPr>
        <w:fldChar w:fldCharType="separate"/>
      </w:r>
      <w:r w:rsidR="00EB7487" w:rsidRPr="00EB7487">
        <w:rPr>
          <w:noProof/>
          <w:color w:val="000000" w:themeColor="text1"/>
          <w:lang w:val="es-ES_tradnl"/>
        </w:rPr>
        <w:t>(Beger et al., 2024)</w:t>
      </w:r>
      <w:r w:rsidR="00EB7487" w:rsidRPr="00EB7487">
        <w:rPr>
          <w:color w:val="000000" w:themeColor="text1"/>
          <w:lang w:val="es-ES_tradnl"/>
        </w:rPr>
        <w:fldChar w:fldCharType="end"/>
      </w:r>
      <w:r w:rsidR="0078239D" w:rsidRPr="00EB7487">
        <w:rPr>
          <w:color w:val="222222"/>
          <w:shd w:val="clear" w:color="auto" w:fill="FFFFFF"/>
        </w:rPr>
        <w:t xml:space="preserve"> </w:t>
      </w:r>
      <w:r w:rsidR="00EB7487" w:rsidRPr="00EB7487">
        <w:rPr>
          <w:color w:val="222222"/>
          <w:shd w:val="clear" w:color="auto" w:fill="FFFFFF"/>
        </w:rPr>
        <w:fldChar w:fldCharType="begin">
          <w:fldData xml:space="preserve">PEVuZE5vdGU+PENpdGU+PEF1dGhvcj5XZWk8L0F1dGhvcj48WWVhcj4yMDE4PC9ZZWFyPjxSZWNO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</w:fldData>
        </w:fldChar>
      </w:r>
      <w:r w:rsidR="00EB7487" w:rsidRPr="00EB7487">
        <w:rPr>
          <w:color w:val="222222"/>
          <w:shd w:val="clear" w:color="auto" w:fill="FFFFFF"/>
        </w:rPr>
        <w:instrText xml:space="preserve"> ADDIN EN.JS.CITE </w:instrText>
      </w:r>
      <w:r w:rsidR="00EB7487" w:rsidRPr="00EB7487">
        <w:rPr>
          <w:color w:val="222222"/>
          <w:shd w:val="clear" w:color="auto" w:fill="FFFFFF"/>
        </w:rPr>
      </w:r>
      <w:r w:rsidR="00EB7487" w:rsidRPr="00EB7487">
        <w:rPr>
          <w:color w:val="222222"/>
          <w:shd w:val="clear" w:color="auto" w:fill="FFFFFF"/>
        </w:rPr>
        <w:fldChar w:fldCharType="separate"/>
      </w:r>
      <w:r w:rsidR="00EB7487" w:rsidRPr="00EB7487">
        <w:rPr>
          <w:noProof/>
          <w:color w:val="222222"/>
          <w:shd w:val="clear" w:color="auto" w:fill="FFFFFF"/>
        </w:rPr>
        <w:t>(Wei et al., 2018)</w:t>
      </w:r>
      <w:r w:rsidR="00EB7487" w:rsidRPr="00EB7487">
        <w:rPr>
          <w:color w:val="222222"/>
          <w:shd w:val="clear" w:color="auto" w:fill="FFFFFF"/>
        </w:rPr>
        <w:fldChar w:fldCharType="end"/>
      </w:r>
    </w:p>
    <w:p w14:paraId="480AD835" w14:textId="406225A0" w:rsidR="00151783" w:rsidRDefault="00151783" w:rsidP="00151783">
      <w:pPr>
        <w:pStyle w:val="Prrafodelista"/>
        <w:numPr>
          <w:ilvl w:val="0"/>
          <w:numId w:val="1"/>
        </w:numPr>
        <w:rPr>
          <w:b/>
          <w:bCs/>
          <w:color w:val="215E99" w:themeColor="text2" w:themeTint="BF"/>
          <w:sz w:val="28"/>
          <w:szCs w:val="28"/>
          <w:lang w:val="es-ES_tradnl"/>
        </w:rPr>
      </w:pPr>
      <w:r w:rsidRPr="00954797">
        <w:rPr>
          <w:b/>
          <w:bCs/>
          <w:color w:val="215E99" w:themeColor="text2" w:themeTint="BF"/>
          <w:sz w:val="28"/>
          <w:szCs w:val="28"/>
          <w:lang w:val="es-ES_tradnl"/>
        </w:rPr>
        <w:t>¿La acumulación fecal de ésteres de colesterol y esfingomielinas es coherente con mecanismos conocidos de progresión tumoral en CRC?</w:t>
      </w:r>
    </w:p>
    <w:p w14:paraId="278BA83D" w14:textId="26AF1B31" w:rsidR="003A5A5D" w:rsidRDefault="00EB7487" w:rsidP="00B85009">
      <w:pPr>
        <w:pStyle w:val="Prrafodelista"/>
        <w:numPr>
          <w:ilvl w:val="1"/>
          <w:numId w:val="1"/>
        </w:numPr>
        <w:rPr>
          <w:color w:val="000000" w:themeColor="text1"/>
          <w:lang w:val="es-ES_tradnl"/>
        </w:rPr>
      </w:pPr>
      <w:r>
        <w:rPr>
          <w:color w:val="000000" w:themeColor="text1"/>
          <w:lang w:val="es-ES_tradnl"/>
        </w:rPr>
        <w:t>Sí</w:t>
      </w:r>
      <w:r w:rsidR="003A5A5D" w:rsidRPr="00702F12">
        <w:rPr>
          <w:color w:val="000000" w:themeColor="text1"/>
          <w:lang w:val="es-ES_tradnl"/>
        </w:rPr>
        <w:t xml:space="preserve">, </w:t>
      </w:r>
      <w:r w:rsidR="00B85009">
        <w:rPr>
          <w:color w:val="000000" w:themeColor="text1"/>
          <w:lang w:val="es-ES_tradnl"/>
        </w:rPr>
        <w:t xml:space="preserve">el crecimiento de los tumores colorrectales requiere un aumento en la síntesis y almacenamiento de lípidos para nutrir la rápida división celular y evadir la respuesta inmune, </w:t>
      </w:r>
      <w:r>
        <w:rPr>
          <w:color w:val="000000" w:themeColor="text1"/>
          <w:lang w:val="es-ES_tradnl"/>
        </w:rPr>
        <w:t>así</w:t>
      </w:r>
      <w:r w:rsidR="00B85009">
        <w:rPr>
          <w:color w:val="000000" w:themeColor="text1"/>
          <w:lang w:val="es-ES_tradnl"/>
        </w:rPr>
        <w:t xml:space="preserve"> que para evitar la lipotoxicidad, el colesterol intracelular se esterifica. Al </w:t>
      </w:r>
      <w:proofErr w:type="spellStart"/>
      <w:r>
        <w:rPr>
          <w:color w:val="000000" w:themeColor="text1"/>
          <w:lang w:val="es-ES_tradnl"/>
        </w:rPr>
        <w:t>sobreexpresar</w:t>
      </w:r>
      <w:proofErr w:type="spellEnd"/>
      <w:r w:rsidR="00B85009">
        <w:rPr>
          <w:color w:val="000000" w:themeColor="text1"/>
          <w:lang w:val="es-ES_tradnl"/>
        </w:rPr>
        <w:t xml:space="preserve"> enzimas como ACAT </w:t>
      </w:r>
      <w:r>
        <w:rPr>
          <w:color w:val="000000" w:themeColor="text1"/>
          <w:lang w:val="es-ES_tradnl"/>
        </w:rPr>
        <w:t>1,</w:t>
      </w:r>
      <w:r w:rsidR="00B85009">
        <w:rPr>
          <w:color w:val="000000" w:themeColor="text1"/>
          <w:lang w:val="es-ES_tradnl"/>
        </w:rPr>
        <w:t xml:space="preserve"> se provoca una mayor síntesis y acumulación de ésteres de colesterol, impulsando la progresión, metástasis y la evasión inmunológica. La disbiosis (mencionada </w:t>
      </w:r>
      <w:r>
        <w:rPr>
          <w:color w:val="000000" w:themeColor="text1"/>
          <w:lang w:val="es-ES_tradnl"/>
        </w:rPr>
        <w:t>más</w:t>
      </w:r>
      <w:r w:rsidR="00B85009">
        <w:rPr>
          <w:color w:val="000000" w:themeColor="text1"/>
          <w:lang w:val="es-ES_tradnl"/>
        </w:rPr>
        <w:t xml:space="preserve"> adelante) </w:t>
      </w:r>
      <w:r>
        <w:rPr>
          <w:color w:val="000000" w:themeColor="text1"/>
          <w:lang w:val="es-ES_tradnl"/>
        </w:rPr>
        <w:t>del microbiota intestinal también</w:t>
      </w:r>
      <w:r w:rsidR="00B85009">
        <w:rPr>
          <w:color w:val="000000" w:themeColor="text1"/>
          <w:lang w:val="es-ES_tradnl"/>
        </w:rPr>
        <w:t xml:space="preserve"> promueve el aumento del metabolismo y la acumulación de estos.</w:t>
      </w:r>
      <w:r>
        <w:rPr>
          <w:color w:val="000000" w:themeColor="text1"/>
          <w:lang w:val="es-ES_tradnl"/>
        </w:rPr>
        <w:t xml:space="preserve"> </w:t>
      </w:r>
      <w:r>
        <w:rPr>
          <w:color w:val="000000" w:themeColor="text1"/>
          <w:lang w:val="es-ES_tradnl"/>
        </w:rPr>
        <w:fldChar w:fldCharType="begin">
          <w:fldData xml:space="preserve">PEVuZE5vdGU+PENpdGU+PEF1dGhvcj5MaTwvQXV0aG9yPjxZZWFyPjIwMjY8L1llYXI+PFJlY051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</w:fldData>
        </w:fldChar>
      </w:r>
      <w:r>
        <w:rPr>
          <w:color w:val="000000" w:themeColor="text1"/>
          <w:lang w:val="es-ES_tradnl"/>
        </w:rPr>
        <w:instrText xml:space="preserve"> ADDIN EN.JS.CITE </w:instrText>
      </w:r>
      <w:r>
        <w:rPr>
          <w:color w:val="000000" w:themeColor="text1"/>
          <w:lang w:val="es-ES_tradnl"/>
        </w:rPr>
      </w:r>
      <w:r>
        <w:rPr>
          <w:color w:val="000000" w:themeColor="text1"/>
          <w:lang w:val="es-ES_tradnl"/>
        </w:rPr>
        <w:fldChar w:fldCharType="separate"/>
      </w:r>
      <w:r>
        <w:rPr>
          <w:noProof/>
          <w:color w:val="000000" w:themeColor="text1"/>
          <w:lang w:val="es-ES_tradnl"/>
        </w:rPr>
        <w:t>(Li et al., 2026)</w:t>
      </w:r>
      <w:r>
        <w:rPr>
          <w:color w:val="000000" w:themeColor="text1"/>
          <w:lang w:val="es-ES_tradnl"/>
        </w:rPr>
        <w:fldChar w:fldCharType="end"/>
      </w:r>
      <w:r w:rsidR="00B85009">
        <w:rPr>
          <w:color w:val="000000" w:themeColor="text1"/>
          <w:lang w:val="es-ES_tradnl"/>
        </w:rPr>
        <w:t xml:space="preserve"> </w:t>
      </w:r>
    </w:p>
    <w:p w14:paraId="4E7A2D8F" w14:textId="6E9849E6" w:rsidR="00B85009" w:rsidRPr="00702F12" w:rsidRDefault="0078239D" w:rsidP="00B85009">
      <w:pPr>
        <w:pStyle w:val="Prrafodelista"/>
        <w:numPr>
          <w:ilvl w:val="1"/>
          <w:numId w:val="1"/>
        </w:numPr>
        <w:rPr>
          <w:color w:val="000000" w:themeColor="text1"/>
          <w:lang w:val="es-ES_tradnl"/>
        </w:rPr>
      </w:pPr>
      <w:r>
        <w:rPr>
          <w:color w:val="000000" w:themeColor="text1"/>
          <w:lang w:val="es-ES_tradnl"/>
        </w:rPr>
        <w:t xml:space="preserve">Las esfingomielinas son componentes estructurales claves de las </w:t>
      </w:r>
      <w:r w:rsidR="00EB7487">
        <w:rPr>
          <w:color w:val="000000" w:themeColor="text1"/>
          <w:lang w:val="es-ES_tradnl"/>
        </w:rPr>
        <w:t>membranas</w:t>
      </w:r>
      <w:r>
        <w:rPr>
          <w:color w:val="000000" w:themeColor="text1"/>
          <w:lang w:val="es-ES_tradnl"/>
        </w:rPr>
        <w:t xml:space="preserve"> celulares y </w:t>
      </w:r>
      <w:r w:rsidR="00EB7487">
        <w:rPr>
          <w:color w:val="000000" w:themeColor="text1"/>
          <w:lang w:val="es-ES_tradnl"/>
        </w:rPr>
        <w:t>regulan</w:t>
      </w:r>
      <w:r>
        <w:rPr>
          <w:color w:val="000000" w:themeColor="text1"/>
          <w:lang w:val="es-ES_tradnl"/>
        </w:rPr>
        <w:t xml:space="preserve"> procesos de proliferación. Su homeostasis (equilibrio) se </w:t>
      </w:r>
      <w:r w:rsidR="00EB7487">
        <w:rPr>
          <w:color w:val="000000" w:themeColor="text1"/>
          <w:lang w:val="es-ES_tradnl"/>
        </w:rPr>
        <w:t>altera,</w:t>
      </w:r>
      <w:r>
        <w:rPr>
          <w:color w:val="000000" w:themeColor="text1"/>
          <w:lang w:val="es-ES_tradnl"/>
        </w:rPr>
        <w:t xml:space="preserve"> promoviendo una mayor </w:t>
      </w:r>
      <w:r>
        <w:rPr>
          <w:color w:val="000000" w:themeColor="text1"/>
          <w:lang w:val="es-ES_tradnl"/>
        </w:rPr>
        <w:lastRenderedPageBreak/>
        <w:t>supervivencia y proliferación de células cancerosas. Ciertas especies de esfingomielinas se correlacionan directamente con la presencia de bacterias proinflamatorias y protumorales.</w:t>
      </w:r>
      <w:r w:rsidR="00EB7487">
        <w:rPr>
          <w:color w:val="000000" w:themeColor="text1"/>
          <w:lang w:val="es-ES_tradnl"/>
        </w:rPr>
        <w:fldChar w:fldCharType="begin">
          <w:fldData xml:space="preserve">PEVuZE5vdGU+PENpdGU+PEF1dGhvcj5NYWNoYWxhPC9BdXRob3I+PFllYXI+MjAxOTwvWWVhcj48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</w:fldData>
        </w:fldChar>
      </w:r>
      <w:r w:rsidR="00EB7487">
        <w:rPr>
          <w:color w:val="000000" w:themeColor="text1"/>
          <w:lang w:val="es-ES_tradnl"/>
        </w:rPr>
        <w:instrText xml:space="preserve"> ADDIN EN.JS.CITE </w:instrText>
      </w:r>
      <w:r w:rsidR="00EB7487">
        <w:rPr>
          <w:color w:val="000000" w:themeColor="text1"/>
          <w:lang w:val="es-ES_tradnl"/>
        </w:rPr>
      </w:r>
      <w:r w:rsidR="00EB7487">
        <w:rPr>
          <w:color w:val="000000" w:themeColor="text1"/>
          <w:lang w:val="es-ES_tradnl"/>
        </w:rPr>
        <w:fldChar w:fldCharType="separate"/>
      </w:r>
      <w:r w:rsidR="00EB7487">
        <w:rPr>
          <w:noProof/>
          <w:color w:val="000000" w:themeColor="text1"/>
          <w:lang w:val="es-ES_tradnl"/>
        </w:rPr>
        <w:t>(Machala et al., 2019)</w:t>
      </w:r>
      <w:r w:rsidR="00EB7487">
        <w:rPr>
          <w:color w:val="000000" w:themeColor="text1"/>
          <w:lang w:val="es-ES_tradnl"/>
        </w:rPr>
        <w:fldChar w:fldCharType="end"/>
      </w:r>
      <w:r>
        <w:rPr>
          <w:color w:val="000000" w:themeColor="text1"/>
          <w:lang w:val="es-ES_tradnl"/>
        </w:rPr>
        <w:t xml:space="preserve"> </w:t>
      </w:r>
    </w:p>
    <w:p w14:paraId="7137D99A" w14:textId="444191F0" w:rsidR="00151783" w:rsidRDefault="00EB7487" w:rsidP="00151783">
      <w:pPr>
        <w:pStyle w:val="Prrafodelista"/>
        <w:numPr>
          <w:ilvl w:val="0"/>
          <w:numId w:val="1"/>
        </w:numPr>
        <w:rPr>
          <w:b/>
          <w:bCs/>
          <w:color w:val="215E99" w:themeColor="text2" w:themeTint="BF"/>
          <w:sz w:val="28"/>
          <w:szCs w:val="28"/>
          <w:lang w:val="es-ES_tradnl"/>
        </w:rPr>
      </w:pPr>
      <w:r>
        <w:rPr>
          <w:b/>
          <w:bCs/>
          <w:color w:val="215E99" w:themeColor="text2" w:themeTint="BF"/>
          <w:sz w:val="28"/>
          <w:szCs w:val="28"/>
          <w:lang w:val="es-ES_tradnl"/>
        </w:rPr>
        <w:t>¿La</w:t>
      </w:r>
      <w:r w:rsidR="00151783" w:rsidRPr="00954797">
        <w:rPr>
          <w:b/>
          <w:bCs/>
          <w:color w:val="215E99" w:themeColor="text2" w:themeTint="BF"/>
          <w:sz w:val="28"/>
          <w:szCs w:val="28"/>
          <w:lang w:val="es-ES_tradnl"/>
        </w:rPr>
        <w:t xml:space="preserve"> disminución de triglicéridos poliinsaturados podría reflejar reprogramación metabólica tumoral?</w:t>
      </w:r>
    </w:p>
    <w:p w14:paraId="3140CAE9" w14:textId="5DBA4F09" w:rsidR="003A5A5D" w:rsidRDefault="00EB7487" w:rsidP="003A5A5D">
      <w:pPr>
        <w:pStyle w:val="Prrafodelista"/>
        <w:numPr>
          <w:ilvl w:val="1"/>
          <w:numId w:val="1"/>
        </w:numPr>
        <w:rPr>
          <w:color w:val="000000" w:themeColor="text1"/>
          <w:lang w:val="es-ES_tradnl"/>
        </w:rPr>
      </w:pPr>
      <w:r>
        <w:rPr>
          <w:color w:val="000000" w:themeColor="text1"/>
          <w:lang w:val="es-ES_tradnl"/>
        </w:rPr>
        <w:t>Sí</w:t>
      </w:r>
      <w:r w:rsidR="00AE6A7E" w:rsidRPr="00AE6A7E">
        <w:rPr>
          <w:color w:val="000000" w:themeColor="text1"/>
          <w:lang w:val="es-ES_tradnl"/>
        </w:rPr>
        <w:t xml:space="preserve">, las células cancerosas alteran el metabolismo de los lípidos para favorecer su crecimiento. Los </w:t>
      </w:r>
      <w:r>
        <w:rPr>
          <w:color w:val="000000" w:themeColor="text1"/>
          <w:lang w:val="es-ES_tradnl"/>
        </w:rPr>
        <w:t>ácidos</w:t>
      </w:r>
      <w:r w:rsidR="00AE6A7E" w:rsidRPr="00AE6A7E">
        <w:rPr>
          <w:color w:val="000000" w:themeColor="text1"/>
          <w:lang w:val="es-ES_tradnl"/>
        </w:rPr>
        <w:t xml:space="preserve"> grasos poliinsaturados (PUFAS) que se liberan de los triglicéridos (</w:t>
      </w:r>
      <w:proofErr w:type="spellStart"/>
      <w:r w:rsidR="00AE6A7E" w:rsidRPr="00AE6A7E">
        <w:rPr>
          <w:color w:val="000000" w:themeColor="text1"/>
          <w:lang w:val="es-ES_tradnl"/>
        </w:rPr>
        <w:t>TGs</w:t>
      </w:r>
      <w:proofErr w:type="spellEnd"/>
      <w:r w:rsidR="00AE6A7E" w:rsidRPr="00AE6A7E">
        <w:rPr>
          <w:color w:val="000000" w:themeColor="text1"/>
          <w:lang w:val="es-ES_tradnl"/>
        </w:rPr>
        <w:t xml:space="preserve">) se utilizan para sintetizar nuevas membranas celulares y mantener la rápida proliferación (crecimiento) del tumor. </w:t>
      </w:r>
    </w:p>
    <w:p w14:paraId="51B8CB34" w14:textId="14C4D0FB" w:rsidR="00AE6A7E" w:rsidRPr="00AE6A7E" w:rsidRDefault="00AE6A7E" w:rsidP="003A5A5D">
      <w:pPr>
        <w:pStyle w:val="Prrafodelista"/>
        <w:numPr>
          <w:ilvl w:val="1"/>
          <w:numId w:val="1"/>
        </w:numPr>
        <w:rPr>
          <w:color w:val="000000" w:themeColor="text1"/>
          <w:lang w:val="es-ES_tradnl"/>
        </w:rPr>
      </w:pPr>
      <w:r>
        <w:rPr>
          <w:color w:val="000000" w:themeColor="text1"/>
          <w:lang w:val="es-ES_tradnl"/>
        </w:rPr>
        <w:t xml:space="preserve">El tumor igual “secuestra” selectivamente estos lípidos para evitar la peroxidación lipídica en condiciones de </w:t>
      </w:r>
      <w:r w:rsidR="00EB7487">
        <w:rPr>
          <w:color w:val="000000" w:themeColor="text1"/>
          <w:lang w:val="es-ES_tradnl"/>
        </w:rPr>
        <w:t>estrés,</w:t>
      </w:r>
      <w:r>
        <w:rPr>
          <w:color w:val="000000" w:themeColor="text1"/>
          <w:lang w:val="es-ES_tradnl"/>
        </w:rPr>
        <w:t xml:space="preserve"> previniendo la </w:t>
      </w:r>
      <w:proofErr w:type="spellStart"/>
      <w:r>
        <w:rPr>
          <w:color w:val="000000" w:themeColor="text1"/>
          <w:lang w:val="es-ES_tradnl"/>
        </w:rPr>
        <w:t>ferroptosis</w:t>
      </w:r>
      <w:proofErr w:type="spellEnd"/>
      <w:r>
        <w:rPr>
          <w:color w:val="000000" w:themeColor="text1"/>
          <w:lang w:val="es-ES_tradnl"/>
        </w:rPr>
        <w:t>. (una forma de muerte celular)</w:t>
      </w:r>
      <w:r w:rsidR="00EB7487">
        <w:rPr>
          <w:color w:val="000000" w:themeColor="text1"/>
          <w:lang w:val="es-ES_tradnl"/>
        </w:rPr>
        <w:t xml:space="preserve"> </w:t>
      </w:r>
      <w:r w:rsidR="00EB7487">
        <w:rPr>
          <w:color w:val="000000" w:themeColor="text1"/>
          <w:lang w:val="es-ES_tradnl"/>
        </w:rPr>
        <w:fldChar w:fldCharType="begin">
          <w:fldData xml:space="preserve">PEVuZE5vdGU+PENpdGU+PEF1dGhvcj5MaTwvQXV0aG9yPjxZZWFyPjIwMjM8L1llYXI+PFJlY051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=
</w:fldData>
        </w:fldChar>
      </w:r>
      <w:r w:rsidR="00EB7487">
        <w:rPr>
          <w:color w:val="000000" w:themeColor="text1"/>
          <w:lang w:val="es-ES_tradnl"/>
        </w:rPr>
        <w:instrText xml:space="preserve"> ADDIN EN.JS.CITE </w:instrText>
      </w:r>
      <w:r w:rsidR="00EB7487">
        <w:rPr>
          <w:color w:val="000000" w:themeColor="text1"/>
          <w:lang w:val="es-ES_tradnl"/>
        </w:rPr>
      </w:r>
      <w:r w:rsidR="00EB7487">
        <w:rPr>
          <w:color w:val="000000" w:themeColor="text1"/>
          <w:lang w:val="es-ES_tradnl"/>
        </w:rPr>
        <w:fldChar w:fldCharType="separate"/>
      </w:r>
      <w:r w:rsidR="00EB7487">
        <w:rPr>
          <w:noProof/>
          <w:color w:val="000000" w:themeColor="text1"/>
          <w:lang w:val="es-ES_tradnl"/>
        </w:rPr>
        <w:t>(Li et al., 2023)</w:t>
      </w:r>
      <w:r w:rsidR="00EB7487">
        <w:rPr>
          <w:color w:val="000000" w:themeColor="text1"/>
          <w:lang w:val="es-ES_tradnl"/>
        </w:rPr>
        <w:fldChar w:fldCharType="end"/>
      </w:r>
      <w:r w:rsidR="00EB7487">
        <w:rPr>
          <w:color w:val="000000" w:themeColor="text1"/>
          <w:lang w:val="es-ES_tradnl"/>
        </w:rPr>
        <w:t xml:space="preserve"> </w:t>
      </w:r>
      <w:r w:rsidR="00EB7487">
        <w:rPr>
          <w:color w:val="000000" w:themeColor="text1"/>
          <w:lang w:val="es-ES_tradnl"/>
        </w:rPr>
        <w:fldChar w:fldCharType="begin">
          <w:fldData xml:space="preserve">PEVuZE5vdGU+PENpdGU+PEF1dGhvcj5EYW5pZWxsaTwvQXV0aG9yPjxZZWFyPjIwMjM8L1llYXI+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PjxjdXN0b20yPlBNQzk5MTE4OTI8L2N1c3RvbTI+PGVsZWN0cm9uaWMtcmVzb3VyY2UtbnVtPjEw
LjMzODkvZmNlbGwuMjAyMy4xMTA0NzI1PC9lbGVjdHJvbmljLXJlc291cmNlLW51bT48cmVtb3Rl
LWRhdGFiYXNlLW5hbWU+UHViTWVkLW5vdC1NRURMSU5FPC9yZW1vdGUtZGF0YWJhc2UtbmFtZT48
cmVtb3RlLWRhdGFiYXNlLXByb3ZpZGVyPk5MTTwvcmVtb3RlLWRhdGFiYXNlLXByb3ZpZGVyPjwv
cmVjb3JkPjwvQ2l0ZT48L0VuZE5vdGU+
</w:fldData>
        </w:fldChar>
      </w:r>
      <w:r w:rsidR="00EB7487">
        <w:rPr>
          <w:color w:val="000000" w:themeColor="text1"/>
          <w:lang w:val="es-ES_tradnl"/>
        </w:rPr>
        <w:instrText xml:space="preserve"> ADDIN EN.JS.CITE </w:instrText>
      </w:r>
      <w:r w:rsidR="00EB7487">
        <w:rPr>
          <w:color w:val="000000" w:themeColor="text1"/>
          <w:lang w:val="es-ES_tradnl"/>
        </w:rPr>
      </w:r>
      <w:r w:rsidR="00EB7487">
        <w:rPr>
          <w:color w:val="000000" w:themeColor="text1"/>
          <w:lang w:val="es-ES_tradnl"/>
        </w:rPr>
        <w:fldChar w:fldCharType="separate"/>
      </w:r>
      <w:r w:rsidR="00EB7487">
        <w:rPr>
          <w:noProof/>
          <w:color w:val="000000" w:themeColor="text1"/>
          <w:lang w:val="es-ES_tradnl"/>
        </w:rPr>
        <w:t>(Danielli et al., 2023)</w:t>
      </w:r>
      <w:r w:rsidR="00EB7487">
        <w:rPr>
          <w:color w:val="000000" w:themeColor="text1"/>
          <w:lang w:val="es-ES_tradnl"/>
        </w:rPr>
        <w:fldChar w:fldCharType="end"/>
      </w:r>
      <w:r w:rsidR="00EB7487">
        <w:rPr>
          <w:color w:val="000000" w:themeColor="text1"/>
          <w:lang w:val="es-ES_tradnl"/>
        </w:rPr>
        <w:t xml:space="preserve"> </w:t>
      </w:r>
      <w:r w:rsidR="00EB7487">
        <w:rPr>
          <w:color w:val="000000" w:themeColor="text1"/>
          <w:lang w:val="es-ES_tradnl"/>
        </w:rPr>
        <w:fldChar w:fldCharType="begin">
          <w:fldData xml:space="preserve">PEVuZE5vdGU+PENpdGU+PEF1dGhvcj5UZXJyeTwvQXV0aG9yPjxZZWFyPjIwMjQ8L1llYXI+PFJl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</w:fldData>
        </w:fldChar>
      </w:r>
      <w:r w:rsidR="00EB7487">
        <w:rPr>
          <w:color w:val="000000" w:themeColor="text1"/>
          <w:lang w:val="es-ES_tradnl"/>
        </w:rPr>
        <w:instrText xml:space="preserve"> ADDIN EN.JS.CITE </w:instrText>
      </w:r>
      <w:r w:rsidR="00EB7487">
        <w:rPr>
          <w:color w:val="000000" w:themeColor="text1"/>
          <w:lang w:val="es-ES_tradnl"/>
        </w:rPr>
      </w:r>
      <w:r w:rsidR="00EB7487">
        <w:rPr>
          <w:color w:val="000000" w:themeColor="text1"/>
          <w:lang w:val="es-ES_tradnl"/>
        </w:rPr>
        <w:fldChar w:fldCharType="separate"/>
      </w:r>
      <w:r w:rsidR="00EB7487">
        <w:rPr>
          <w:noProof/>
          <w:color w:val="000000" w:themeColor="text1"/>
          <w:lang w:val="es-ES_tradnl"/>
        </w:rPr>
        <w:t>(Terry &amp; Hay, 2024)</w:t>
      </w:r>
      <w:r w:rsidR="00EB7487">
        <w:rPr>
          <w:color w:val="000000" w:themeColor="text1"/>
          <w:lang w:val="es-ES_tradnl"/>
        </w:rPr>
        <w:fldChar w:fldCharType="end"/>
      </w:r>
      <w:r w:rsidR="00EB7487">
        <w:rPr>
          <w:color w:val="000000" w:themeColor="text1"/>
          <w:lang w:val="es-ES_tradnl"/>
        </w:rPr>
        <w:t xml:space="preserve"> </w:t>
      </w:r>
      <w:r w:rsidR="00EB7487">
        <w:rPr>
          <w:color w:val="000000" w:themeColor="text1"/>
          <w:lang w:val="es-ES_tradnl"/>
        </w:rPr>
        <w:fldChar w:fldCharType="begin">
          <w:fldData xml:space="preserve">PEVuZE5vdGU+PENpdGU+PEF1dGhvcj5Kb3NoaTwvQXV0aG9yPjxZZWFyPjIwMjY8L1llYXI+PFJl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</w:fldData>
        </w:fldChar>
      </w:r>
      <w:r w:rsidR="00EB7487">
        <w:rPr>
          <w:color w:val="000000" w:themeColor="text1"/>
          <w:lang w:val="es-ES_tradnl"/>
        </w:rPr>
        <w:instrText xml:space="preserve"> ADDIN EN.JS.CITE </w:instrText>
      </w:r>
      <w:r w:rsidR="00EB7487">
        <w:rPr>
          <w:color w:val="000000" w:themeColor="text1"/>
          <w:lang w:val="es-ES_tradnl"/>
        </w:rPr>
      </w:r>
      <w:r w:rsidR="00EB7487">
        <w:rPr>
          <w:color w:val="000000" w:themeColor="text1"/>
          <w:lang w:val="es-ES_tradnl"/>
        </w:rPr>
        <w:fldChar w:fldCharType="separate"/>
      </w:r>
      <w:r w:rsidR="00EB7487">
        <w:rPr>
          <w:noProof/>
          <w:color w:val="000000" w:themeColor="text1"/>
          <w:lang w:val="es-ES_tradnl"/>
        </w:rPr>
        <w:t>(Joshi et al., 2026)</w:t>
      </w:r>
      <w:r w:rsidR="00EB7487">
        <w:rPr>
          <w:color w:val="000000" w:themeColor="text1"/>
          <w:lang w:val="es-ES_tradnl"/>
        </w:rPr>
        <w:fldChar w:fldCharType="end"/>
      </w:r>
    </w:p>
    <w:p w14:paraId="245D51BA" w14:textId="5AD63C7A" w:rsidR="00151783" w:rsidRDefault="00151783" w:rsidP="00151783">
      <w:pPr>
        <w:pStyle w:val="Prrafodelista"/>
        <w:numPr>
          <w:ilvl w:val="0"/>
          <w:numId w:val="1"/>
        </w:numPr>
        <w:rPr>
          <w:b/>
          <w:bCs/>
          <w:color w:val="215E99" w:themeColor="text2" w:themeTint="BF"/>
          <w:sz w:val="28"/>
          <w:szCs w:val="28"/>
          <w:lang w:val="es-ES_tradnl"/>
        </w:rPr>
      </w:pPr>
      <w:r w:rsidRPr="00954797">
        <w:rPr>
          <w:b/>
          <w:bCs/>
          <w:color w:val="215E99" w:themeColor="text2" w:themeTint="BF"/>
          <w:sz w:val="28"/>
          <w:szCs w:val="28"/>
          <w:lang w:val="es-ES_tradnl"/>
        </w:rPr>
        <w:t xml:space="preserve">¿La relevancia observada en </w:t>
      </w:r>
      <w:proofErr w:type="spellStart"/>
      <w:r w:rsidRPr="00954797">
        <w:rPr>
          <w:b/>
          <w:bCs/>
          <w:color w:val="215E99" w:themeColor="text2" w:themeTint="BF"/>
          <w:sz w:val="28"/>
          <w:szCs w:val="28"/>
          <w:lang w:val="es-ES_tradnl"/>
        </w:rPr>
        <w:t>glucosilceramidas</w:t>
      </w:r>
      <w:proofErr w:type="spellEnd"/>
      <w:r w:rsidR="00C37976">
        <w:rPr>
          <w:b/>
          <w:bCs/>
          <w:color w:val="215E99" w:themeColor="text2" w:themeTint="BF"/>
          <w:sz w:val="28"/>
          <w:szCs w:val="28"/>
          <w:lang w:val="es-ES_tradnl"/>
        </w:rPr>
        <w:t xml:space="preserve"> (</w:t>
      </w:r>
      <w:proofErr w:type="spellStart"/>
      <w:r w:rsidR="00C37976">
        <w:rPr>
          <w:b/>
          <w:bCs/>
          <w:color w:val="215E99" w:themeColor="text2" w:themeTint="BF"/>
          <w:sz w:val="28"/>
          <w:szCs w:val="28"/>
          <w:lang w:val="es-ES_tradnl"/>
        </w:rPr>
        <w:t>GlcCer</w:t>
      </w:r>
      <w:proofErr w:type="spellEnd"/>
      <w:r w:rsidR="00C37976">
        <w:rPr>
          <w:b/>
          <w:bCs/>
          <w:color w:val="215E99" w:themeColor="text2" w:themeTint="BF"/>
          <w:sz w:val="28"/>
          <w:szCs w:val="28"/>
          <w:lang w:val="es-ES_tradnl"/>
        </w:rPr>
        <w:t>)</w:t>
      </w:r>
      <w:r w:rsidRPr="00954797">
        <w:rPr>
          <w:b/>
          <w:bCs/>
          <w:color w:val="215E99" w:themeColor="text2" w:themeTint="BF"/>
          <w:sz w:val="28"/>
          <w:szCs w:val="28"/>
          <w:lang w:val="es-ES_tradnl"/>
        </w:rPr>
        <w:t xml:space="preserve"> tiene sustento reportado en literatura biomédica?</w:t>
      </w:r>
    </w:p>
    <w:p w14:paraId="4772ED29" w14:textId="131A902E" w:rsidR="003A5A5D" w:rsidRDefault="00EB7487" w:rsidP="003A5A5D">
      <w:pPr>
        <w:pStyle w:val="Prrafodelista"/>
        <w:numPr>
          <w:ilvl w:val="1"/>
          <w:numId w:val="1"/>
        </w:numPr>
        <w:rPr>
          <w:color w:val="000000" w:themeColor="text1"/>
          <w:lang w:val="es-ES_tradnl"/>
        </w:rPr>
      </w:pPr>
      <w:r>
        <w:rPr>
          <w:color w:val="000000" w:themeColor="text1"/>
          <w:lang w:val="es-ES_tradnl"/>
        </w:rPr>
        <w:t>Sí</w:t>
      </w:r>
      <w:r w:rsidR="00AE6A7E" w:rsidRPr="00AE6A7E">
        <w:rPr>
          <w:color w:val="000000" w:themeColor="text1"/>
          <w:lang w:val="es-ES_tradnl"/>
        </w:rPr>
        <w:t xml:space="preserve">, </w:t>
      </w:r>
      <w:r w:rsidR="00C37976">
        <w:t xml:space="preserve">GlcCer es cada vez más reconocida como un lípido bioactivo que se cruza con vías metabólicas, inflamatorias y oncogénicas clave. La creciente evidencia implica a la GlcCer en el inicio y la progresión del cáncer, particularmente en condiciones predisponentes a tumores. </w:t>
      </w:r>
      <w:r>
        <w:t>Como</w:t>
      </w:r>
      <w:r w:rsidR="00C37976">
        <w:t xml:space="preserve"> en el </w:t>
      </w:r>
      <w:r>
        <w:t>adenocarcinoma, modula</w:t>
      </w:r>
      <w:r w:rsidR="00C37976">
        <w:t xml:space="preserve"> los microdominios de la membrana y contrarresta la apoptosis inducida por ceramidas, promoviendo la supervivencia celular.</w:t>
      </w:r>
    </w:p>
    <w:p w14:paraId="2D004AE0" w14:textId="71E5E6F7" w:rsidR="00C37976" w:rsidRPr="00AE6A7E" w:rsidRDefault="00C37976" w:rsidP="003A5A5D">
      <w:pPr>
        <w:pStyle w:val="Prrafodelista"/>
        <w:numPr>
          <w:ilvl w:val="1"/>
          <w:numId w:val="1"/>
        </w:numPr>
        <w:rPr>
          <w:color w:val="000000" w:themeColor="text1"/>
          <w:lang w:val="es-ES_tradnl"/>
        </w:rPr>
      </w:pPr>
      <w:r>
        <w:t xml:space="preserve">En el cáncer, la regulación al alza aberrante de UGCG, la enzima responsable de la síntesis de GlcCer, impulsa el crecimiento tumoral, la metástasis y la resistencia a múltiples </w:t>
      </w:r>
      <w:r w:rsidR="00EB7487">
        <w:t xml:space="preserve">fármacos. </w:t>
      </w:r>
      <w:r w:rsidR="00EB7487">
        <w:fldChar w:fldCharType="begin">
          <w:fldData xml:space="preserve">PEVuZE5vdGU+PENpdGU+PEF1dGhvcj5aaGFvPC9BdXRob3I+PFllYXI+MjAyNTwvWWVhcj48UmVj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</w:fldData>
        </w:fldChar>
      </w:r>
      <w:r w:rsidR="00EB7487">
        <w:instrText xml:space="preserve"> ADDIN EN.JS.CITE </w:instrText>
      </w:r>
      <w:r w:rsidR="00EB7487">
        <w:fldChar w:fldCharType="separate"/>
      </w:r>
      <w:r w:rsidR="00EB7487">
        <w:rPr>
          <w:noProof/>
        </w:rPr>
        <w:t>(Zhao &amp; Pandey, 2025)</w:t>
      </w:r>
      <w:r w:rsidR="00EB7487">
        <w:fldChar w:fldCharType="end"/>
      </w:r>
    </w:p>
    <w:p w14:paraId="50D768C2" w14:textId="51728969" w:rsidR="00151783" w:rsidRDefault="00151783" w:rsidP="00151783">
      <w:pPr>
        <w:ind w:left="360"/>
        <w:rPr>
          <w:b/>
          <w:bCs/>
          <w:sz w:val="28"/>
          <w:szCs w:val="28"/>
          <w:lang w:val="es-ES_tradnl"/>
        </w:rPr>
      </w:pPr>
      <w:r>
        <w:rPr>
          <w:b/>
          <w:bCs/>
          <w:sz w:val="28"/>
          <w:szCs w:val="28"/>
          <w:lang w:val="es-ES_tradnl"/>
        </w:rPr>
        <w:t>Respecto a los plasmógenos:</w:t>
      </w:r>
    </w:p>
    <w:p w14:paraId="6ECA846D" w14:textId="0EF35840" w:rsidR="00151783" w:rsidRDefault="00151783" w:rsidP="00151783">
      <w:pPr>
        <w:pStyle w:val="Prrafodelista"/>
        <w:numPr>
          <w:ilvl w:val="0"/>
          <w:numId w:val="1"/>
        </w:numPr>
        <w:rPr>
          <w:b/>
          <w:bCs/>
          <w:color w:val="215E99" w:themeColor="text2" w:themeTint="BF"/>
          <w:sz w:val="28"/>
          <w:szCs w:val="28"/>
          <w:lang w:val="es-ES_tradnl"/>
        </w:rPr>
      </w:pPr>
      <w:r w:rsidRPr="00954797">
        <w:rPr>
          <w:b/>
          <w:bCs/>
          <w:color w:val="215E99" w:themeColor="text2" w:themeTint="BF"/>
          <w:sz w:val="28"/>
          <w:szCs w:val="28"/>
          <w:lang w:val="es-ES_tradnl"/>
        </w:rPr>
        <w:t>¿La hipótesis de respuesta adaptativa al estrés oxidativo tumoral resulta biológicamente plausible?</w:t>
      </w:r>
    </w:p>
    <w:p w14:paraId="09A4A5B4" w14:textId="7D073174" w:rsidR="003A5A5D" w:rsidRPr="007E26EF" w:rsidRDefault="00EB7487" w:rsidP="003A5A5D">
      <w:pPr>
        <w:pStyle w:val="Prrafodelista"/>
        <w:numPr>
          <w:ilvl w:val="1"/>
          <w:numId w:val="1"/>
        </w:numPr>
        <w:rPr>
          <w:color w:val="000000" w:themeColor="text1"/>
          <w:lang w:val="es-ES_tradnl"/>
        </w:rPr>
      </w:pPr>
      <w:r>
        <w:rPr>
          <w:color w:val="000000" w:themeColor="text1"/>
          <w:lang w:val="es-ES_tradnl"/>
        </w:rPr>
        <w:t>Sí</w:t>
      </w:r>
      <w:r w:rsidR="00C37976" w:rsidRPr="007E26EF">
        <w:rPr>
          <w:color w:val="000000" w:themeColor="text1"/>
          <w:lang w:val="es-ES_tradnl"/>
        </w:rPr>
        <w:t>, debido a su metabolismo acelerado y defectuoso, las célu</w:t>
      </w:r>
      <w:r w:rsidR="007E26EF" w:rsidRPr="007E26EF">
        <w:rPr>
          <w:color w:val="000000" w:themeColor="text1"/>
          <w:lang w:val="es-ES_tradnl"/>
        </w:rPr>
        <w:t xml:space="preserve">las tumorales sufren estrés oxidativo </w:t>
      </w:r>
      <w:r>
        <w:rPr>
          <w:color w:val="000000" w:themeColor="text1"/>
          <w:lang w:val="es-ES_tradnl"/>
        </w:rPr>
        <w:t>crónico,</w:t>
      </w:r>
      <w:r w:rsidR="007E26EF" w:rsidRPr="007E26EF">
        <w:rPr>
          <w:color w:val="000000" w:themeColor="text1"/>
          <w:lang w:val="es-ES_tradnl"/>
        </w:rPr>
        <w:t xml:space="preserve"> generando una producción masiva de radicales libres que supera su propia capacidad </w:t>
      </w:r>
      <w:r>
        <w:rPr>
          <w:color w:val="000000" w:themeColor="text1"/>
          <w:lang w:val="es-ES_tradnl"/>
        </w:rPr>
        <w:t>antioxidante</w:t>
      </w:r>
      <w:r w:rsidR="007E26EF" w:rsidRPr="007E26EF">
        <w:rPr>
          <w:color w:val="000000" w:themeColor="text1"/>
          <w:lang w:val="es-ES_tradnl"/>
        </w:rPr>
        <w:t xml:space="preserve">, por lo que los plasmógenos actúan como escudos antioxidantes celulares contra los </w:t>
      </w:r>
      <w:r>
        <w:rPr>
          <w:color w:val="000000" w:themeColor="text1"/>
          <w:lang w:val="es-ES_tradnl"/>
        </w:rPr>
        <w:t>radicales,</w:t>
      </w:r>
      <w:r w:rsidR="007E26EF" w:rsidRPr="007E26EF">
        <w:rPr>
          <w:color w:val="000000" w:themeColor="text1"/>
          <w:lang w:val="es-ES_tradnl"/>
        </w:rPr>
        <w:t xml:space="preserve"> evitando daños mayores y activa </w:t>
      </w:r>
      <w:proofErr w:type="spellStart"/>
      <w:r w:rsidR="007E26EF" w:rsidRPr="007E26EF">
        <w:rPr>
          <w:color w:val="000000" w:themeColor="text1"/>
          <w:lang w:val="es-ES_tradnl"/>
        </w:rPr>
        <w:t>vias</w:t>
      </w:r>
      <w:proofErr w:type="spellEnd"/>
      <w:r w:rsidR="007E26EF" w:rsidRPr="007E26EF">
        <w:rPr>
          <w:color w:val="000000" w:themeColor="text1"/>
          <w:lang w:val="es-ES_tradnl"/>
        </w:rPr>
        <w:t xml:space="preserve"> de resistencia tumoral.</w:t>
      </w:r>
      <w:r w:rsidR="0078239D">
        <w:rPr>
          <w:color w:val="000000" w:themeColor="text1"/>
          <w:lang w:val="es-ES_tradnl"/>
        </w:rPr>
        <w:t xml:space="preserve"> </w:t>
      </w:r>
      <w:r w:rsidR="001F6D7C">
        <w:rPr>
          <w:color w:val="000000" w:themeColor="text1"/>
          <w:lang w:val="es-ES_tradnl"/>
        </w:rPr>
        <w:fldChar w:fldCharType="begin">
          <w:fldData xml:space="preserve">PEVuZE5vdGU+PENpdGU+PEF1dGhvcj5aaGFuZzwvQXV0aG9yPjxZZWFyPjIwMjQ8L1llYXI+PFJl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</w:fldData>
        </w:fldChar>
      </w:r>
      <w:r w:rsidR="001F6D7C">
        <w:rPr>
          <w:color w:val="000000" w:themeColor="text1"/>
          <w:lang w:val="es-ES_tradnl"/>
        </w:rPr>
        <w:instrText xml:space="preserve"> ADDIN EN.JS.CITE </w:instrText>
      </w:r>
      <w:r w:rsidR="001F6D7C">
        <w:rPr>
          <w:color w:val="000000" w:themeColor="text1"/>
          <w:lang w:val="es-ES_tradnl"/>
        </w:rPr>
      </w:r>
      <w:r w:rsidR="001F6D7C">
        <w:rPr>
          <w:color w:val="000000" w:themeColor="text1"/>
          <w:lang w:val="es-ES_tradnl"/>
        </w:rPr>
        <w:fldChar w:fldCharType="separate"/>
      </w:r>
      <w:r w:rsidR="001F6D7C">
        <w:rPr>
          <w:noProof/>
          <w:color w:val="000000" w:themeColor="text1"/>
          <w:lang w:val="es-ES_tradnl"/>
        </w:rPr>
        <w:t>(Zhang et al., 2024)</w:t>
      </w:r>
      <w:r w:rsidR="001F6D7C">
        <w:rPr>
          <w:color w:val="000000" w:themeColor="text1"/>
          <w:lang w:val="es-ES_tradnl"/>
        </w:rPr>
        <w:fldChar w:fldCharType="end"/>
      </w:r>
      <w:r w:rsidR="001F6D7C">
        <w:rPr>
          <w:color w:val="000000" w:themeColor="text1"/>
          <w:lang w:val="es-ES_tradnl"/>
        </w:rPr>
        <w:t xml:space="preserve"> </w:t>
      </w:r>
      <w:r w:rsidR="001F6D7C">
        <w:rPr>
          <w:color w:val="000000" w:themeColor="text1"/>
          <w:lang w:val="es-ES_tradnl"/>
        </w:rPr>
        <w:fldChar w:fldCharType="begin">
          <w:fldData xml:space="preserve">PEVuZE5vdGU+PENpdGU+PEF1dGhvcj5BbG1zaGVycWk8L0F1dGhvcj48WWVhcj4yMDIxPC9ZZWFy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</w:fldData>
        </w:fldChar>
      </w:r>
      <w:r w:rsidR="001F6D7C">
        <w:rPr>
          <w:color w:val="000000" w:themeColor="text1"/>
          <w:lang w:val="es-ES_tradnl"/>
        </w:rPr>
        <w:instrText xml:space="preserve"> ADDIN EN.JS.CITE </w:instrText>
      </w:r>
      <w:r w:rsidR="001F6D7C">
        <w:rPr>
          <w:color w:val="000000" w:themeColor="text1"/>
          <w:lang w:val="es-ES_tradnl"/>
        </w:rPr>
      </w:r>
      <w:r w:rsidR="001F6D7C">
        <w:rPr>
          <w:color w:val="000000" w:themeColor="text1"/>
          <w:lang w:val="es-ES_tradnl"/>
        </w:rPr>
        <w:fldChar w:fldCharType="separate"/>
      </w:r>
      <w:r w:rsidR="001F6D7C">
        <w:rPr>
          <w:noProof/>
          <w:color w:val="000000" w:themeColor="text1"/>
          <w:lang w:val="es-ES_tradnl"/>
        </w:rPr>
        <w:t>(Almsherqi, 2021)</w:t>
      </w:r>
      <w:r w:rsidR="001F6D7C">
        <w:rPr>
          <w:color w:val="000000" w:themeColor="text1"/>
          <w:lang w:val="es-ES_tradnl"/>
        </w:rPr>
        <w:fldChar w:fldCharType="end"/>
      </w:r>
    </w:p>
    <w:p w14:paraId="0052246F" w14:textId="32D2A8B0" w:rsidR="00151783" w:rsidRDefault="00151783" w:rsidP="00151783">
      <w:pPr>
        <w:pStyle w:val="Prrafodelista"/>
        <w:numPr>
          <w:ilvl w:val="0"/>
          <w:numId w:val="1"/>
        </w:numPr>
        <w:rPr>
          <w:b/>
          <w:bCs/>
          <w:color w:val="215E99" w:themeColor="text2" w:themeTint="BF"/>
          <w:sz w:val="28"/>
          <w:szCs w:val="28"/>
          <w:lang w:val="es-ES_tradnl"/>
        </w:rPr>
      </w:pPr>
      <w:r w:rsidRPr="00954797">
        <w:rPr>
          <w:b/>
          <w:bCs/>
          <w:color w:val="215E99" w:themeColor="text2" w:themeTint="BF"/>
          <w:sz w:val="28"/>
          <w:szCs w:val="28"/>
          <w:lang w:val="es-ES_tradnl"/>
        </w:rPr>
        <w:lastRenderedPageBreak/>
        <w:t>¿El hecho de que AA y CTRL resulten muy similares mientras CRC sí se separa podría representar una transición adenoma</w:t>
      </w:r>
      <w:r w:rsidRPr="00954797">
        <w:rPr>
          <w:b/>
          <w:bCs/>
          <w:color w:val="215E99" w:themeColor="text2" w:themeTint="BF"/>
          <w:sz w:val="28"/>
          <w:szCs w:val="28"/>
          <w:lang w:val="es-ES_tradnl"/>
        </w:rPr>
        <w:sym w:font="Wingdings" w:char="F0E0"/>
      </w:r>
      <w:r w:rsidRPr="00954797">
        <w:rPr>
          <w:b/>
          <w:bCs/>
          <w:color w:val="215E99" w:themeColor="text2" w:themeTint="BF"/>
          <w:sz w:val="28"/>
          <w:szCs w:val="28"/>
          <w:lang w:val="es-ES_tradnl"/>
        </w:rPr>
        <w:t>carcinoma?</w:t>
      </w:r>
    </w:p>
    <w:p w14:paraId="6C7E5A22" w14:textId="3F0F3D83" w:rsidR="007E26EF" w:rsidRPr="007E26EF" w:rsidRDefault="001F6D7C" w:rsidP="003A5A5D">
      <w:pPr>
        <w:pStyle w:val="Prrafodelista"/>
        <w:numPr>
          <w:ilvl w:val="1"/>
          <w:numId w:val="1"/>
        </w:numPr>
        <w:rPr>
          <w:b/>
          <w:bCs/>
          <w:color w:val="215E99" w:themeColor="text2" w:themeTint="BF"/>
          <w:sz w:val="28"/>
          <w:szCs w:val="28"/>
          <w:lang w:val="es-ES_tradnl"/>
        </w:rPr>
      </w:pPr>
      <w:r>
        <w:rPr>
          <w:color w:val="000000" w:themeColor="text1"/>
          <w:lang w:val="es-ES_tradnl"/>
        </w:rPr>
        <w:t>Sí</w:t>
      </w:r>
      <w:r w:rsidR="007E26EF">
        <w:rPr>
          <w:color w:val="000000" w:themeColor="text1"/>
          <w:lang w:val="es-ES_tradnl"/>
        </w:rPr>
        <w:t xml:space="preserve">, la similitud transcriptómica entre CTRL y AA sugiere que el transcriptoma de los pólipos se parece al tejido sano. Aunque la arquitectura celular cambia, el metabolismo energético y </w:t>
      </w:r>
      <w:r>
        <w:rPr>
          <w:color w:val="000000" w:themeColor="text1"/>
          <w:lang w:val="es-ES_tradnl"/>
        </w:rPr>
        <w:t>lipídico</w:t>
      </w:r>
      <w:r w:rsidR="007E26EF">
        <w:rPr>
          <w:color w:val="000000" w:themeColor="text1"/>
          <w:lang w:val="es-ES_tradnl"/>
        </w:rPr>
        <w:t xml:space="preserve"> sistémico o del microambiente tisular profundo aún conserva rasgos muy cercanos al tejido normal.</w:t>
      </w:r>
    </w:p>
    <w:p w14:paraId="171C407D" w14:textId="779CDAAA" w:rsidR="003A5A5D" w:rsidRPr="00954797" w:rsidRDefault="007E26EF" w:rsidP="003A5A5D">
      <w:pPr>
        <w:pStyle w:val="Prrafodelista"/>
        <w:numPr>
          <w:ilvl w:val="1"/>
          <w:numId w:val="1"/>
        </w:numPr>
        <w:rPr>
          <w:b/>
          <w:bCs/>
          <w:color w:val="215E99" w:themeColor="text2" w:themeTint="BF"/>
          <w:sz w:val="28"/>
          <w:szCs w:val="28"/>
          <w:lang w:val="es-ES_tradnl"/>
        </w:rPr>
      </w:pPr>
      <w:r>
        <w:rPr>
          <w:color w:val="000000" w:themeColor="text1"/>
          <w:lang w:val="es-ES_tradnl"/>
        </w:rPr>
        <w:t xml:space="preserve">La separación del CRC refleja los cambios genéticos y metabólicos que ocurren con la </w:t>
      </w:r>
      <w:proofErr w:type="spellStart"/>
      <w:r>
        <w:rPr>
          <w:color w:val="000000" w:themeColor="text1"/>
          <w:lang w:val="es-ES_tradnl"/>
        </w:rPr>
        <w:t>malignización</w:t>
      </w:r>
      <w:proofErr w:type="spellEnd"/>
      <w:r>
        <w:rPr>
          <w:color w:val="000000" w:themeColor="text1"/>
          <w:lang w:val="es-ES_tradnl"/>
        </w:rPr>
        <w:t xml:space="preserve"> y la acumulación secuencial de mutaciones. </w:t>
      </w:r>
      <w:r w:rsidR="001F6D7C">
        <w:rPr>
          <w:color w:val="000000" w:themeColor="text1"/>
          <w:lang w:val="es-ES_tradnl"/>
        </w:rPr>
        <w:fldChar w:fldCharType="begin">
          <w:fldData xml:space="preserve">PEVuZE5vdGU+PENpdGU+PEF1dGhvcj5Ib25nPC9BdXRob3I+PFllYXI+MjAyMTwvWWVhcj48UmVj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</w:fldData>
        </w:fldChar>
      </w:r>
      <w:r w:rsidR="001F6D7C">
        <w:rPr>
          <w:color w:val="000000" w:themeColor="text1"/>
          <w:lang w:val="es-ES_tradnl"/>
        </w:rPr>
        <w:instrText xml:space="preserve"> ADDIN EN.JS.CITE </w:instrText>
      </w:r>
      <w:r w:rsidR="001F6D7C">
        <w:rPr>
          <w:color w:val="000000" w:themeColor="text1"/>
          <w:lang w:val="es-ES_tradnl"/>
        </w:rPr>
      </w:r>
      <w:r w:rsidR="001F6D7C">
        <w:rPr>
          <w:color w:val="000000" w:themeColor="text1"/>
          <w:lang w:val="es-ES_tradnl"/>
        </w:rPr>
        <w:fldChar w:fldCharType="separate"/>
      </w:r>
      <w:r w:rsidR="001F6D7C">
        <w:rPr>
          <w:noProof/>
          <w:color w:val="000000" w:themeColor="text1"/>
          <w:lang w:val="es-ES_tradnl"/>
        </w:rPr>
        <w:t>(Esplin et al., 2024; Hong et al., 2021)</w:t>
      </w:r>
      <w:r w:rsidR="001F6D7C">
        <w:rPr>
          <w:color w:val="000000" w:themeColor="text1"/>
          <w:lang w:val="es-ES_tradnl"/>
        </w:rPr>
        <w:fldChar w:fldCharType="end"/>
      </w:r>
    </w:p>
    <w:p w14:paraId="0F628B93" w14:textId="4F3265E4" w:rsidR="00151783" w:rsidRDefault="00151783" w:rsidP="00151783">
      <w:pPr>
        <w:pStyle w:val="Prrafodelista"/>
        <w:numPr>
          <w:ilvl w:val="0"/>
          <w:numId w:val="1"/>
        </w:numPr>
        <w:rPr>
          <w:b/>
          <w:bCs/>
          <w:color w:val="215E99" w:themeColor="text2" w:themeTint="BF"/>
          <w:sz w:val="28"/>
          <w:szCs w:val="28"/>
          <w:lang w:val="es-ES_tradnl"/>
        </w:rPr>
      </w:pPr>
      <w:r w:rsidRPr="00954797">
        <w:rPr>
          <w:b/>
          <w:bCs/>
          <w:color w:val="215E99" w:themeColor="text2" w:themeTint="BF"/>
          <w:sz w:val="28"/>
          <w:szCs w:val="28"/>
          <w:lang w:val="es-ES_tradnl"/>
        </w:rPr>
        <w:t>¿La limitada separación observada entre AA y CTRL es consistente con lo esperado clínicamente en este tipo de cohortes?</w:t>
      </w:r>
    </w:p>
    <w:p w14:paraId="6019EF1C" w14:textId="4DB71DCB" w:rsidR="003A5A5D" w:rsidRDefault="001F6D7C" w:rsidP="003A5A5D">
      <w:pPr>
        <w:pStyle w:val="Prrafodelista"/>
        <w:numPr>
          <w:ilvl w:val="1"/>
          <w:numId w:val="1"/>
        </w:numPr>
        <w:rPr>
          <w:color w:val="000000" w:themeColor="text1"/>
          <w:lang w:val="es-ES_tradnl"/>
        </w:rPr>
      </w:pPr>
      <w:r>
        <w:rPr>
          <w:color w:val="000000" w:themeColor="text1"/>
          <w:lang w:val="es-ES_tradnl"/>
        </w:rPr>
        <w:t>Sí</w:t>
      </w:r>
      <w:r w:rsidR="00A41F3D" w:rsidRPr="00A41F3D">
        <w:rPr>
          <w:color w:val="000000" w:themeColor="text1"/>
          <w:lang w:val="es-ES_tradnl"/>
        </w:rPr>
        <w:t xml:space="preserve">, </w:t>
      </w:r>
      <w:r>
        <w:rPr>
          <w:color w:val="000000" w:themeColor="text1"/>
          <w:lang w:val="es-ES_tradnl"/>
        </w:rPr>
        <w:t>en</w:t>
      </w:r>
      <w:r w:rsidR="00A41F3D" w:rsidRPr="00A41F3D">
        <w:rPr>
          <w:color w:val="000000" w:themeColor="text1"/>
          <w:lang w:val="es-ES_tradnl"/>
        </w:rPr>
        <w:t xml:space="preserve"> la etapa de adenoma avanzado (AA), el microambiente intestinal y las poblaciones bacterianas apenas comienzan a </w:t>
      </w:r>
      <w:r>
        <w:rPr>
          <w:color w:val="000000" w:themeColor="text1"/>
          <w:lang w:val="es-ES_tradnl"/>
        </w:rPr>
        <w:t>progresar</w:t>
      </w:r>
      <w:r w:rsidR="00A41F3D" w:rsidRPr="00A41F3D">
        <w:rPr>
          <w:color w:val="000000" w:themeColor="text1"/>
          <w:lang w:val="es-ES_tradnl"/>
        </w:rPr>
        <w:t xml:space="preserve"> al estado de disbiosis. </w:t>
      </w:r>
      <w:r>
        <w:rPr>
          <w:color w:val="000000" w:themeColor="text1"/>
          <w:lang w:val="es-ES_tradnl"/>
        </w:rPr>
        <w:t>Desequilibrio</w:t>
      </w:r>
      <w:r w:rsidR="00A41F3D">
        <w:rPr>
          <w:color w:val="000000" w:themeColor="text1"/>
          <w:lang w:val="es-ES_tradnl"/>
        </w:rPr>
        <w:t xml:space="preserve"> </w:t>
      </w:r>
      <w:proofErr w:type="gramStart"/>
      <w:r w:rsidR="00A41F3D">
        <w:rPr>
          <w:color w:val="000000" w:themeColor="text1"/>
          <w:lang w:val="es-ES_tradnl"/>
        </w:rPr>
        <w:t>de la microbiota</w:t>
      </w:r>
      <w:proofErr w:type="gramEnd"/>
      <w:r w:rsidR="00A41F3D">
        <w:rPr>
          <w:color w:val="000000" w:themeColor="text1"/>
          <w:lang w:val="es-ES_tradnl"/>
        </w:rPr>
        <w:t xml:space="preserve"> impulsando el inicio del desarrollo del CRC</w:t>
      </w:r>
      <w:r>
        <w:rPr>
          <w:color w:val="000000" w:themeColor="text1"/>
          <w:lang w:val="es-ES_tradnl"/>
        </w:rPr>
        <w:t>.</w:t>
      </w:r>
      <w:r w:rsidR="00A41F3D">
        <w:rPr>
          <w:color w:val="000000" w:themeColor="text1"/>
          <w:lang w:val="es-ES_tradnl"/>
        </w:rPr>
        <w:t xml:space="preserve"> El AA no suele generar sangrado macroscópico continuo ni necrosis tisular (</w:t>
      </w:r>
      <w:r w:rsidR="0055337D">
        <w:rPr>
          <w:color w:val="000000" w:themeColor="text1"/>
          <w:lang w:val="es-ES_tradnl"/>
        </w:rPr>
        <w:t>muerte de tejido).</w:t>
      </w:r>
    </w:p>
    <w:p w14:paraId="3D1EB728" w14:textId="14D049A7" w:rsidR="0055337D" w:rsidRPr="00A41F3D" w:rsidRDefault="0055337D" w:rsidP="003A5A5D">
      <w:pPr>
        <w:pStyle w:val="Prrafodelista"/>
        <w:numPr>
          <w:ilvl w:val="1"/>
          <w:numId w:val="1"/>
        </w:numPr>
        <w:rPr>
          <w:color w:val="000000" w:themeColor="text1"/>
          <w:lang w:val="es-ES_tradnl"/>
        </w:rPr>
      </w:pPr>
      <w:r>
        <w:rPr>
          <w:color w:val="000000" w:themeColor="text1"/>
          <w:lang w:val="es-ES_tradnl"/>
        </w:rPr>
        <w:t xml:space="preserve">Estudios metagenómicos documentan mediante análisis de </w:t>
      </w:r>
      <w:r w:rsidR="001F6D7C">
        <w:rPr>
          <w:color w:val="000000" w:themeColor="text1"/>
          <w:lang w:val="es-ES_tradnl"/>
        </w:rPr>
        <w:t>β-diversidad</w:t>
      </w:r>
      <w:r>
        <w:rPr>
          <w:color w:val="000000" w:themeColor="text1"/>
          <w:lang w:val="es-ES_tradnl"/>
        </w:rPr>
        <w:t xml:space="preserve"> (mide cambios en la composición de comunidades biológicas entre grupos) que la separación estadística entre CTRL y AA es </w:t>
      </w:r>
      <w:r w:rsidR="001F6D7C">
        <w:rPr>
          <w:color w:val="000000" w:themeColor="text1"/>
          <w:lang w:val="es-ES_tradnl"/>
        </w:rPr>
        <w:t>mínima,</w:t>
      </w:r>
      <w:r>
        <w:rPr>
          <w:color w:val="000000" w:themeColor="text1"/>
          <w:lang w:val="es-ES_tradnl"/>
        </w:rPr>
        <w:t xml:space="preserve"> ya que los adenomas se pueden considerar una zona de transición biológica.</w:t>
      </w:r>
      <w:r w:rsidR="001F6D7C">
        <w:rPr>
          <w:color w:val="000000" w:themeColor="text1"/>
          <w:lang w:val="es-ES_tradnl"/>
        </w:rPr>
        <w:t xml:space="preserve"> </w:t>
      </w:r>
      <w:r w:rsidR="001F6D7C">
        <w:rPr>
          <w:color w:val="000000" w:themeColor="text1"/>
          <w:lang w:val="es-ES_tradnl"/>
        </w:rPr>
        <w:fldChar w:fldCharType="begin">
          <w:fldData xml:space="preserve">PEVuZE5vdGU+PENpdGU+PEF1dGhvcj5Ub3JzaGl6aSBFc2ZhaGFuaTwvQXV0aG9yPjxZZWFyPjIw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</w:fldData>
        </w:fldChar>
      </w:r>
      <w:r w:rsidR="001F6D7C">
        <w:rPr>
          <w:color w:val="000000" w:themeColor="text1"/>
          <w:lang w:val="es-ES_tradnl"/>
        </w:rPr>
        <w:instrText xml:space="preserve"> ADDIN EN.JS.CITE </w:instrText>
      </w:r>
      <w:r w:rsidR="001F6D7C">
        <w:rPr>
          <w:color w:val="000000" w:themeColor="text1"/>
          <w:lang w:val="es-ES_tradnl"/>
        </w:rPr>
      </w:r>
      <w:r w:rsidR="001F6D7C">
        <w:rPr>
          <w:color w:val="000000" w:themeColor="text1"/>
          <w:lang w:val="es-ES_tradnl"/>
        </w:rPr>
        <w:fldChar w:fldCharType="separate"/>
      </w:r>
      <w:r w:rsidR="001F6D7C">
        <w:rPr>
          <w:noProof/>
          <w:color w:val="000000" w:themeColor="text1"/>
          <w:lang w:val="es-ES_tradnl"/>
        </w:rPr>
        <w:t>(Lin et al., 2022; Torshizi Esfahani et al., 2025)</w:t>
      </w:r>
      <w:r w:rsidR="001F6D7C">
        <w:rPr>
          <w:color w:val="000000" w:themeColor="text1"/>
          <w:lang w:val="es-ES_tradnl"/>
        </w:rPr>
        <w:fldChar w:fldCharType="end"/>
      </w:r>
    </w:p>
    <w:p w14:paraId="375C2B9C" w14:textId="649A7D2C" w:rsidR="00151783" w:rsidRDefault="00151783" w:rsidP="00151783">
      <w:pPr>
        <w:pStyle w:val="Prrafodelista"/>
        <w:numPr>
          <w:ilvl w:val="0"/>
          <w:numId w:val="1"/>
        </w:numPr>
        <w:rPr>
          <w:b/>
          <w:bCs/>
          <w:color w:val="215E99" w:themeColor="text2" w:themeTint="BF"/>
          <w:sz w:val="28"/>
          <w:szCs w:val="28"/>
          <w:lang w:val="es-ES_tradnl"/>
        </w:rPr>
      </w:pPr>
      <w:r w:rsidRPr="00954797">
        <w:rPr>
          <w:b/>
          <w:bCs/>
          <w:color w:val="215E99" w:themeColor="text2" w:themeTint="BF"/>
          <w:sz w:val="28"/>
          <w:szCs w:val="28"/>
          <w:lang w:val="es-ES_tradnl"/>
        </w:rPr>
        <w:t xml:space="preserve">¿La </w:t>
      </w:r>
      <w:proofErr w:type="spellStart"/>
      <w:r w:rsidRPr="00954797">
        <w:rPr>
          <w:b/>
          <w:bCs/>
          <w:color w:val="215E99" w:themeColor="text2" w:themeTint="BF"/>
          <w:sz w:val="28"/>
          <w:szCs w:val="28"/>
          <w:lang w:val="es-ES_tradnl"/>
        </w:rPr>
        <w:t>bimodalidad</w:t>
      </w:r>
      <w:proofErr w:type="spellEnd"/>
      <w:r w:rsidRPr="00954797">
        <w:rPr>
          <w:b/>
          <w:bCs/>
          <w:color w:val="215E99" w:themeColor="text2" w:themeTint="BF"/>
          <w:sz w:val="28"/>
          <w:szCs w:val="28"/>
          <w:lang w:val="es-ES_tradnl"/>
        </w:rPr>
        <w:t xml:space="preserve"> observada en FIT dentro de CRC </w:t>
      </w:r>
      <w:r w:rsidR="001F6D7C">
        <w:rPr>
          <w:b/>
          <w:bCs/>
          <w:color w:val="215E99" w:themeColor="text2" w:themeTint="BF"/>
          <w:sz w:val="28"/>
          <w:szCs w:val="28"/>
          <w:lang w:val="es-ES_tradnl"/>
        </w:rPr>
        <w:t>se asocia</w:t>
      </w:r>
      <w:r w:rsidRPr="00954797">
        <w:rPr>
          <w:b/>
          <w:bCs/>
          <w:color w:val="215E99" w:themeColor="text2" w:themeTint="BF"/>
          <w:sz w:val="28"/>
          <w:szCs w:val="28"/>
          <w:lang w:val="es-ES_tradnl"/>
        </w:rPr>
        <w:t xml:space="preserve"> con subtipos tumorales, estadio o localización anatómica?</w:t>
      </w:r>
    </w:p>
    <w:p w14:paraId="14033369" w14:textId="29F67153" w:rsidR="00A41F3D" w:rsidRPr="00A41F3D" w:rsidRDefault="001F6D7C" w:rsidP="00A41F3D">
      <w:pPr>
        <w:pStyle w:val="Prrafodelista"/>
        <w:numPr>
          <w:ilvl w:val="1"/>
          <w:numId w:val="1"/>
        </w:numPr>
        <w:rPr>
          <w:color w:val="000000" w:themeColor="text1"/>
          <w:lang w:val="es-ES_tradnl"/>
        </w:rPr>
      </w:pPr>
      <w:r>
        <w:rPr>
          <w:color w:val="000000" w:themeColor="text1"/>
          <w:lang w:val="es-ES_tradnl"/>
        </w:rPr>
        <w:t>Sí</w:t>
      </w:r>
      <w:r w:rsidR="00A41F3D" w:rsidRPr="00A41F3D">
        <w:rPr>
          <w:color w:val="000000" w:themeColor="text1"/>
          <w:lang w:val="es-ES_tradnl"/>
        </w:rPr>
        <w:t>, los tumores localizados en el colon distal y recto tienen una mayor probabilidad de sangrado activo y constante, dando valores altos en la prueba FIT. Los tumores del colon proximal (derecho) tienden a sangrar de forma intermitente, generando un FIT bajo.</w:t>
      </w:r>
    </w:p>
    <w:p w14:paraId="067E9412" w14:textId="2CAC5B38" w:rsidR="00A41F3D" w:rsidRDefault="00A41F3D" w:rsidP="0055337D">
      <w:pPr>
        <w:pStyle w:val="Prrafodelista"/>
        <w:ind w:left="1440"/>
        <w:jc w:val="center"/>
        <w:rPr>
          <w:b/>
          <w:bCs/>
          <w:color w:val="215E99" w:themeColor="text2" w:themeTint="BF"/>
          <w:sz w:val="28"/>
          <w:szCs w:val="28"/>
          <w:lang w:val="es-ES_tradnl"/>
        </w:rPr>
      </w:pPr>
      <w:r w:rsidRPr="00A41F3D">
        <w:rPr>
          <w:noProof/>
          <w:lang w:val="es-ES_tradnl"/>
        </w:rPr>
        <w:lastRenderedPageBreak/>
        <w:drawing>
          <wp:inline distT="0" distB="0" distL="0" distR="0" wp14:anchorId="692CD8FA" wp14:editId="125D9F13">
            <wp:extent cx="3083668" cy="2732472"/>
            <wp:effectExtent l="0" t="0" r="2540" b="0"/>
            <wp:docPr id="43751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19991" name=""/>
                    <pic:cNvPicPr/>
                  </pic:nvPicPr>
                  <pic:blipFill>
                    <a:blip r:embed="rId5"/>
                    <a:stretch>
                      <a:fillRect/>
                    </a:stretch>
                  </pic:blipFill>
                  <pic:spPr>
                    <a:xfrm>
                      <a:off x="0" y="0"/>
                      <a:ext cx="3089655" cy="2737777"/>
                    </a:xfrm>
                    <a:prstGeom prst="rect">
                      <a:avLst/>
                    </a:prstGeom>
                  </pic:spPr>
                </pic:pic>
              </a:graphicData>
            </a:graphic>
          </wp:inline>
        </w:drawing>
      </w:r>
    </w:p>
    <w:p w14:paraId="6579C95E" w14:textId="055C015D" w:rsidR="003A5A5D" w:rsidRPr="00A41F3D" w:rsidRDefault="00A41F3D" w:rsidP="00A41F3D">
      <w:pPr>
        <w:pStyle w:val="Prrafodelista"/>
        <w:numPr>
          <w:ilvl w:val="1"/>
          <w:numId w:val="1"/>
        </w:numPr>
        <w:rPr>
          <w:color w:val="000000" w:themeColor="text1"/>
          <w:lang w:val="es-ES_tradnl"/>
        </w:rPr>
      </w:pPr>
      <w:r w:rsidRPr="00A41F3D">
        <w:rPr>
          <w:color w:val="000000" w:themeColor="text1"/>
          <w:lang w:val="es-ES_tradnl"/>
        </w:rPr>
        <w:t xml:space="preserve">Los tumores en estado </w:t>
      </w:r>
      <w:r w:rsidR="001F6D7C">
        <w:rPr>
          <w:color w:val="000000" w:themeColor="text1"/>
          <w:lang w:val="es-ES_tradnl"/>
        </w:rPr>
        <w:t>más</w:t>
      </w:r>
      <w:r w:rsidRPr="00A41F3D">
        <w:rPr>
          <w:color w:val="000000" w:themeColor="text1"/>
          <w:lang w:val="es-ES_tradnl"/>
        </w:rPr>
        <w:t xml:space="preserve"> avanzado (o con mayor invasión en la pared intestinal (</w:t>
      </w:r>
      <w:r w:rsidR="001F6D7C">
        <w:rPr>
          <w:color w:val="000000" w:themeColor="text1"/>
          <w:lang w:val="es-ES_tradnl"/>
        </w:rPr>
        <w:t>etapa</w:t>
      </w:r>
      <w:r w:rsidRPr="00A41F3D">
        <w:rPr>
          <w:color w:val="000000" w:themeColor="text1"/>
          <w:lang w:val="es-ES_tradnl"/>
        </w:rPr>
        <w:t xml:space="preserve"> </w:t>
      </w:r>
      <w:r w:rsidR="001F6D7C">
        <w:rPr>
          <w:color w:val="000000" w:themeColor="text1"/>
          <w:lang w:val="es-ES_tradnl"/>
        </w:rPr>
        <w:t>2-4)</w:t>
      </w:r>
      <w:r w:rsidRPr="00A41F3D">
        <w:rPr>
          <w:color w:val="000000" w:themeColor="text1"/>
          <w:lang w:val="es-ES_tradnl"/>
        </w:rPr>
        <w:t xml:space="preserve">) suelen sangrar </w:t>
      </w:r>
      <w:r w:rsidR="001F6D7C">
        <w:rPr>
          <w:color w:val="000000" w:themeColor="text1"/>
          <w:lang w:val="es-ES_tradnl"/>
        </w:rPr>
        <w:t>más,</w:t>
      </w:r>
      <w:r w:rsidRPr="00A41F3D">
        <w:rPr>
          <w:color w:val="000000" w:themeColor="text1"/>
          <w:lang w:val="es-ES_tradnl"/>
        </w:rPr>
        <w:t xml:space="preserve"> siendo estos mayormente positivos. Las lesiones en etapa 1 son las que </w:t>
      </w:r>
      <w:r w:rsidR="001F6D7C">
        <w:rPr>
          <w:color w:val="000000" w:themeColor="text1"/>
          <w:lang w:val="es-ES_tradnl"/>
        </w:rPr>
        <w:t>más</w:t>
      </w:r>
      <w:r w:rsidRPr="00A41F3D">
        <w:rPr>
          <w:color w:val="000000" w:themeColor="text1"/>
          <w:lang w:val="es-ES_tradnl"/>
        </w:rPr>
        <w:t xml:space="preserve"> escapan de la detección de la </w:t>
      </w:r>
      <w:r w:rsidR="001F6D7C">
        <w:rPr>
          <w:color w:val="000000" w:themeColor="text1"/>
          <w:lang w:val="es-ES_tradnl"/>
        </w:rPr>
        <w:t>prueba,</w:t>
      </w:r>
      <w:r w:rsidRPr="00A41F3D">
        <w:rPr>
          <w:color w:val="000000" w:themeColor="text1"/>
          <w:lang w:val="es-ES_tradnl"/>
        </w:rPr>
        <w:t xml:space="preserve"> dando valores bajos.</w:t>
      </w:r>
      <w:r w:rsidR="0078239D">
        <w:rPr>
          <w:color w:val="000000" w:themeColor="text1"/>
          <w:lang w:val="es-ES_tradnl"/>
        </w:rPr>
        <w:t xml:space="preserve"> </w:t>
      </w:r>
      <w:r w:rsidR="001F6D7C">
        <w:rPr>
          <w:color w:val="000000" w:themeColor="text1"/>
          <w:lang w:val="es-ES_tradnl"/>
        </w:rPr>
        <w:fldChar w:fldCharType="begin">
          <w:fldData xml:space="preserve">PEVuZE5vdGU+PENpdGU+PEF1dGhvcj5OaWVkZXJtYWllcjwvQXV0aG9yPjxZZWFyPjIwMjA8L1ll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=
</w:fldData>
        </w:fldChar>
      </w:r>
      <w:r w:rsidR="001F6D7C">
        <w:rPr>
          <w:color w:val="000000" w:themeColor="text1"/>
          <w:lang w:val="es-ES_tradnl"/>
        </w:rPr>
        <w:instrText xml:space="preserve"> ADDIN EN.JS.CITE </w:instrText>
      </w:r>
      <w:r w:rsidR="001F6D7C">
        <w:rPr>
          <w:color w:val="000000" w:themeColor="text1"/>
          <w:lang w:val="es-ES_tradnl"/>
        </w:rPr>
      </w:r>
      <w:r w:rsidR="001F6D7C">
        <w:rPr>
          <w:color w:val="000000" w:themeColor="text1"/>
          <w:lang w:val="es-ES_tradnl"/>
        </w:rPr>
        <w:fldChar w:fldCharType="separate"/>
      </w:r>
      <w:r w:rsidR="001F6D7C">
        <w:rPr>
          <w:noProof/>
          <w:color w:val="000000" w:themeColor="text1"/>
          <w:lang w:val="es-ES_tradnl"/>
        </w:rPr>
        <w:t>(Coebergh van den Braak et al., 2020; Niedermaier, Balavarca, et al., 2020; Niedermaier, Tikk, et al., 2020)</w:t>
      </w:r>
      <w:r w:rsidR="001F6D7C">
        <w:rPr>
          <w:color w:val="000000" w:themeColor="text1"/>
          <w:lang w:val="es-ES_tradnl"/>
        </w:rPr>
        <w:fldChar w:fldCharType="end"/>
      </w:r>
    </w:p>
    <w:p w14:paraId="4CCF0AE4" w14:textId="697BDB68" w:rsidR="00151783" w:rsidRDefault="00151783" w:rsidP="00151783">
      <w:pPr>
        <w:rPr>
          <w:b/>
          <w:bCs/>
          <w:sz w:val="32"/>
          <w:szCs w:val="32"/>
          <w:lang w:val="es-ES_tradnl"/>
        </w:rPr>
      </w:pPr>
      <w:r>
        <w:rPr>
          <w:b/>
          <w:bCs/>
          <w:sz w:val="32"/>
          <w:szCs w:val="32"/>
          <w:lang w:val="es-ES_tradnl"/>
        </w:rPr>
        <w:t xml:space="preserve">Dudas Segundo Análisis (con </w:t>
      </w:r>
      <w:r w:rsidR="001F6D7C">
        <w:rPr>
          <w:b/>
          <w:bCs/>
          <w:sz w:val="32"/>
          <w:szCs w:val="32"/>
          <w:lang w:val="es-ES_tradnl"/>
        </w:rPr>
        <w:t>retroalimentación</w:t>
      </w:r>
      <w:r>
        <w:rPr>
          <w:b/>
          <w:bCs/>
          <w:sz w:val="32"/>
          <w:szCs w:val="32"/>
          <w:lang w:val="es-ES_tradnl"/>
        </w:rPr>
        <w:t xml:space="preserve"> de la Dra.)</w:t>
      </w:r>
    </w:p>
    <w:p w14:paraId="0D5F1DEE" w14:textId="6C3B54CD" w:rsidR="00151783" w:rsidRPr="00EB7487" w:rsidRDefault="00151783" w:rsidP="00151783">
      <w:pPr>
        <w:pStyle w:val="Prrafodelista"/>
        <w:numPr>
          <w:ilvl w:val="0"/>
          <w:numId w:val="2"/>
        </w:numPr>
        <w:rPr>
          <w:b/>
          <w:bCs/>
          <w:sz w:val="28"/>
          <w:szCs w:val="28"/>
          <w:lang w:val="en-US"/>
        </w:rPr>
      </w:pPr>
      <w:proofErr w:type="spellStart"/>
      <w:r w:rsidRPr="00EB7487">
        <w:rPr>
          <w:b/>
          <w:bCs/>
          <w:sz w:val="28"/>
          <w:szCs w:val="28"/>
          <w:lang w:val="en-US"/>
        </w:rPr>
        <w:t>Molécula</w:t>
      </w:r>
      <w:proofErr w:type="spellEnd"/>
      <w:r w:rsidRPr="00EB7487">
        <w:rPr>
          <w:b/>
          <w:bCs/>
          <w:sz w:val="28"/>
          <w:szCs w:val="28"/>
          <w:lang w:val="en-US"/>
        </w:rPr>
        <w:t xml:space="preserve"> PE (36:4)</w:t>
      </w:r>
      <w:r w:rsidR="00954797" w:rsidRPr="00EB7487">
        <w:rPr>
          <w:b/>
          <w:bCs/>
          <w:sz w:val="28"/>
          <w:szCs w:val="28"/>
          <w:lang w:val="en-US"/>
        </w:rPr>
        <w:t xml:space="preserve"> Phosphatidylethanolamine (PE) divided in </w:t>
      </w:r>
      <w:proofErr w:type="gramStart"/>
      <w:r w:rsidR="00954797" w:rsidRPr="00EB7487">
        <w:rPr>
          <w:b/>
          <w:bCs/>
          <w:sz w:val="28"/>
          <w:szCs w:val="28"/>
          <w:lang w:val="en-US"/>
        </w:rPr>
        <w:t>PE(</w:t>
      </w:r>
      <w:proofErr w:type="gramEnd"/>
      <w:r w:rsidR="00954797" w:rsidRPr="00EB7487">
        <w:rPr>
          <w:b/>
          <w:bCs/>
          <w:sz w:val="28"/>
          <w:szCs w:val="28"/>
          <w:lang w:val="en-US"/>
        </w:rPr>
        <w:t xml:space="preserve">16:0/20:4) and </w:t>
      </w:r>
      <w:proofErr w:type="gramStart"/>
      <w:r w:rsidR="001F6D7C">
        <w:rPr>
          <w:b/>
          <w:bCs/>
          <w:sz w:val="28"/>
          <w:szCs w:val="28"/>
          <w:lang w:val="en-US"/>
        </w:rPr>
        <w:t>PE(</w:t>
      </w:r>
      <w:proofErr w:type="gramEnd"/>
      <w:r w:rsidR="001F6D7C">
        <w:rPr>
          <w:b/>
          <w:bCs/>
          <w:sz w:val="28"/>
          <w:szCs w:val="28"/>
          <w:lang w:val="en-US"/>
        </w:rPr>
        <w:t xml:space="preserve">18:2/18: </w:t>
      </w:r>
      <w:r w:rsidR="00954797" w:rsidRPr="00EB7487">
        <w:rPr>
          <w:b/>
          <w:bCs/>
          <w:sz w:val="28"/>
          <w:szCs w:val="28"/>
          <w:lang w:val="en-US"/>
        </w:rPr>
        <w:t>2)</w:t>
      </w:r>
    </w:p>
    <w:p w14:paraId="673AED89" w14:textId="7C8E0645" w:rsidR="009C6461" w:rsidRDefault="001F6D7C" w:rsidP="009C6461">
      <w:pPr>
        <w:pStyle w:val="Prrafodelista"/>
        <w:numPr>
          <w:ilvl w:val="1"/>
          <w:numId w:val="2"/>
        </w:numPr>
        <w:rPr>
          <w:b/>
          <w:bCs/>
          <w:color w:val="215E99" w:themeColor="text2" w:themeTint="BF"/>
          <w:sz w:val="28"/>
          <w:szCs w:val="28"/>
          <w:lang w:val="es-ES_tradnl"/>
        </w:rPr>
      </w:pPr>
      <w:r>
        <w:rPr>
          <w:b/>
          <w:bCs/>
          <w:color w:val="215E99" w:themeColor="text2" w:themeTint="BF"/>
          <w:sz w:val="28"/>
          <w:szCs w:val="28"/>
          <w:lang w:val="es-ES_tradnl"/>
        </w:rPr>
        <w:t>¿Esta</w:t>
      </w:r>
      <w:r w:rsidR="009C6461" w:rsidRPr="00954797">
        <w:rPr>
          <w:b/>
          <w:bCs/>
          <w:color w:val="215E99" w:themeColor="text2" w:themeTint="BF"/>
          <w:sz w:val="28"/>
          <w:szCs w:val="28"/>
          <w:lang w:val="es-ES_tradnl"/>
        </w:rPr>
        <w:t xml:space="preserve"> molécula o familia </w:t>
      </w:r>
      <w:proofErr w:type="spellStart"/>
      <w:r w:rsidR="009C6461" w:rsidRPr="00954797">
        <w:rPr>
          <w:b/>
          <w:bCs/>
          <w:color w:val="215E99" w:themeColor="text2" w:themeTint="BF"/>
          <w:sz w:val="28"/>
          <w:szCs w:val="28"/>
          <w:lang w:val="es-ES_tradnl"/>
        </w:rPr>
        <w:t>lípida</w:t>
      </w:r>
      <w:proofErr w:type="spellEnd"/>
      <w:r w:rsidR="009C6461" w:rsidRPr="00954797">
        <w:rPr>
          <w:b/>
          <w:bCs/>
          <w:color w:val="215E99" w:themeColor="text2" w:themeTint="BF"/>
          <w:sz w:val="28"/>
          <w:szCs w:val="28"/>
          <w:lang w:val="es-ES_tradnl"/>
        </w:rPr>
        <w:t xml:space="preserve"> tiene alguna relevancia conocida dentro del contexto de </w:t>
      </w:r>
      <w:r>
        <w:rPr>
          <w:b/>
          <w:bCs/>
          <w:color w:val="215E99" w:themeColor="text2" w:themeTint="BF"/>
          <w:sz w:val="28"/>
          <w:szCs w:val="28"/>
          <w:lang w:val="es-ES_tradnl"/>
        </w:rPr>
        <w:t>CRC?</w:t>
      </w:r>
    </w:p>
    <w:p w14:paraId="674E9122" w14:textId="151C22C3" w:rsidR="00954797" w:rsidRPr="003A5A5D" w:rsidRDefault="00EB7487" w:rsidP="00954797">
      <w:pPr>
        <w:pStyle w:val="Prrafodelista"/>
        <w:numPr>
          <w:ilvl w:val="2"/>
          <w:numId w:val="2"/>
        </w:numPr>
        <w:rPr>
          <w:b/>
          <w:bCs/>
          <w:color w:val="215E99" w:themeColor="text2" w:themeTint="BF"/>
          <w:sz w:val="28"/>
          <w:szCs w:val="28"/>
          <w:lang w:val="es-ES_tradnl"/>
        </w:rPr>
      </w:pPr>
      <w:r w:rsidRPr="00EB7487">
        <w:rPr>
          <w:color w:val="000000" w:themeColor="text1"/>
        </w:rPr>
        <w:t>PE es un fosfolípido estructural importante intrincadamente ligado al CCR a través de la reprogramación metabólica de lípidos, la progresión tumoral y la resistencia terapéutica.</w:t>
      </w:r>
      <w:r w:rsidR="002D40E6" w:rsidRPr="00EB7487">
        <w:rPr>
          <w:color w:val="000000" w:themeColor="text1"/>
        </w:rPr>
        <w:t xml:space="preserve"> </w:t>
      </w:r>
      <w:r w:rsidRPr="00EB7487">
        <w:rPr>
          <w:color w:val="000000" w:themeColor="text1"/>
        </w:rPr>
        <w:t>La alteración en los niveles de PE influye fuertemente en la transformación maligna, la evasión inmunitaria y la respuesta a la quimioterapia.</w:t>
      </w:r>
      <w:r w:rsidR="002D40E6" w:rsidRPr="00EB7487">
        <w:rPr>
          <w:color w:val="000000" w:themeColor="text1"/>
        </w:rPr>
        <w:t xml:space="preserve"> </w:t>
      </w:r>
      <w:r w:rsidR="001F6D7C">
        <w:rPr>
          <w:color w:val="000000" w:themeColor="text1"/>
        </w:rPr>
        <w:fldChar w:fldCharType="begin">
          <w:fldData xml:space="preserve">PEVuZE5vdGU+PENpdGU+PEF1dGhvcj5TaGk8L0F1dGhvcj48WWVhcj4yMDI2PC9ZZWFyPjxSZWNO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</w:fldData>
        </w:fldChar>
      </w:r>
      <w:r w:rsidR="001F6D7C">
        <w:rPr>
          <w:color w:val="000000" w:themeColor="text1"/>
        </w:rPr>
        <w:instrText xml:space="preserve"> ADDIN EN.JS.CITE </w:instrText>
      </w:r>
      <w:r w:rsidR="001F6D7C">
        <w:rPr>
          <w:color w:val="000000" w:themeColor="text1"/>
        </w:rPr>
      </w:r>
      <w:r w:rsidR="001F6D7C">
        <w:rPr>
          <w:color w:val="000000" w:themeColor="text1"/>
        </w:rPr>
        <w:fldChar w:fldCharType="separate"/>
      </w:r>
      <w:r w:rsidR="001F6D7C">
        <w:rPr>
          <w:noProof/>
          <w:color w:val="000000" w:themeColor="text1"/>
        </w:rPr>
        <w:t>(Shi et al., 2026; Stoica et al., 2022)</w:t>
      </w:r>
      <w:r w:rsidR="001F6D7C">
        <w:rPr>
          <w:color w:val="000000" w:themeColor="text1"/>
        </w:rPr>
        <w:fldChar w:fldCharType="end"/>
      </w:r>
    </w:p>
    <w:p w14:paraId="20F34280" w14:textId="411489D7" w:rsidR="003A5A5D" w:rsidRPr="00DE3BDA" w:rsidRDefault="00EB7487" w:rsidP="00954797">
      <w:pPr>
        <w:pStyle w:val="Prrafodelista"/>
        <w:numPr>
          <w:ilvl w:val="2"/>
          <w:numId w:val="2"/>
        </w:numPr>
        <w:rPr>
          <w:b/>
          <w:bCs/>
          <w:color w:val="215E99" w:themeColor="text2" w:themeTint="BF"/>
          <w:sz w:val="28"/>
          <w:szCs w:val="28"/>
          <w:lang w:val="es-ES_tradnl"/>
        </w:rPr>
      </w:pPr>
      <w:r w:rsidRPr="00EB7487">
        <w:rPr>
          <w:color w:val="000000" w:themeColor="text1"/>
        </w:rPr>
        <w:t>Durante el tratamiento con quimioterápicos comunes como el 5-fluorouracilo (5-FU), las células de cáncer colorrectal (CCR) resistentes acumulan grandes cantidades de PEs para evitar que la proteína de unión PEBP1 interactúe con los supresores tumorales.</w:t>
      </w:r>
      <w:r w:rsidR="001F6D7C">
        <w:t xml:space="preserve"> </w:t>
      </w:r>
      <w:r w:rsidR="001F6D7C">
        <w:fldChar w:fldCharType="begin">
          <w:fldData xml:space="preserve">PEVuZE5vdGU+PENpdGU+PEF1dGhvcj5DaGVuPC9BdXRob3I+PFllYXI+MjAyNTwvWWVhcj48UmVj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</w:fldData>
        </w:fldChar>
      </w:r>
      <w:r w:rsidR="001F6D7C">
        <w:instrText xml:space="preserve"> ADDIN EN.JS.CITE </w:instrText>
      </w:r>
      <w:r w:rsidR="001F6D7C">
        <w:fldChar w:fldCharType="separate"/>
      </w:r>
      <w:r w:rsidR="001F6D7C">
        <w:rPr>
          <w:noProof/>
        </w:rPr>
        <w:t>(Y. Chen et al., 2025)</w:t>
      </w:r>
      <w:r w:rsidR="001F6D7C">
        <w:fldChar w:fldCharType="end"/>
      </w:r>
      <w:r w:rsidR="001F6D7C" w:rsidRPr="00DE3BDA">
        <w:rPr>
          <w:b/>
          <w:bCs/>
          <w:color w:val="215E99" w:themeColor="text2" w:themeTint="BF"/>
          <w:sz w:val="28"/>
          <w:szCs w:val="28"/>
          <w:lang w:val="es-ES_tradnl"/>
        </w:rPr>
        <w:t xml:space="preserve"> </w:t>
      </w:r>
    </w:p>
    <w:p w14:paraId="079D3867" w14:textId="6E50D9D8" w:rsidR="00DE3BDA" w:rsidRPr="001F6D7C" w:rsidRDefault="00EB7487" w:rsidP="00954797">
      <w:pPr>
        <w:pStyle w:val="Prrafodelista"/>
        <w:numPr>
          <w:ilvl w:val="2"/>
          <w:numId w:val="2"/>
        </w:numPr>
        <w:rPr>
          <w:color w:val="000000" w:themeColor="text1"/>
          <w:lang w:val="en-US"/>
        </w:rPr>
      </w:pPr>
      <w:r w:rsidRPr="00EB7487">
        <w:rPr>
          <w:color w:val="000000" w:themeColor="text1"/>
        </w:rPr>
        <w:lastRenderedPageBreak/>
        <w:t>Se observa específicamente que los plasmalógenos que contienen 16:0/20:4 disminuyen en condiciones metastásicas en comparación con el cáncer colorrectal no metastásico.</w:t>
      </w:r>
      <w:r w:rsidR="00DE3BDA" w:rsidRPr="00EB7487">
        <w:rPr>
          <w:color w:val="000000" w:themeColor="text1"/>
        </w:rPr>
        <w:t xml:space="preserve"> </w:t>
      </w:r>
      <w:r w:rsidR="00DE3BDA" w:rsidRPr="00EB7487">
        <w:rPr>
          <w:color w:val="000000" w:themeColor="text1"/>
          <w:lang w:val="en-US"/>
        </w:rPr>
        <w:t xml:space="preserve">Free fatty acids, specifically linoleic acid FA (18:2) often increase significantly in CRC patients. </w:t>
      </w:r>
      <w:r w:rsidR="001F6D7C">
        <w:rPr>
          <w:color w:val="000000" w:themeColor="text1"/>
          <w:lang w:val="en-US"/>
        </w:rPr>
        <w:fldChar w:fldCharType="begin">
          <w:fldData xml:space="preserve">PEVuZE5vdGU+PENpdGU+PEF1dGhvcj5DaGVuPC9BdXRob3I+PFllYXI+MjAyNTwvWWVhcj48UmVj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</w:fldData>
        </w:fldChar>
      </w:r>
      <w:r w:rsidR="001F6D7C">
        <w:rPr>
          <w:color w:val="000000" w:themeColor="text1"/>
          <w:lang w:val="en-US"/>
        </w:rPr>
        <w:instrText xml:space="preserve"> ADDIN EN.JS.CITE </w:instrText>
      </w:r>
      <w:r w:rsidR="001F6D7C">
        <w:rPr>
          <w:color w:val="000000" w:themeColor="text1"/>
          <w:lang w:val="en-US"/>
        </w:rPr>
      </w:r>
      <w:r w:rsidR="001F6D7C">
        <w:rPr>
          <w:color w:val="000000" w:themeColor="text1"/>
          <w:lang w:val="en-US"/>
        </w:rPr>
        <w:fldChar w:fldCharType="separate"/>
      </w:r>
      <w:r w:rsidR="001F6D7C">
        <w:rPr>
          <w:noProof/>
          <w:color w:val="000000" w:themeColor="text1"/>
          <w:lang w:val="en-US"/>
        </w:rPr>
        <w:t>(Z. Chen et al., 2025)</w:t>
      </w:r>
      <w:r w:rsidR="001F6D7C">
        <w:rPr>
          <w:color w:val="000000" w:themeColor="text1"/>
          <w:lang w:val="en-US"/>
        </w:rPr>
        <w:fldChar w:fldCharType="end"/>
      </w:r>
      <w:r w:rsidR="001F6D7C" w:rsidRPr="001F6D7C">
        <w:rPr>
          <w:color w:val="000000" w:themeColor="text1"/>
          <w:lang w:val="en-US"/>
        </w:rPr>
        <w:t xml:space="preserve"> </w:t>
      </w:r>
    </w:p>
    <w:p w14:paraId="49ECEABE" w14:textId="37D29515" w:rsidR="009C6461" w:rsidRPr="00954797" w:rsidRDefault="009C6461" w:rsidP="009C6461">
      <w:pPr>
        <w:pStyle w:val="Prrafodelista"/>
        <w:numPr>
          <w:ilvl w:val="1"/>
          <w:numId w:val="2"/>
        </w:numPr>
        <w:rPr>
          <w:b/>
          <w:bCs/>
          <w:color w:val="215E99" w:themeColor="text2" w:themeTint="BF"/>
          <w:sz w:val="28"/>
          <w:szCs w:val="28"/>
          <w:lang w:val="es-ES_tradnl"/>
        </w:rPr>
      </w:pPr>
      <w:r w:rsidRPr="00954797">
        <w:rPr>
          <w:b/>
          <w:bCs/>
          <w:color w:val="215E99" w:themeColor="text2" w:themeTint="BF"/>
          <w:sz w:val="28"/>
          <w:szCs w:val="28"/>
          <w:lang w:val="es-ES_tradnl"/>
        </w:rPr>
        <w:t xml:space="preserve">Si en el estudio original se discutía algo relacionado con </w:t>
      </w:r>
      <w:r w:rsidR="001F6D7C">
        <w:rPr>
          <w:b/>
          <w:bCs/>
          <w:color w:val="215E99" w:themeColor="text2" w:themeTint="BF"/>
          <w:sz w:val="28"/>
          <w:szCs w:val="28"/>
          <w:lang w:val="es-ES_tradnl"/>
        </w:rPr>
        <w:t>ella.</w:t>
      </w:r>
    </w:p>
    <w:p w14:paraId="5B288925" w14:textId="1E928E2E" w:rsidR="00954797" w:rsidRPr="00954797" w:rsidRDefault="00954797" w:rsidP="00954797">
      <w:pPr>
        <w:pStyle w:val="Prrafodelista"/>
        <w:numPr>
          <w:ilvl w:val="2"/>
          <w:numId w:val="2"/>
        </w:numPr>
        <w:rPr>
          <w:lang w:val="es-ES_tradnl"/>
        </w:rPr>
      </w:pPr>
      <w:r w:rsidRPr="00954797">
        <w:rPr>
          <w:lang w:val="es-ES_tradnl"/>
        </w:rPr>
        <w:t>No</w:t>
      </w:r>
    </w:p>
    <w:p w14:paraId="375A45B2" w14:textId="28419251" w:rsidR="009C6461" w:rsidRDefault="009C6461" w:rsidP="009C6461">
      <w:pPr>
        <w:pStyle w:val="Prrafodelista"/>
        <w:numPr>
          <w:ilvl w:val="1"/>
          <w:numId w:val="2"/>
        </w:numPr>
        <w:rPr>
          <w:b/>
          <w:bCs/>
          <w:color w:val="215E99" w:themeColor="text2" w:themeTint="BF"/>
          <w:sz w:val="28"/>
          <w:szCs w:val="28"/>
          <w:lang w:val="es-ES_tradnl"/>
        </w:rPr>
      </w:pPr>
      <w:r w:rsidRPr="00954797">
        <w:rPr>
          <w:b/>
          <w:bCs/>
          <w:color w:val="215E99" w:themeColor="text2" w:themeTint="BF"/>
          <w:sz w:val="28"/>
          <w:szCs w:val="28"/>
          <w:lang w:val="es-ES_tradnl"/>
        </w:rPr>
        <w:t>Consideran que podría tratarse de una señal biológicamente plausible o más bien de un artefacto técnico/experimental.</w:t>
      </w:r>
    </w:p>
    <w:p w14:paraId="697BEBEC" w14:textId="6E83AACE" w:rsidR="002D40E6" w:rsidRDefault="002D40E6" w:rsidP="002D40E6">
      <w:pPr>
        <w:pStyle w:val="Prrafodelista"/>
        <w:numPr>
          <w:ilvl w:val="2"/>
          <w:numId w:val="2"/>
        </w:numPr>
        <w:rPr>
          <w:color w:val="000000" w:themeColor="text1"/>
          <w:lang w:val="es-ES_tradnl"/>
        </w:rPr>
      </w:pPr>
      <w:r w:rsidRPr="002D40E6">
        <w:rPr>
          <w:color w:val="000000" w:themeColor="text1"/>
          <w:lang w:val="es-ES_tradnl"/>
        </w:rPr>
        <w:t xml:space="preserve">No es un artefacto </w:t>
      </w:r>
      <w:r w:rsidR="001F6D7C">
        <w:rPr>
          <w:color w:val="000000" w:themeColor="text1"/>
          <w:lang w:val="es-ES_tradnl"/>
        </w:rPr>
        <w:t>técnico,</w:t>
      </w:r>
      <w:r w:rsidRPr="002D40E6">
        <w:rPr>
          <w:color w:val="000000" w:themeColor="text1"/>
          <w:lang w:val="es-ES_tradnl"/>
        </w:rPr>
        <w:t xml:space="preserve"> ya que este </w:t>
      </w:r>
      <w:r>
        <w:rPr>
          <w:color w:val="000000" w:themeColor="text1"/>
          <w:lang w:val="es-ES_tradnl"/>
        </w:rPr>
        <w:t>suele manifestarse como ruido basal</w:t>
      </w:r>
      <w:r w:rsidR="000A02EC">
        <w:rPr>
          <w:color w:val="000000" w:themeColor="text1"/>
          <w:lang w:val="es-ES_tradnl"/>
        </w:rPr>
        <w:t xml:space="preserve"> (</w:t>
      </w:r>
      <w:r w:rsidR="000F2F66">
        <w:rPr>
          <w:color w:val="000000" w:themeColor="text1"/>
          <w:lang w:val="es-ES_tradnl"/>
        </w:rPr>
        <w:t>fluctuaciones</w:t>
      </w:r>
      <w:r w:rsidR="000A02EC">
        <w:rPr>
          <w:color w:val="000000" w:themeColor="text1"/>
          <w:lang w:val="es-ES_tradnl"/>
        </w:rPr>
        <w:t xml:space="preserve"> aleatorias e irregulares en la señal del detector cuando solo pasa la fase móvil por el sistema). Representando el límite de detección del </w:t>
      </w:r>
      <w:r w:rsidR="001F6D7C">
        <w:rPr>
          <w:color w:val="000000" w:themeColor="text1"/>
          <w:lang w:val="es-ES_tradnl"/>
        </w:rPr>
        <w:t>equipo,</w:t>
      </w:r>
      <w:r w:rsidR="000A02EC">
        <w:rPr>
          <w:color w:val="000000" w:themeColor="text1"/>
          <w:lang w:val="es-ES_tradnl"/>
        </w:rPr>
        <w:t xml:space="preserve"> </w:t>
      </w:r>
      <w:r w:rsidR="000F2F66">
        <w:rPr>
          <w:color w:val="000000" w:themeColor="text1"/>
          <w:lang w:val="es-ES_tradnl"/>
        </w:rPr>
        <w:t>ocultando</w:t>
      </w:r>
      <w:r w:rsidR="000A02EC">
        <w:rPr>
          <w:color w:val="000000" w:themeColor="text1"/>
          <w:lang w:val="es-ES_tradnl"/>
        </w:rPr>
        <w:t xml:space="preserve"> la se</w:t>
      </w:r>
      <w:r w:rsidR="000F2F66">
        <w:rPr>
          <w:color w:val="000000" w:themeColor="text1"/>
          <w:lang w:val="es-ES_tradnl"/>
        </w:rPr>
        <w:t xml:space="preserve">ñal de compuestos en concentraciones bajas. </w:t>
      </w:r>
    </w:p>
    <w:p w14:paraId="18873D9C" w14:textId="77777777" w:rsidR="000F2F66" w:rsidRDefault="000F2F66" w:rsidP="000F2F66">
      <w:pPr>
        <w:pStyle w:val="Prrafodelista"/>
        <w:ind w:left="2160"/>
        <w:rPr>
          <w:color w:val="000000" w:themeColor="text1"/>
          <w:lang w:val="es-ES_tradnl"/>
        </w:rPr>
      </w:pPr>
    </w:p>
    <w:p w14:paraId="2820308D" w14:textId="068C48FD" w:rsidR="001F6D7C" w:rsidRPr="001F6D7C" w:rsidRDefault="000F2F66" w:rsidP="00850EC7">
      <w:pPr>
        <w:pStyle w:val="Prrafodelista"/>
        <w:numPr>
          <w:ilvl w:val="2"/>
          <w:numId w:val="2"/>
        </w:numPr>
        <w:rPr>
          <w:color w:val="000000" w:themeColor="text1"/>
          <w:lang w:val="es-ES_tradnl"/>
        </w:rPr>
      </w:pPr>
      <w:r>
        <w:rPr>
          <w:color w:val="000000" w:themeColor="text1"/>
          <w:lang w:val="es-ES_tradnl"/>
        </w:rPr>
        <w:t xml:space="preserve">La detección de ambos compuestos se basa en la identificación de los fragmentos de los iones correspondientes a cada cadena lateral. La coexistencia demuestra que </w:t>
      </w:r>
      <w:r w:rsidR="001F6D7C">
        <w:rPr>
          <w:color w:val="000000" w:themeColor="text1"/>
          <w:lang w:val="es-ES_tradnl"/>
        </w:rPr>
        <w:t>en la</w:t>
      </w:r>
      <w:r>
        <w:rPr>
          <w:color w:val="000000" w:themeColor="text1"/>
          <w:lang w:val="es-ES_tradnl"/>
        </w:rPr>
        <w:t xml:space="preserve"> muestra biológica original existían dos poblaciones moleculares isobáricas (mismo peso) independientes compartiendo la misma masa. </w:t>
      </w:r>
    </w:p>
    <w:p w14:paraId="7FF38097" w14:textId="6BD98D4B" w:rsidR="00850EC7" w:rsidRPr="001F6D7C" w:rsidRDefault="00850EC7" w:rsidP="00850EC7">
      <w:pPr>
        <w:rPr>
          <w:b/>
          <w:bCs/>
          <w:color w:val="000000" w:themeColor="text1"/>
          <w:sz w:val="32"/>
          <w:szCs w:val="32"/>
        </w:rPr>
      </w:pPr>
      <w:r w:rsidRPr="001F6D7C">
        <w:rPr>
          <w:b/>
          <w:bCs/>
          <w:color w:val="000000" w:themeColor="text1"/>
          <w:sz w:val="32"/>
          <w:szCs w:val="32"/>
        </w:rPr>
        <w:t>Extra papers</w:t>
      </w:r>
      <w:r w:rsidR="001F6D7C" w:rsidRPr="001F6D7C">
        <w:rPr>
          <w:b/>
          <w:bCs/>
          <w:color w:val="000000" w:themeColor="text1"/>
          <w:sz w:val="32"/>
          <w:szCs w:val="32"/>
        </w:rPr>
        <w:t xml:space="preserve"> (No hacer caso</w:t>
      </w:r>
      <w:r w:rsidR="001F6D7C">
        <w:rPr>
          <w:b/>
          <w:bCs/>
          <w:color w:val="000000" w:themeColor="text1"/>
          <w:sz w:val="32"/>
          <w:szCs w:val="32"/>
        </w:rPr>
        <w:t>)</w:t>
      </w:r>
    </w:p>
    <w:p w14:paraId="4E5E5DD4" w14:textId="3C15FC5F" w:rsidR="00850EC7" w:rsidRPr="00EB7487" w:rsidRDefault="00850EC7" w:rsidP="00850EC7">
      <w:pPr>
        <w:rPr>
          <w:lang w:val="en-US"/>
        </w:rPr>
      </w:pPr>
      <w:hyperlink r:id="rId6" w:tgtFrame="_blank" w:history="1">
        <w:r w:rsidRPr="00EB7487">
          <w:rPr>
            <w:rStyle w:val="Hipervnculo"/>
            <w:rFonts w:ascii="Helvetica Neue" w:hAnsi="Helvetica Neue"/>
            <w:color w:val="005EA2"/>
            <w:sz w:val="25"/>
            <w:szCs w:val="25"/>
            <w:shd w:val="clear" w:color="auto" w:fill="FFFFFF"/>
            <w:lang w:val="en-US"/>
          </w:rPr>
          <w:t>10.3390/ijms25147722</w:t>
        </w:r>
      </w:hyperlink>
    </w:p>
    <w:p w14:paraId="34C6469C" w14:textId="71C6D9E2" w:rsidR="00850EC7" w:rsidRPr="00EB7487" w:rsidRDefault="00850EC7" w:rsidP="00850EC7">
      <w:pPr>
        <w:rPr>
          <w:lang w:val="en-US"/>
        </w:rPr>
      </w:pPr>
      <w:hyperlink r:id="rId7" w:tgtFrame="_blank" w:history="1">
        <w:r w:rsidRPr="00EB7487">
          <w:rPr>
            <w:rStyle w:val="Hipervnculo"/>
            <w:rFonts w:ascii="Helvetica Neue" w:hAnsi="Helvetica Neue"/>
            <w:color w:val="005EA2"/>
            <w:sz w:val="25"/>
            <w:szCs w:val="25"/>
            <w:shd w:val="clear" w:color="auto" w:fill="FFFFFF"/>
            <w:lang w:val="en-US"/>
          </w:rPr>
          <w:t>10.1021/acs.jproteome.4c00063</w:t>
        </w:r>
      </w:hyperlink>
    </w:p>
    <w:p w14:paraId="25CC25EA" w14:textId="402AC8B7" w:rsidR="00850EC7" w:rsidRPr="00EB7487" w:rsidRDefault="00850EC7" w:rsidP="00850EC7">
      <w:pPr>
        <w:rPr>
          <w:lang w:val="en-US"/>
        </w:rPr>
      </w:pPr>
      <w:r w:rsidRPr="00EB7487">
        <w:rPr>
          <w:rFonts w:ascii="Helvetica Neue" w:hAnsi="Helvetica Neue"/>
          <w:color w:val="1B1B1B"/>
          <w:sz w:val="25"/>
          <w:szCs w:val="25"/>
          <w:shd w:val="clear" w:color="auto" w:fill="FFFFFF"/>
          <w:lang w:val="en-US"/>
        </w:rPr>
        <w:t> </w:t>
      </w:r>
      <w:hyperlink r:id="rId8" w:tgtFrame="_blank" w:history="1">
        <w:r w:rsidRPr="00EB7487">
          <w:rPr>
            <w:rStyle w:val="Hipervnculo"/>
            <w:rFonts w:ascii="Helvetica Neue" w:hAnsi="Helvetica Neue"/>
            <w:color w:val="005EA2"/>
            <w:sz w:val="25"/>
            <w:szCs w:val="25"/>
            <w:shd w:val="clear" w:color="auto" w:fill="FFFFFF"/>
            <w:lang w:val="en-US"/>
          </w:rPr>
          <w:t>10.1002/1878-0261.13223</w:t>
        </w:r>
      </w:hyperlink>
    </w:p>
    <w:p w14:paraId="28F0BF6F" w14:textId="61AA9EB7" w:rsidR="00850EC7" w:rsidRPr="00EB7487" w:rsidRDefault="00850EC7" w:rsidP="00850EC7">
      <w:pPr>
        <w:rPr>
          <w:lang w:val="en-US"/>
        </w:rPr>
      </w:pPr>
      <w:r w:rsidRPr="00EB7487">
        <w:rPr>
          <w:rFonts w:ascii="Helvetica Neue" w:hAnsi="Helvetica Neue"/>
          <w:color w:val="1B1B1B"/>
          <w:sz w:val="25"/>
          <w:szCs w:val="25"/>
          <w:shd w:val="clear" w:color="auto" w:fill="FFFFFF"/>
          <w:lang w:val="en-US"/>
        </w:rPr>
        <w:t> </w:t>
      </w:r>
      <w:hyperlink r:id="rId9" w:tgtFrame="_blank" w:history="1">
        <w:r w:rsidRPr="00EB7487">
          <w:rPr>
            <w:rStyle w:val="Hipervnculo"/>
            <w:rFonts w:ascii="Helvetica Neue" w:hAnsi="Helvetica Neue"/>
            <w:color w:val="1A4480"/>
            <w:sz w:val="25"/>
            <w:szCs w:val="25"/>
            <w:shd w:val="clear" w:color="auto" w:fill="FFFFFF"/>
            <w:lang w:val="en-US"/>
          </w:rPr>
          <w:t>10.3390/cancers12051293</w:t>
        </w:r>
      </w:hyperlink>
    </w:p>
    <w:p w14:paraId="214918FC" w14:textId="40C80842" w:rsidR="00850EC7" w:rsidRPr="00EB7487" w:rsidRDefault="00850EC7" w:rsidP="00850EC7">
      <w:pPr>
        <w:rPr>
          <w:lang w:val="en-US"/>
        </w:rPr>
      </w:pPr>
      <w:hyperlink r:id="rId10" w:tgtFrame="_blank" w:history="1">
        <w:r w:rsidRPr="00EB7487">
          <w:rPr>
            <w:rStyle w:val="Hipervnculo"/>
            <w:rFonts w:ascii="Helvetica Neue" w:hAnsi="Helvetica Neue"/>
            <w:color w:val="1A4480"/>
            <w:sz w:val="25"/>
            <w:szCs w:val="25"/>
            <w:shd w:val="clear" w:color="auto" w:fill="FFFFFF"/>
            <w:lang w:val="en-US"/>
          </w:rPr>
          <w:t>10.3390/ijms25147722</w:t>
        </w:r>
      </w:hyperlink>
    </w:p>
    <w:p w14:paraId="1F5765B0" w14:textId="0E26F4D0" w:rsidR="00850EC7" w:rsidRPr="00EB7487" w:rsidRDefault="00850EC7" w:rsidP="00850EC7">
      <w:pPr>
        <w:rPr>
          <w:lang w:val="en-US"/>
        </w:rPr>
      </w:pPr>
      <w:r w:rsidRPr="00EB7487">
        <w:rPr>
          <w:lang w:val="en-US"/>
        </w:rPr>
        <w:t>10.1002/1878-0261.13223</w:t>
      </w:r>
    </w:p>
    <w:p w14:paraId="557FA262" w14:textId="0CDBC682" w:rsidR="00850EC7" w:rsidRDefault="00850EC7" w:rsidP="00850EC7">
      <w:pPr>
        <w:rPr>
          <w:rFonts w:ascii="Segoe UI" w:hAnsi="Segoe UI" w:cs="Segoe UI"/>
          <w:color w:val="222222"/>
          <w:shd w:val="clear" w:color="auto" w:fill="FFFFFF"/>
          <w:lang w:val="en-US"/>
        </w:rPr>
      </w:pPr>
      <w:r w:rsidRPr="00EB7487">
        <w:rPr>
          <w:rFonts w:ascii="Segoe UI" w:hAnsi="Segoe UI" w:cs="Segoe UI"/>
          <w:color w:val="222222"/>
          <w:shd w:val="clear" w:color="auto" w:fill="FFFFFF"/>
          <w:lang w:val="en-US"/>
        </w:rPr>
        <w:t>10.1038/s41698-024-00732-5</w:t>
      </w:r>
    </w:p>
    <w:p w14:paraId="09C66C33" w14:textId="77777777" w:rsidR="001F6D7C" w:rsidRDefault="001F6D7C" w:rsidP="00850EC7">
      <w:pPr>
        <w:rPr>
          <w:rFonts w:ascii="Segoe UI" w:hAnsi="Segoe UI" w:cs="Segoe UI"/>
          <w:color w:val="222222"/>
          <w:shd w:val="clear" w:color="auto" w:fill="FFFFFF"/>
          <w:lang w:val="en-US"/>
        </w:rPr>
      </w:pPr>
    </w:p>
    <w:p w14:paraId="3B5C54C2" w14:textId="5245B8BB" w:rsidR="00EB7487" w:rsidRPr="001F6D7C" w:rsidRDefault="001F6D7C" w:rsidP="00850EC7">
      <w:pPr>
        <w:rPr>
          <w:b/>
          <w:bCs/>
          <w:color w:val="000000" w:themeColor="text1"/>
          <w:sz w:val="32"/>
          <w:szCs w:val="32"/>
          <w:lang w:val="en-US"/>
        </w:rPr>
      </w:pPr>
      <w:proofErr w:type="spellStart"/>
      <w:r w:rsidRPr="00EB7487">
        <w:rPr>
          <w:b/>
          <w:bCs/>
          <w:color w:val="000000" w:themeColor="text1"/>
          <w:sz w:val="32"/>
          <w:szCs w:val="32"/>
          <w:lang w:val="en-US"/>
        </w:rPr>
        <w:t>Referencia</w:t>
      </w:r>
      <w:r>
        <w:rPr>
          <w:b/>
          <w:bCs/>
          <w:color w:val="000000" w:themeColor="text1"/>
          <w:sz w:val="32"/>
          <w:szCs w:val="32"/>
          <w:lang w:val="en-US"/>
        </w:rPr>
        <w:t>s</w:t>
      </w:r>
      <w:proofErr w:type="spellEnd"/>
    </w:p>
    <w:sdt>
      <w:sdtPr>
        <w:tag w:val="EndNote.ReferenceList"/>
        <w:id w:val="628596323"/>
        <w:placeholder>
          <w:docPart w:val="DefaultPlaceholder_-1854013440"/>
        </w:placeholder>
      </w:sdtPr>
      <w:sdtContent>
        <w:p w14:paraId="21D06549" w14:textId="5E00CB22" w:rsidR="001F6D7C" w:rsidRPr="001F6D7C" w:rsidRDefault="001F6D7C" w:rsidP="001F6D7C">
          <w:pPr>
            <w:pStyle w:val="EndNoteBibliography"/>
            <w:spacing w:after="0"/>
            <w:ind w:left="720" w:hanging="720"/>
            <w:rPr>
              <w:noProof/>
            </w:rPr>
          </w:pPr>
          <w:r w:rsidRPr="001F6D7C">
            <w:rPr>
              <w:noProof/>
            </w:rPr>
            <w:t xml:space="preserve">Almsherqi, Z. A. (2021). Potential Role of Plasmalogens in the Modulation of Biomembrane Morphology. </w:t>
          </w:r>
          <w:r w:rsidRPr="001F6D7C">
            <w:rPr>
              <w:i/>
              <w:noProof/>
            </w:rPr>
            <w:t>Front Cell Dev Biol</w:t>
          </w:r>
          <w:r w:rsidRPr="001F6D7C">
            <w:rPr>
              <w:noProof/>
            </w:rPr>
            <w:t>,</w:t>
          </w:r>
          <w:r w:rsidRPr="001F6D7C">
            <w:rPr>
              <w:i/>
              <w:noProof/>
            </w:rPr>
            <w:t xml:space="preserve"> 9</w:t>
          </w:r>
          <w:r w:rsidRPr="001F6D7C">
            <w:rPr>
              <w:noProof/>
            </w:rPr>
            <w:t xml:space="preserve">, 673917. </w:t>
          </w:r>
          <w:hyperlink r:id="rId11" w:history="1">
            <w:r w:rsidRPr="001F6D7C">
              <w:rPr>
                <w:rStyle w:val="Hipervnculo"/>
                <w:noProof/>
              </w:rPr>
              <w:t>https://doi.org/10.3389/fcell.2021.673917</w:t>
            </w:r>
          </w:hyperlink>
          <w:r w:rsidRPr="001F6D7C">
            <w:rPr>
              <w:noProof/>
            </w:rPr>
            <w:t xml:space="preserve"> </w:t>
          </w:r>
        </w:p>
        <w:p w14:paraId="02A2B716" w14:textId="6B1161E6" w:rsidR="001F6D7C" w:rsidRPr="001F6D7C" w:rsidRDefault="001F6D7C" w:rsidP="001F6D7C">
          <w:pPr>
            <w:pStyle w:val="EndNoteBibliography"/>
            <w:spacing w:after="0"/>
            <w:ind w:left="720" w:hanging="720"/>
            <w:rPr>
              <w:noProof/>
            </w:rPr>
          </w:pPr>
          <w:r w:rsidRPr="001F6D7C">
            <w:rPr>
              <w:noProof/>
            </w:rPr>
            <w:t xml:space="preserve">Beger, R. D., Goodacre, R., Jones, C. M., Lippa, K. A., Mayboroda, O. A., O'Neill, D., Najdekr, L., Ntai, I., Wilson, I. D., &amp; Dunn, W. B. (2024). Analysis types and quantification methods applied in UHPLC-MS metabolomics research: a tutorial. </w:t>
          </w:r>
          <w:r w:rsidRPr="001F6D7C">
            <w:rPr>
              <w:i/>
              <w:noProof/>
            </w:rPr>
            <w:t>Metabolomics</w:t>
          </w:r>
          <w:r w:rsidRPr="001F6D7C">
            <w:rPr>
              <w:noProof/>
            </w:rPr>
            <w:t>,</w:t>
          </w:r>
          <w:r w:rsidRPr="001F6D7C">
            <w:rPr>
              <w:i/>
              <w:noProof/>
            </w:rPr>
            <w:t xml:space="preserve"> 20</w:t>
          </w:r>
          <w:r w:rsidRPr="001F6D7C">
            <w:rPr>
              <w:noProof/>
            </w:rPr>
            <w:t xml:space="preserve">(5), 95. </w:t>
          </w:r>
          <w:hyperlink r:id="rId12" w:history="1">
            <w:r w:rsidRPr="001F6D7C">
              <w:rPr>
                <w:rStyle w:val="Hipervnculo"/>
                <w:noProof/>
              </w:rPr>
              <w:t>https://doi.org/10.1007/s11306-024-02155-6</w:t>
            </w:r>
          </w:hyperlink>
          <w:r w:rsidRPr="001F6D7C">
            <w:rPr>
              <w:noProof/>
            </w:rPr>
            <w:t xml:space="preserve"> </w:t>
          </w:r>
        </w:p>
        <w:p w14:paraId="47976398" w14:textId="5D60CBAD" w:rsidR="001F6D7C" w:rsidRPr="001F6D7C" w:rsidRDefault="001F6D7C" w:rsidP="001F6D7C">
          <w:pPr>
            <w:pStyle w:val="EndNoteBibliography"/>
            <w:spacing w:after="0"/>
            <w:ind w:left="720" w:hanging="720"/>
            <w:rPr>
              <w:noProof/>
            </w:rPr>
          </w:pPr>
          <w:r w:rsidRPr="001F6D7C">
            <w:rPr>
              <w:noProof/>
            </w:rPr>
            <w:t xml:space="preserve">Chen, Y., Liu, Y., Gong, Z., &amp; Huang, Z. (2025). Emodin is a novel phosphatidylethanolamine anabolism inhibitor that reprograms lipid metabolism to overcome 5-fluorouracil resistance in colorectal cancer. </w:t>
          </w:r>
          <w:r w:rsidRPr="001F6D7C">
            <w:rPr>
              <w:i/>
              <w:noProof/>
            </w:rPr>
            <w:t>J Pharm Anal</w:t>
          </w:r>
          <w:r w:rsidRPr="001F6D7C">
            <w:rPr>
              <w:noProof/>
            </w:rPr>
            <w:t>,</w:t>
          </w:r>
          <w:r w:rsidRPr="001F6D7C">
            <w:rPr>
              <w:i/>
              <w:noProof/>
            </w:rPr>
            <w:t xml:space="preserve"> 15</w:t>
          </w:r>
          <w:r w:rsidRPr="001F6D7C">
            <w:rPr>
              <w:noProof/>
            </w:rPr>
            <w:t xml:space="preserve">(10), 101343. </w:t>
          </w:r>
          <w:hyperlink r:id="rId13" w:history="1">
            <w:r w:rsidRPr="001F6D7C">
              <w:rPr>
                <w:rStyle w:val="Hipervnculo"/>
                <w:noProof/>
              </w:rPr>
              <w:t>https://doi.org/10.1016/j.jpha.2025.101343</w:t>
            </w:r>
          </w:hyperlink>
          <w:r w:rsidRPr="001F6D7C">
            <w:rPr>
              <w:noProof/>
            </w:rPr>
            <w:t xml:space="preserve"> </w:t>
          </w:r>
        </w:p>
        <w:p w14:paraId="1AD126FB" w14:textId="429C066A" w:rsidR="001F6D7C" w:rsidRPr="001F6D7C" w:rsidRDefault="001F6D7C" w:rsidP="001F6D7C">
          <w:pPr>
            <w:pStyle w:val="EndNoteBibliography"/>
            <w:spacing w:after="0"/>
            <w:ind w:left="720" w:hanging="720"/>
            <w:rPr>
              <w:noProof/>
            </w:rPr>
          </w:pPr>
          <w:r w:rsidRPr="001F6D7C">
            <w:rPr>
              <w:noProof/>
            </w:rPr>
            <w:t xml:space="preserve">Chen, Z., Dong, C., Chen, L., Song, M., Zhou, X., Lv, D., &amp; Li, Q. (2025). The Changes in Plasmalogens: Chemical Diversity and Nutritional Implications-A Narrative Review. </w:t>
          </w:r>
          <w:r w:rsidRPr="001F6D7C">
            <w:rPr>
              <w:i/>
              <w:noProof/>
            </w:rPr>
            <w:t>Nutrients</w:t>
          </w:r>
          <w:r w:rsidRPr="001F6D7C">
            <w:rPr>
              <w:noProof/>
            </w:rPr>
            <w:t>,</w:t>
          </w:r>
          <w:r w:rsidRPr="001F6D7C">
            <w:rPr>
              <w:i/>
              <w:noProof/>
            </w:rPr>
            <w:t xml:space="preserve"> 17</w:t>
          </w:r>
          <w:r w:rsidRPr="001F6D7C">
            <w:rPr>
              <w:noProof/>
            </w:rPr>
            <w:t xml:space="preserve">(22). </w:t>
          </w:r>
          <w:hyperlink r:id="rId14" w:history="1">
            <w:r w:rsidRPr="001F6D7C">
              <w:rPr>
                <w:rStyle w:val="Hipervnculo"/>
                <w:noProof/>
              </w:rPr>
              <w:t>https://doi.org/10.3390/nu17223497</w:t>
            </w:r>
          </w:hyperlink>
          <w:r w:rsidRPr="001F6D7C">
            <w:rPr>
              <w:noProof/>
            </w:rPr>
            <w:t xml:space="preserve"> </w:t>
          </w:r>
        </w:p>
        <w:p w14:paraId="057EBE32" w14:textId="178B7EB1" w:rsidR="001F6D7C" w:rsidRPr="001F6D7C" w:rsidRDefault="001F6D7C" w:rsidP="001F6D7C">
          <w:pPr>
            <w:pStyle w:val="EndNoteBibliography"/>
            <w:spacing w:after="0"/>
            <w:ind w:left="720" w:hanging="720"/>
            <w:rPr>
              <w:noProof/>
            </w:rPr>
          </w:pPr>
          <w:r w:rsidRPr="001F6D7C">
            <w:rPr>
              <w:noProof/>
            </w:rPr>
            <w:t xml:space="preserve">Coebergh van den Braak, R. R. J., Ten Hoorn, S., Sieuwerts, A. M., Tuynman, J. B., Smid, M., Wilting, S. M., Martens, J. W. M., Punt, C. J. A., Foekens, J. A., Medema, J. P., JNM, I. J., &amp; Vermeulen, L. (2020). Interconnectivity between molecular subtypes and tumor stage in colorectal cancer. </w:t>
          </w:r>
          <w:r w:rsidRPr="001F6D7C">
            <w:rPr>
              <w:i/>
              <w:noProof/>
            </w:rPr>
            <w:t>BMC Cancer</w:t>
          </w:r>
          <w:r w:rsidRPr="001F6D7C">
            <w:rPr>
              <w:noProof/>
            </w:rPr>
            <w:t>,</w:t>
          </w:r>
          <w:r w:rsidRPr="001F6D7C">
            <w:rPr>
              <w:i/>
              <w:noProof/>
            </w:rPr>
            <w:t xml:space="preserve"> 20</w:t>
          </w:r>
          <w:r w:rsidRPr="001F6D7C">
            <w:rPr>
              <w:noProof/>
            </w:rPr>
            <w:t xml:space="preserve">(1), 850. </w:t>
          </w:r>
          <w:hyperlink r:id="rId15" w:history="1">
            <w:r w:rsidRPr="001F6D7C">
              <w:rPr>
                <w:rStyle w:val="Hipervnculo"/>
                <w:noProof/>
              </w:rPr>
              <w:t>https://doi.org/10.1186/s12885-020-07316-z</w:t>
            </w:r>
          </w:hyperlink>
          <w:r w:rsidRPr="001F6D7C">
            <w:rPr>
              <w:noProof/>
            </w:rPr>
            <w:t xml:space="preserve"> </w:t>
          </w:r>
        </w:p>
        <w:p w14:paraId="570F087C" w14:textId="126BB6D1" w:rsidR="001F6D7C" w:rsidRPr="001F6D7C" w:rsidRDefault="001F6D7C" w:rsidP="001F6D7C">
          <w:pPr>
            <w:pStyle w:val="EndNoteBibliography"/>
            <w:spacing w:after="0"/>
            <w:ind w:left="720" w:hanging="720"/>
            <w:rPr>
              <w:noProof/>
            </w:rPr>
          </w:pPr>
          <w:r w:rsidRPr="001F6D7C">
            <w:rPr>
              <w:noProof/>
            </w:rPr>
            <w:t xml:space="preserve">Danielli, M., Perne, L., Jarc Jovicic, E., &amp; Petan, T. (2023). Lipid droplets and polyunsaturated fatty acid trafficking: Balancing life and death. </w:t>
          </w:r>
          <w:r w:rsidRPr="001F6D7C">
            <w:rPr>
              <w:i/>
              <w:noProof/>
            </w:rPr>
            <w:t>Front Cell Dev Biol</w:t>
          </w:r>
          <w:r w:rsidRPr="001F6D7C">
            <w:rPr>
              <w:noProof/>
            </w:rPr>
            <w:t>,</w:t>
          </w:r>
          <w:r w:rsidRPr="001F6D7C">
            <w:rPr>
              <w:i/>
              <w:noProof/>
            </w:rPr>
            <w:t xml:space="preserve"> 11</w:t>
          </w:r>
          <w:r w:rsidRPr="001F6D7C">
            <w:rPr>
              <w:noProof/>
            </w:rPr>
            <w:t xml:space="preserve">, 1104725. </w:t>
          </w:r>
          <w:hyperlink r:id="rId16" w:history="1">
            <w:r w:rsidRPr="001F6D7C">
              <w:rPr>
                <w:rStyle w:val="Hipervnculo"/>
                <w:noProof/>
              </w:rPr>
              <w:t>https://doi.org/10.3389/fcell.2023.1104725</w:t>
            </w:r>
          </w:hyperlink>
          <w:r w:rsidRPr="001F6D7C">
            <w:rPr>
              <w:noProof/>
            </w:rPr>
            <w:t xml:space="preserve"> </w:t>
          </w:r>
        </w:p>
        <w:p w14:paraId="1DE8D65B" w14:textId="7DC2F0FB" w:rsidR="001F6D7C" w:rsidRPr="001F6D7C" w:rsidRDefault="001F6D7C" w:rsidP="001F6D7C">
          <w:pPr>
            <w:pStyle w:val="EndNoteBibliography"/>
            <w:spacing w:after="0"/>
            <w:ind w:left="720" w:hanging="720"/>
            <w:rPr>
              <w:noProof/>
            </w:rPr>
          </w:pPr>
          <w:r w:rsidRPr="001F6D7C">
            <w:rPr>
              <w:noProof/>
            </w:rPr>
            <w:t xml:space="preserve">Esplin, E. D., Hanson, C., Wu, S., Horning, A. M., Barapour, N., Nevins, S. A., Jiang, L., Contrepois, K., Lee, H., Guha, T. K., Hu, Z., Laquindanum, R., Mills, M. A., Chaib, H., Chiu, R., Jian, R., Chan, J., Ellenberger, M., Becker, W. R.,…Snyder, M. P. (2024). Multiomic analysis of familial adenomatous polyposis reveals molecular pathways associated with early tumorigenesis. </w:t>
          </w:r>
          <w:r w:rsidRPr="001F6D7C">
            <w:rPr>
              <w:i/>
              <w:noProof/>
            </w:rPr>
            <w:t>Nat Cancer</w:t>
          </w:r>
          <w:r w:rsidRPr="001F6D7C">
            <w:rPr>
              <w:noProof/>
            </w:rPr>
            <w:t>,</w:t>
          </w:r>
          <w:r w:rsidRPr="001F6D7C">
            <w:rPr>
              <w:i/>
              <w:noProof/>
            </w:rPr>
            <w:t xml:space="preserve"> 5</w:t>
          </w:r>
          <w:r w:rsidRPr="001F6D7C">
            <w:rPr>
              <w:noProof/>
            </w:rPr>
            <w:t xml:space="preserve">(11), 1737-1753. </w:t>
          </w:r>
          <w:hyperlink r:id="rId17" w:history="1">
            <w:r w:rsidRPr="001F6D7C">
              <w:rPr>
                <w:rStyle w:val="Hipervnculo"/>
                <w:noProof/>
              </w:rPr>
              <w:t>https://doi.org/10.1038/s43018-024-00831-z</w:t>
            </w:r>
          </w:hyperlink>
          <w:r w:rsidRPr="001F6D7C">
            <w:rPr>
              <w:noProof/>
            </w:rPr>
            <w:t xml:space="preserve"> </w:t>
          </w:r>
        </w:p>
        <w:p w14:paraId="7E17112F" w14:textId="05085537" w:rsidR="001F6D7C" w:rsidRPr="001F6D7C" w:rsidRDefault="001F6D7C" w:rsidP="001F6D7C">
          <w:pPr>
            <w:pStyle w:val="EndNoteBibliography"/>
            <w:spacing w:after="0"/>
            <w:ind w:left="720" w:hanging="720"/>
            <w:rPr>
              <w:noProof/>
            </w:rPr>
          </w:pPr>
          <w:r w:rsidRPr="001F6D7C">
            <w:rPr>
              <w:noProof/>
            </w:rPr>
            <w:t xml:space="preserve">Hong, Q., Li, B., Cai, X., Lv, Z., Cai, S., Zhong, Y., &amp; Wen, B. (2021). Transcriptomic Analyses of the Adenoma-Carcinoma Sequence Identify Hallmarks Associated With the Onset of Colorectal Cancer. </w:t>
          </w:r>
          <w:r w:rsidRPr="001F6D7C">
            <w:rPr>
              <w:i/>
              <w:noProof/>
            </w:rPr>
            <w:t>Front Oncol</w:t>
          </w:r>
          <w:r w:rsidRPr="001F6D7C">
            <w:rPr>
              <w:noProof/>
            </w:rPr>
            <w:t>,</w:t>
          </w:r>
          <w:r w:rsidRPr="001F6D7C">
            <w:rPr>
              <w:i/>
              <w:noProof/>
            </w:rPr>
            <w:t xml:space="preserve"> 11</w:t>
          </w:r>
          <w:r w:rsidRPr="001F6D7C">
            <w:rPr>
              <w:noProof/>
            </w:rPr>
            <w:t xml:space="preserve">, 704531. </w:t>
          </w:r>
          <w:hyperlink r:id="rId18" w:history="1">
            <w:r w:rsidRPr="001F6D7C">
              <w:rPr>
                <w:rStyle w:val="Hipervnculo"/>
                <w:noProof/>
              </w:rPr>
              <w:t>https://doi.org/10.3389/fonc.2021.704531</w:t>
            </w:r>
          </w:hyperlink>
          <w:r w:rsidRPr="001F6D7C">
            <w:rPr>
              <w:noProof/>
            </w:rPr>
            <w:t xml:space="preserve"> </w:t>
          </w:r>
        </w:p>
        <w:p w14:paraId="23291C44" w14:textId="5E1B56A6" w:rsidR="001F6D7C" w:rsidRPr="001F6D7C" w:rsidRDefault="001F6D7C" w:rsidP="001F6D7C">
          <w:pPr>
            <w:pStyle w:val="EndNoteBibliography"/>
            <w:spacing w:after="0"/>
            <w:ind w:left="720" w:hanging="720"/>
            <w:rPr>
              <w:noProof/>
            </w:rPr>
          </w:pPr>
          <w:r w:rsidRPr="001F6D7C">
            <w:rPr>
              <w:noProof/>
            </w:rPr>
            <w:t xml:space="preserve">Joshi, S., Garlapati, C., Pradhan, A., Gandhi, K., Balogun, A., &amp; Aneja, R. (2026). Lipid Droplets in Cancer: New Insights and Therapeutic Potential. </w:t>
          </w:r>
          <w:r w:rsidRPr="001F6D7C">
            <w:rPr>
              <w:i/>
              <w:noProof/>
            </w:rPr>
            <w:t>Int J Mol Sci</w:t>
          </w:r>
          <w:r w:rsidRPr="001F6D7C">
            <w:rPr>
              <w:noProof/>
            </w:rPr>
            <w:t>,</w:t>
          </w:r>
          <w:r w:rsidRPr="001F6D7C">
            <w:rPr>
              <w:i/>
              <w:noProof/>
            </w:rPr>
            <w:t xml:space="preserve"> 27</w:t>
          </w:r>
          <w:r w:rsidRPr="001F6D7C">
            <w:rPr>
              <w:noProof/>
            </w:rPr>
            <w:t xml:space="preserve">(2). </w:t>
          </w:r>
          <w:hyperlink r:id="rId19" w:history="1">
            <w:r w:rsidRPr="001F6D7C">
              <w:rPr>
                <w:rStyle w:val="Hipervnculo"/>
                <w:noProof/>
              </w:rPr>
              <w:t>https://doi.org/10.3390/ijms27020918</w:t>
            </w:r>
          </w:hyperlink>
          <w:r w:rsidRPr="001F6D7C">
            <w:rPr>
              <w:noProof/>
            </w:rPr>
            <w:t xml:space="preserve"> </w:t>
          </w:r>
        </w:p>
        <w:p w14:paraId="2C01B5D1" w14:textId="0530B5D2" w:rsidR="001F6D7C" w:rsidRPr="001F6D7C" w:rsidRDefault="001F6D7C" w:rsidP="001F6D7C">
          <w:pPr>
            <w:pStyle w:val="EndNoteBibliography"/>
            <w:spacing w:after="0"/>
            <w:ind w:left="720" w:hanging="720"/>
            <w:rPr>
              <w:noProof/>
            </w:rPr>
          </w:pPr>
          <w:r w:rsidRPr="001F6D7C">
            <w:rPr>
              <w:noProof/>
            </w:rPr>
            <w:t xml:space="preserve">Li, C., Wang, F., Cui, L., Li, S., Zhao, J., &amp; Liao, L. (2023). Association between abnormal lipid metabolism and tumor. </w:t>
          </w:r>
          <w:r w:rsidRPr="001F6D7C">
            <w:rPr>
              <w:i/>
              <w:noProof/>
            </w:rPr>
            <w:t>Front Endocrinol (Lausanne)</w:t>
          </w:r>
          <w:r w:rsidRPr="001F6D7C">
            <w:rPr>
              <w:noProof/>
            </w:rPr>
            <w:t>,</w:t>
          </w:r>
          <w:r w:rsidRPr="001F6D7C">
            <w:rPr>
              <w:i/>
              <w:noProof/>
            </w:rPr>
            <w:t xml:space="preserve"> 14</w:t>
          </w:r>
          <w:r w:rsidRPr="001F6D7C">
            <w:rPr>
              <w:noProof/>
            </w:rPr>
            <w:t xml:space="preserve">, 1134154. </w:t>
          </w:r>
          <w:hyperlink r:id="rId20" w:history="1">
            <w:r w:rsidRPr="001F6D7C">
              <w:rPr>
                <w:rStyle w:val="Hipervnculo"/>
                <w:noProof/>
              </w:rPr>
              <w:t>https://doi.org/10.3389/fendo.2023.1134154</w:t>
            </w:r>
          </w:hyperlink>
          <w:r w:rsidRPr="001F6D7C">
            <w:rPr>
              <w:noProof/>
            </w:rPr>
            <w:t xml:space="preserve"> </w:t>
          </w:r>
        </w:p>
        <w:p w14:paraId="72DADB34" w14:textId="0523D2B3" w:rsidR="001F6D7C" w:rsidRPr="001F6D7C" w:rsidRDefault="001F6D7C" w:rsidP="001F6D7C">
          <w:pPr>
            <w:pStyle w:val="EndNoteBibliography"/>
            <w:spacing w:after="0"/>
            <w:ind w:left="720" w:hanging="720"/>
            <w:rPr>
              <w:noProof/>
            </w:rPr>
          </w:pPr>
          <w:r w:rsidRPr="001F6D7C">
            <w:rPr>
              <w:noProof/>
            </w:rPr>
            <w:t xml:space="preserve">Li, S. W. L., Au, O. T. H., Lau, E. Y. T., Lu, R. Y., Zaleski, A. L., &amp; Liang, J. Q. (2026). Interplay Between Gut Microbiota and Cholesterol Metabolism in Colorectal Cancer. </w:t>
          </w:r>
          <w:r w:rsidRPr="001F6D7C">
            <w:rPr>
              <w:i/>
              <w:noProof/>
            </w:rPr>
            <w:t>Int J Mol Sci</w:t>
          </w:r>
          <w:r w:rsidRPr="001F6D7C">
            <w:rPr>
              <w:noProof/>
            </w:rPr>
            <w:t>,</w:t>
          </w:r>
          <w:r w:rsidRPr="001F6D7C">
            <w:rPr>
              <w:i/>
              <w:noProof/>
            </w:rPr>
            <w:t xml:space="preserve"> 27</w:t>
          </w:r>
          <w:r w:rsidRPr="001F6D7C">
            <w:rPr>
              <w:noProof/>
            </w:rPr>
            <w:t xml:space="preserve">(6). </w:t>
          </w:r>
          <w:hyperlink r:id="rId21" w:history="1">
            <w:r w:rsidRPr="001F6D7C">
              <w:rPr>
                <w:rStyle w:val="Hipervnculo"/>
                <w:noProof/>
              </w:rPr>
              <w:t>https://doi.org/10.3390/ijms27062553</w:t>
            </w:r>
          </w:hyperlink>
          <w:r w:rsidRPr="001F6D7C">
            <w:rPr>
              <w:noProof/>
            </w:rPr>
            <w:t xml:space="preserve"> </w:t>
          </w:r>
        </w:p>
        <w:p w14:paraId="1B05A2CD" w14:textId="711F7577" w:rsidR="001F6D7C" w:rsidRPr="001F6D7C" w:rsidRDefault="001F6D7C" w:rsidP="001F6D7C">
          <w:pPr>
            <w:pStyle w:val="EndNoteBibliography"/>
            <w:spacing w:after="0"/>
            <w:ind w:left="720" w:hanging="720"/>
            <w:rPr>
              <w:noProof/>
            </w:rPr>
          </w:pPr>
          <w:r w:rsidRPr="001F6D7C">
            <w:rPr>
              <w:noProof/>
            </w:rPr>
            <w:t xml:space="preserve">Lin, C., Li, B., Tu, C., Chen, X., &amp; Guo, M. (2022). Correlations between Intestinal Microbiota and Clinical Characteristics in Colorectal Adenoma/Carcinoma. </w:t>
          </w:r>
          <w:r w:rsidRPr="001F6D7C">
            <w:rPr>
              <w:i/>
              <w:noProof/>
            </w:rPr>
            <w:t>Biomed Res Int</w:t>
          </w:r>
          <w:r w:rsidRPr="001F6D7C">
            <w:rPr>
              <w:noProof/>
            </w:rPr>
            <w:t>,</w:t>
          </w:r>
          <w:r w:rsidRPr="001F6D7C">
            <w:rPr>
              <w:i/>
              <w:noProof/>
            </w:rPr>
            <w:t xml:space="preserve"> 2022</w:t>
          </w:r>
          <w:r w:rsidRPr="001F6D7C">
            <w:rPr>
              <w:noProof/>
            </w:rPr>
            <w:t xml:space="preserve">, 3140070. </w:t>
          </w:r>
          <w:hyperlink r:id="rId22" w:history="1">
            <w:r w:rsidRPr="001F6D7C">
              <w:rPr>
                <w:rStyle w:val="Hipervnculo"/>
                <w:noProof/>
              </w:rPr>
              <w:t>https://doi.org/10.1155/2022/3140070</w:t>
            </w:r>
          </w:hyperlink>
          <w:r w:rsidRPr="001F6D7C">
            <w:rPr>
              <w:noProof/>
            </w:rPr>
            <w:t xml:space="preserve"> </w:t>
          </w:r>
        </w:p>
        <w:p w14:paraId="508320BE" w14:textId="4559A65F" w:rsidR="001F6D7C" w:rsidRPr="001F6D7C" w:rsidRDefault="001F6D7C" w:rsidP="001F6D7C">
          <w:pPr>
            <w:pStyle w:val="EndNoteBibliography"/>
            <w:spacing w:after="0"/>
            <w:ind w:left="720" w:hanging="720"/>
            <w:rPr>
              <w:noProof/>
            </w:rPr>
          </w:pPr>
          <w:r w:rsidRPr="001F6D7C">
            <w:rPr>
              <w:noProof/>
            </w:rPr>
            <w:lastRenderedPageBreak/>
            <w:t xml:space="preserve">Machala, M., Prochazkova, J., Hofmanova, J., Kralikova, L., Slavik, J., Tylichova, Z., Ovesna, P., Kozubik, A., &amp; Vondracek, J. (2019). Colon Cancer and Perturbations of the Sphingolipid Metabolism. </w:t>
          </w:r>
          <w:r w:rsidRPr="001F6D7C">
            <w:rPr>
              <w:i/>
              <w:noProof/>
            </w:rPr>
            <w:t>Int J Mol Sci</w:t>
          </w:r>
          <w:r w:rsidRPr="001F6D7C">
            <w:rPr>
              <w:noProof/>
            </w:rPr>
            <w:t>,</w:t>
          </w:r>
          <w:r w:rsidRPr="001F6D7C">
            <w:rPr>
              <w:i/>
              <w:noProof/>
            </w:rPr>
            <w:t xml:space="preserve"> 20</w:t>
          </w:r>
          <w:r w:rsidRPr="001F6D7C">
            <w:rPr>
              <w:noProof/>
            </w:rPr>
            <w:t xml:space="preserve">(23). </w:t>
          </w:r>
          <w:hyperlink r:id="rId23" w:history="1">
            <w:r w:rsidRPr="001F6D7C">
              <w:rPr>
                <w:rStyle w:val="Hipervnculo"/>
                <w:noProof/>
              </w:rPr>
              <w:t>https://doi.org/10.3390/ijms20236051</w:t>
            </w:r>
          </w:hyperlink>
          <w:r w:rsidRPr="001F6D7C">
            <w:rPr>
              <w:noProof/>
            </w:rPr>
            <w:t xml:space="preserve"> </w:t>
          </w:r>
        </w:p>
        <w:p w14:paraId="096135AB" w14:textId="6280D6C0" w:rsidR="001F6D7C" w:rsidRPr="001F6D7C" w:rsidRDefault="001F6D7C" w:rsidP="001F6D7C">
          <w:pPr>
            <w:pStyle w:val="EndNoteBibliography"/>
            <w:spacing w:after="0"/>
            <w:ind w:left="720" w:hanging="720"/>
            <w:rPr>
              <w:noProof/>
            </w:rPr>
          </w:pPr>
          <w:r w:rsidRPr="001F6D7C">
            <w:rPr>
              <w:noProof/>
            </w:rPr>
            <w:t xml:space="preserve">Niedermaier, T., Balavarca, Y., &amp; Brenner, H. (2020). Stage-Specific Sensitivity of Fecal Immunochemical Tests for Detecting Colorectal Cancer: Systematic Review and Meta-Analysis. </w:t>
          </w:r>
          <w:r w:rsidRPr="001F6D7C">
            <w:rPr>
              <w:i/>
              <w:noProof/>
            </w:rPr>
            <w:t>Am J Gastroenterol</w:t>
          </w:r>
          <w:r w:rsidRPr="001F6D7C">
            <w:rPr>
              <w:noProof/>
            </w:rPr>
            <w:t>,</w:t>
          </w:r>
          <w:r w:rsidRPr="001F6D7C">
            <w:rPr>
              <w:i/>
              <w:noProof/>
            </w:rPr>
            <w:t xml:space="preserve"> 115</w:t>
          </w:r>
          <w:r w:rsidRPr="001F6D7C">
            <w:rPr>
              <w:noProof/>
            </w:rPr>
            <w:t xml:space="preserve">(1), 56-69. </w:t>
          </w:r>
          <w:hyperlink r:id="rId24" w:history="1">
            <w:r w:rsidRPr="001F6D7C">
              <w:rPr>
                <w:rStyle w:val="Hipervnculo"/>
                <w:noProof/>
              </w:rPr>
              <w:t>https://doi.org/10.14309/ajg.0000000000000465</w:t>
            </w:r>
          </w:hyperlink>
          <w:r w:rsidRPr="001F6D7C">
            <w:rPr>
              <w:noProof/>
            </w:rPr>
            <w:t xml:space="preserve"> </w:t>
          </w:r>
        </w:p>
        <w:p w14:paraId="007B76A4" w14:textId="61F173F9" w:rsidR="001F6D7C" w:rsidRPr="001F6D7C" w:rsidRDefault="001F6D7C" w:rsidP="001F6D7C">
          <w:pPr>
            <w:pStyle w:val="EndNoteBibliography"/>
            <w:spacing w:after="0"/>
            <w:ind w:left="720" w:hanging="720"/>
            <w:rPr>
              <w:noProof/>
            </w:rPr>
          </w:pPr>
          <w:r w:rsidRPr="001F6D7C">
            <w:rPr>
              <w:noProof/>
            </w:rPr>
            <w:t xml:space="preserve">Niedermaier, T., Tikk, K., Gies, A., Bieck, S., &amp; Brenner, H. (2020). Sensitivity of Fecal Immunochemical Test for Colorectal Cancer Detection Differs According to Stage and Location. </w:t>
          </w:r>
          <w:r w:rsidRPr="001F6D7C">
            <w:rPr>
              <w:i/>
              <w:noProof/>
            </w:rPr>
            <w:t>Clin Gastroenterol Hepatol</w:t>
          </w:r>
          <w:r w:rsidRPr="001F6D7C">
            <w:rPr>
              <w:noProof/>
            </w:rPr>
            <w:t>,</w:t>
          </w:r>
          <w:r w:rsidRPr="001F6D7C">
            <w:rPr>
              <w:i/>
              <w:noProof/>
            </w:rPr>
            <w:t xml:space="preserve"> 18</w:t>
          </w:r>
          <w:r w:rsidRPr="001F6D7C">
            <w:rPr>
              <w:noProof/>
            </w:rPr>
            <w:t xml:space="preserve">(13), 2920-2928 e2926. </w:t>
          </w:r>
          <w:hyperlink r:id="rId25" w:history="1">
            <w:r w:rsidRPr="001F6D7C">
              <w:rPr>
                <w:rStyle w:val="Hipervnculo"/>
                <w:noProof/>
              </w:rPr>
              <w:t>https://doi.org/10.1016/j.cgh.2020.01.025</w:t>
            </w:r>
          </w:hyperlink>
          <w:r w:rsidRPr="001F6D7C">
            <w:rPr>
              <w:noProof/>
            </w:rPr>
            <w:t xml:space="preserve"> </w:t>
          </w:r>
        </w:p>
        <w:p w14:paraId="1A37C669" w14:textId="161932A7" w:rsidR="001F6D7C" w:rsidRPr="001F6D7C" w:rsidRDefault="001F6D7C" w:rsidP="001F6D7C">
          <w:pPr>
            <w:pStyle w:val="EndNoteBibliography"/>
            <w:spacing w:after="0"/>
            <w:ind w:left="720" w:hanging="720"/>
            <w:rPr>
              <w:noProof/>
            </w:rPr>
          </w:pPr>
          <w:r w:rsidRPr="001F6D7C">
            <w:rPr>
              <w:noProof/>
            </w:rPr>
            <w:t xml:space="preserve">Shi, Z., Hao, M., Chen, G., Li, F., Zhou, Y., &amp; Zhou, J. C. (2026). Phosphatidylethanolamine: Its Biological Significance and Responses to Nutritional Factors for Neurohealth. </w:t>
          </w:r>
          <w:r w:rsidRPr="001F6D7C">
            <w:rPr>
              <w:i/>
              <w:noProof/>
            </w:rPr>
            <w:t>J Nutr</w:t>
          </w:r>
          <w:r w:rsidRPr="001F6D7C">
            <w:rPr>
              <w:noProof/>
            </w:rPr>
            <w:t>,</w:t>
          </w:r>
          <w:r w:rsidRPr="001F6D7C">
            <w:rPr>
              <w:i/>
              <w:noProof/>
            </w:rPr>
            <w:t xml:space="preserve"> 156</w:t>
          </w:r>
          <w:r w:rsidRPr="001F6D7C">
            <w:rPr>
              <w:noProof/>
            </w:rPr>
            <w:t xml:space="preserve">(5), 101468. </w:t>
          </w:r>
          <w:hyperlink r:id="rId26" w:history="1">
            <w:r w:rsidRPr="001F6D7C">
              <w:rPr>
                <w:rStyle w:val="Hipervnculo"/>
                <w:noProof/>
              </w:rPr>
              <w:t>https://doi.org/10.1016/j.tjnut.2026.101468</w:t>
            </w:r>
          </w:hyperlink>
          <w:r w:rsidRPr="001F6D7C">
            <w:rPr>
              <w:noProof/>
            </w:rPr>
            <w:t xml:space="preserve"> </w:t>
          </w:r>
        </w:p>
        <w:p w14:paraId="72D88290" w14:textId="0A3A9FA6" w:rsidR="001F6D7C" w:rsidRPr="001F6D7C" w:rsidRDefault="001F6D7C" w:rsidP="001F6D7C">
          <w:pPr>
            <w:pStyle w:val="EndNoteBibliography"/>
            <w:spacing w:after="0"/>
            <w:ind w:left="720" w:hanging="720"/>
            <w:rPr>
              <w:noProof/>
            </w:rPr>
          </w:pPr>
          <w:r w:rsidRPr="001F6D7C">
            <w:rPr>
              <w:noProof/>
            </w:rPr>
            <w:t xml:space="preserve">Stoica, C., Ferreira, A. K., Hannan, K., &amp; Bakovic, M. (2022). Bilayer Forming Phospholipids as Targets for Cancer Therapy. </w:t>
          </w:r>
          <w:r w:rsidRPr="001F6D7C">
            <w:rPr>
              <w:i/>
              <w:noProof/>
            </w:rPr>
            <w:t>Int J Mol Sci</w:t>
          </w:r>
          <w:r w:rsidRPr="001F6D7C">
            <w:rPr>
              <w:noProof/>
            </w:rPr>
            <w:t>,</w:t>
          </w:r>
          <w:r w:rsidRPr="001F6D7C">
            <w:rPr>
              <w:i/>
              <w:noProof/>
            </w:rPr>
            <w:t xml:space="preserve"> 23</w:t>
          </w:r>
          <w:r w:rsidRPr="001F6D7C">
            <w:rPr>
              <w:noProof/>
            </w:rPr>
            <w:t xml:space="preserve">(9). </w:t>
          </w:r>
          <w:hyperlink r:id="rId27" w:history="1">
            <w:r w:rsidRPr="001F6D7C">
              <w:rPr>
                <w:rStyle w:val="Hipervnculo"/>
                <w:noProof/>
              </w:rPr>
              <w:t>https://doi.org/10.3390/ijms23095266</w:t>
            </w:r>
          </w:hyperlink>
          <w:r w:rsidRPr="001F6D7C">
            <w:rPr>
              <w:noProof/>
            </w:rPr>
            <w:t xml:space="preserve"> </w:t>
          </w:r>
        </w:p>
        <w:p w14:paraId="187B6854" w14:textId="44DCFFB0" w:rsidR="001F6D7C" w:rsidRPr="001F6D7C" w:rsidRDefault="001F6D7C" w:rsidP="001F6D7C">
          <w:pPr>
            <w:pStyle w:val="EndNoteBibliography"/>
            <w:spacing w:after="0"/>
            <w:ind w:left="720" w:hanging="720"/>
            <w:rPr>
              <w:noProof/>
            </w:rPr>
          </w:pPr>
          <w:r w:rsidRPr="001F6D7C">
            <w:rPr>
              <w:noProof/>
            </w:rPr>
            <w:t xml:space="preserve">Terry, A. R., &amp; Hay, N. (2024). Emerging targets in lipid metabolism for cancer therapy. </w:t>
          </w:r>
          <w:r w:rsidRPr="001F6D7C">
            <w:rPr>
              <w:i/>
              <w:noProof/>
            </w:rPr>
            <w:t>Trends Pharmacol Sci</w:t>
          </w:r>
          <w:r w:rsidRPr="001F6D7C">
            <w:rPr>
              <w:noProof/>
            </w:rPr>
            <w:t>,</w:t>
          </w:r>
          <w:r w:rsidRPr="001F6D7C">
            <w:rPr>
              <w:i/>
              <w:noProof/>
            </w:rPr>
            <w:t xml:space="preserve"> 45</w:t>
          </w:r>
          <w:r w:rsidRPr="001F6D7C">
            <w:rPr>
              <w:noProof/>
            </w:rPr>
            <w:t xml:space="preserve">(6), 537-551. </w:t>
          </w:r>
          <w:hyperlink r:id="rId28" w:history="1">
            <w:r w:rsidRPr="001F6D7C">
              <w:rPr>
                <w:rStyle w:val="Hipervnculo"/>
                <w:noProof/>
              </w:rPr>
              <w:t>https://doi.org/10.1016/j.tips.2024.04.007</w:t>
            </w:r>
          </w:hyperlink>
          <w:r w:rsidRPr="001F6D7C">
            <w:rPr>
              <w:noProof/>
            </w:rPr>
            <w:t xml:space="preserve"> </w:t>
          </w:r>
        </w:p>
        <w:p w14:paraId="00ED7A49" w14:textId="7D7626CA" w:rsidR="001F6D7C" w:rsidRPr="001F6D7C" w:rsidRDefault="001F6D7C" w:rsidP="001F6D7C">
          <w:pPr>
            <w:pStyle w:val="EndNoteBibliography"/>
            <w:spacing w:after="0"/>
            <w:ind w:left="720" w:hanging="720"/>
            <w:rPr>
              <w:noProof/>
            </w:rPr>
          </w:pPr>
          <w:r w:rsidRPr="001F6D7C">
            <w:rPr>
              <w:noProof/>
            </w:rPr>
            <w:t xml:space="preserve">Torshizi Esfahani, A., Zafarjafarzadeh, N., Vakili, F., Bizhanpour, A., Mashaollahi, A., Karimi Kordestani, B., Baratinamin, M., &amp; Mohammadpour, S. (2025). Gut microbiome in colorectal cancer: metagenomics from bench to bedside. </w:t>
          </w:r>
          <w:r w:rsidRPr="001F6D7C">
            <w:rPr>
              <w:i/>
              <w:noProof/>
            </w:rPr>
            <w:t>JNCI Cancer Spectr</w:t>
          </w:r>
          <w:r w:rsidRPr="001F6D7C">
            <w:rPr>
              <w:noProof/>
            </w:rPr>
            <w:t>,</w:t>
          </w:r>
          <w:r w:rsidRPr="001F6D7C">
            <w:rPr>
              <w:i/>
              <w:noProof/>
            </w:rPr>
            <w:t xml:space="preserve"> 9</w:t>
          </w:r>
          <w:r w:rsidRPr="001F6D7C">
            <w:rPr>
              <w:noProof/>
            </w:rPr>
            <w:t xml:space="preserve">(3). </w:t>
          </w:r>
          <w:hyperlink r:id="rId29" w:history="1">
            <w:r w:rsidRPr="001F6D7C">
              <w:rPr>
                <w:rStyle w:val="Hipervnculo"/>
                <w:noProof/>
              </w:rPr>
              <w:t>https://doi.org/10.1093/jncics/pkaf026</w:t>
            </w:r>
          </w:hyperlink>
          <w:r w:rsidRPr="001F6D7C">
            <w:rPr>
              <w:noProof/>
            </w:rPr>
            <w:t xml:space="preserve"> </w:t>
          </w:r>
        </w:p>
        <w:p w14:paraId="072918D5" w14:textId="15517B66" w:rsidR="001F6D7C" w:rsidRPr="001F6D7C" w:rsidRDefault="001F6D7C" w:rsidP="001F6D7C">
          <w:pPr>
            <w:pStyle w:val="EndNoteBibliography"/>
            <w:spacing w:after="0"/>
            <w:ind w:left="720" w:hanging="720"/>
            <w:rPr>
              <w:noProof/>
            </w:rPr>
          </w:pPr>
          <w:r w:rsidRPr="001F6D7C">
            <w:rPr>
              <w:noProof/>
            </w:rPr>
            <w:t xml:space="preserve">Wei, R., Wang, J., Su, M., Jia, E., Chen, S., Chen, T., &amp; Ni, Y. (2018). Missing Value Imputation Approach for Mass Spectrometry-based Metabolomics Data. </w:t>
          </w:r>
          <w:r w:rsidRPr="001F6D7C">
            <w:rPr>
              <w:i/>
              <w:noProof/>
            </w:rPr>
            <w:t>Sci Rep</w:t>
          </w:r>
          <w:r w:rsidRPr="001F6D7C">
            <w:rPr>
              <w:noProof/>
            </w:rPr>
            <w:t>,</w:t>
          </w:r>
          <w:r w:rsidRPr="001F6D7C">
            <w:rPr>
              <w:i/>
              <w:noProof/>
            </w:rPr>
            <w:t xml:space="preserve"> 8</w:t>
          </w:r>
          <w:r w:rsidRPr="001F6D7C">
            <w:rPr>
              <w:noProof/>
            </w:rPr>
            <w:t xml:space="preserve">(1), 663. </w:t>
          </w:r>
          <w:hyperlink r:id="rId30" w:history="1">
            <w:r w:rsidRPr="001F6D7C">
              <w:rPr>
                <w:rStyle w:val="Hipervnculo"/>
                <w:noProof/>
              </w:rPr>
              <w:t>https://doi.org/10.1038/s41598-017-19120-0</w:t>
            </w:r>
          </w:hyperlink>
          <w:r w:rsidRPr="001F6D7C">
            <w:rPr>
              <w:noProof/>
            </w:rPr>
            <w:t xml:space="preserve"> </w:t>
          </w:r>
        </w:p>
        <w:p w14:paraId="5A4246DB" w14:textId="68002F6D" w:rsidR="001F6D7C" w:rsidRPr="001F6D7C" w:rsidRDefault="001F6D7C" w:rsidP="001F6D7C">
          <w:pPr>
            <w:pStyle w:val="EndNoteBibliography"/>
            <w:spacing w:after="0"/>
            <w:ind w:left="720" w:hanging="720"/>
            <w:rPr>
              <w:noProof/>
            </w:rPr>
          </w:pPr>
          <w:r w:rsidRPr="001F6D7C">
            <w:rPr>
              <w:noProof/>
            </w:rPr>
            <w:t xml:space="preserve">Zhang, L., Zhang, J., Ye, Z. W., Muhammad, A., Li, L., Culpepper, J. W., Townsend, D. M., &amp; Tew, K. D. (2024). Adaptive changes in tumor cells in response to reductive stress. </w:t>
          </w:r>
          <w:r w:rsidRPr="001F6D7C">
            <w:rPr>
              <w:i/>
              <w:noProof/>
            </w:rPr>
            <w:t>Biochem Pharmacol</w:t>
          </w:r>
          <w:r w:rsidRPr="001F6D7C">
            <w:rPr>
              <w:noProof/>
            </w:rPr>
            <w:t>,</w:t>
          </w:r>
          <w:r w:rsidRPr="001F6D7C">
            <w:rPr>
              <w:i/>
              <w:noProof/>
            </w:rPr>
            <w:t xml:space="preserve"> 219</w:t>
          </w:r>
          <w:r w:rsidRPr="001F6D7C">
            <w:rPr>
              <w:noProof/>
            </w:rPr>
            <w:t xml:space="preserve">, 115929. </w:t>
          </w:r>
          <w:hyperlink r:id="rId31" w:history="1">
            <w:r w:rsidRPr="001F6D7C">
              <w:rPr>
                <w:rStyle w:val="Hipervnculo"/>
                <w:noProof/>
              </w:rPr>
              <w:t>https://doi.org/10.1016/j.bcp.2023.115929</w:t>
            </w:r>
          </w:hyperlink>
          <w:r w:rsidRPr="001F6D7C">
            <w:rPr>
              <w:noProof/>
            </w:rPr>
            <w:t xml:space="preserve"> </w:t>
          </w:r>
        </w:p>
        <w:p w14:paraId="7D2AADAE" w14:textId="1B5B5AC8" w:rsidR="001F6D7C" w:rsidRPr="001F6D7C" w:rsidRDefault="001F6D7C" w:rsidP="001F6D7C">
          <w:pPr>
            <w:pStyle w:val="EndNoteBibliography"/>
            <w:ind w:left="720" w:hanging="720"/>
          </w:pPr>
          <w:r w:rsidRPr="001F6D7C">
            <w:rPr>
              <w:noProof/>
            </w:rPr>
            <w:t xml:space="preserve">Zhao, X., &amp; Pandey, M. K. (2025). Central Roles of Glucosylceramide in Driving Cancer Pathogenesis. </w:t>
          </w:r>
          <w:r w:rsidRPr="001F6D7C">
            <w:rPr>
              <w:i/>
              <w:noProof/>
            </w:rPr>
            <w:t>Int J Mol Sci</w:t>
          </w:r>
          <w:r w:rsidRPr="001F6D7C">
            <w:rPr>
              <w:noProof/>
            </w:rPr>
            <w:t>,</w:t>
          </w:r>
          <w:r w:rsidRPr="001F6D7C">
            <w:rPr>
              <w:i/>
              <w:noProof/>
            </w:rPr>
            <w:t xml:space="preserve"> 26</w:t>
          </w:r>
          <w:r w:rsidRPr="001F6D7C">
            <w:rPr>
              <w:noProof/>
            </w:rPr>
            <w:t xml:space="preserve">(20). </w:t>
          </w:r>
          <w:hyperlink r:id="rId32" w:history="1">
            <w:r w:rsidRPr="001F6D7C">
              <w:rPr>
                <w:rStyle w:val="Hipervnculo"/>
                <w:noProof/>
              </w:rPr>
              <w:t>https://doi.org/10.3390/ijms26209879</w:t>
            </w:r>
          </w:hyperlink>
          <w:r w:rsidRPr="001F6D7C">
            <w:rPr>
              <w:noProof/>
            </w:rPr>
            <w:t xml:space="preserve"> </w:t>
          </w:r>
        </w:p>
      </w:sdtContent>
    </w:sdt>
    <w:p w14:paraId="53E86823" w14:textId="48DA6392" w:rsidR="00850EC7" w:rsidRDefault="00850EC7" w:rsidP="00850EC7">
      <w:pPr>
        <w:rPr>
          <w:color w:val="000000" w:themeColor="text1"/>
          <w:lang w:val="en-US"/>
        </w:rPr>
      </w:pPr>
    </w:p>
    <w:sectPr w:rsidR="00850E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91921"/>
    <w:multiLevelType w:val="hybridMultilevel"/>
    <w:tmpl w:val="6F5A7160"/>
    <w:lvl w:ilvl="0" w:tplc="080A000F">
      <w:start w:val="1"/>
      <w:numFmt w:val="decimal"/>
      <w:lvlText w:val="%1."/>
      <w:lvlJc w:val="left"/>
      <w:pPr>
        <w:ind w:left="720" w:hanging="360"/>
      </w:pPr>
      <w:rPr>
        <w:rFonts w:hint="default"/>
      </w:rPr>
    </w:lvl>
    <w:lvl w:ilvl="1" w:tplc="01E2BB38">
      <w:start w:val="1"/>
      <w:numFmt w:val="lowerLetter"/>
      <w:pStyle w:val="EndNoteBibliography"/>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72B4BA6"/>
    <w:multiLevelType w:val="hybridMultilevel"/>
    <w:tmpl w:val="BDC8560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3617223">
    <w:abstractNumId w:val="0"/>
  </w:num>
  <w:num w:numId="2" w16cid:durableId="679897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pwzdv220axdpcevss7xeexkzpxfe00asaxv&quot;&gt;First Doubts CRC&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record-ids&gt;&lt;/item&gt;&lt;/Libraries&gt;"/>
  </w:docVars>
  <w:rsids>
    <w:rsidRoot w:val="00151783"/>
    <w:rsid w:val="000A02EC"/>
    <w:rsid w:val="000F2F66"/>
    <w:rsid w:val="00151783"/>
    <w:rsid w:val="001F6D7C"/>
    <w:rsid w:val="00206583"/>
    <w:rsid w:val="002A67A3"/>
    <w:rsid w:val="002B0B1E"/>
    <w:rsid w:val="002D40E6"/>
    <w:rsid w:val="003A5A5D"/>
    <w:rsid w:val="003C108D"/>
    <w:rsid w:val="004F35B4"/>
    <w:rsid w:val="0055337D"/>
    <w:rsid w:val="00617341"/>
    <w:rsid w:val="00702F12"/>
    <w:rsid w:val="0078239D"/>
    <w:rsid w:val="007E26EF"/>
    <w:rsid w:val="00850EC7"/>
    <w:rsid w:val="00954797"/>
    <w:rsid w:val="009C59B8"/>
    <w:rsid w:val="009C6461"/>
    <w:rsid w:val="00A41F3D"/>
    <w:rsid w:val="00AE6A7E"/>
    <w:rsid w:val="00B85009"/>
    <w:rsid w:val="00C37976"/>
    <w:rsid w:val="00DE3BDA"/>
    <w:rsid w:val="00E26EE4"/>
    <w:rsid w:val="00EB7487"/>
    <w:rsid w:val="00F414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54E66"/>
  <w15:chartTrackingRefBased/>
  <w15:docId w15:val="{293EFB04-4DF4-4745-92CE-617AE7A4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1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1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17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17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17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17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17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17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17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17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17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17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17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17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17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17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17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1783"/>
    <w:rPr>
      <w:rFonts w:eastAsiaTheme="majorEastAsia" w:cstheme="majorBidi"/>
      <w:color w:val="272727" w:themeColor="text1" w:themeTint="D8"/>
    </w:rPr>
  </w:style>
  <w:style w:type="paragraph" w:styleId="Ttulo">
    <w:name w:val="Title"/>
    <w:basedOn w:val="Normal"/>
    <w:next w:val="Normal"/>
    <w:link w:val="TtuloCar"/>
    <w:uiPriority w:val="10"/>
    <w:qFormat/>
    <w:rsid w:val="00151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17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17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17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1783"/>
    <w:pPr>
      <w:spacing w:before="160"/>
      <w:jc w:val="center"/>
    </w:pPr>
    <w:rPr>
      <w:i/>
      <w:iCs/>
      <w:color w:val="404040" w:themeColor="text1" w:themeTint="BF"/>
    </w:rPr>
  </w:style>
  <w:style w:type="character" w:customStyle="1" w:styleId="CitaCar">
    <w:name w:val="Cita Car"/>
    <w:basedOn w:val="Fuentedeprrafopredeter"/>
    <w:link w:val="Cita"/>
    <w:uiPriority w:val="29"/>
    <w:rsid w:val="00151783"/>
    <w:rPr>
      <w:i/>
      <w:iCs/>
      <w:color w:val="404040" w:themeColor="text1" w:themeTint="BF"/>
    </w:rPr>
  </w:style>
  <w:style w:type="paragraph" w:styleId="Prrafodelista">
    <w:name w:val="List Paragraph"/>
    <w:basedOn w:val="Normal"/>
    <w:link w:val="PrrafodelistaCar"/>
    <w:uiPriority w:val="34"/>
    <w:qFormat/>
    <w:rsid w:val="00151783"/>
    <w:pPr>
      <w:ind w:left="720"/>
      <w:contextualSpacing/>
    </w:pPr>
  </w:style>
  <w:style w:type="character" w:styleId="nfasisintenso">
    <w:name w:val="Intense Emphasis"/>
    <w:basedOn w:val="Fuentedeprrafopredeter"/>
    <w:uiPriority w:val="21"/>
    <w:qFormat/>
    <w:rsid w:val="00151783"/>
    <w:rPr>
      <w:i/>
      <w:iCs/>
      <w:color w:val="0F4761" w:themeColor="accent1" w:themeShade="BF"/>
    </w:rPr>
  </w:style>
  <w:style w:type="paragraph" w:styleId="Citadestacada">
    <w:name w:val="Intense Quote"/>
    <w:basedOn w:val="Normal"/>
    <w:next w:val="Normal"/>
    <w:link w:val="CitadestacadaCar"/>
    <w:uiPriority w:val="30"/>
    <w:qFormat/>
    <w:rsid w:val="00151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1783"/>
    <w:rPr>
      <w:i/>
      <w:iCs/>
      <w:color w:val="0F4761" w:themeColor="accent1" w:themeShade="BF"/>
    </w:rPr>
  </w:style>
  <w:style w:type="character" w:styleId="Referenciaintensa">
    <w:name w:val="Intense Reference"/>
    <w:basedOn w:val="Fuentedeprrafopredeter"/>
    <w:uiPriority w:val="32"/>
    <w:qFormat/>
    <w:rsid w:val="00151783"/>
    <w:rPr>
      <w:b/>
      <w:bCs/>
      <w:smallCaps/>
      <w:color w:val="0F4761" w:themeColor="accent1" w:themeShade="BF"/>
      <w:spacing w:val="5"/>
    </w:rPr>
  </w:style>
  <w:style w:type="character" w:styleId="Hipervnculo">
    <w:name w:val="Hyperlink"/>
    <w:basedOn w:val="Fuentedeprrafopredeter"/>
    <w:uiPriority w:val="99"/>
    <w:unhideWhenUsed/>
    <w:rsid w:val="00C37976"/>
    <w:rPr>
      <w:color w:val="0000FF"/>
      <w:u w:val="single"/>
    </w:rPr>
  </w:style>
  <w:style w:type="character" w:customStyle="1" w:styleId="anchor-text">
    <w:name w:val="anchor-text"/>
    <w:basedOn w:val="Fuentedeprrafopredeter"/>
    <w:rsid w:val="0078239D"/>
  </w:style>
  <w:style w:type="paragraph" w:customStyle="1" w:styleId="EndNoteBibliographyTitle">
    <w:name w:val="EndNote Bibliography Title"/>
    <w:basedOn w:val="Normal"/>
    <w:link w:val="EndNoteBibliographyTitleCar"/>
    <w:rsid w:val="00EB7487"/>
    <w:pPr>
      <w:spacing w:after="0"/>
      <w:jc w:val="center"/>
    </w:pPr>
    <w:rPr>
      <w:rFonts w:ascii="Aptos" w:hAnsi="Aptos"/>
      <w:lang w:val="en-US"/>
    </w:rPr>
  </w:style>
  <w:style w:type="character" w:customStyle="1" w:styleId="PrrafodelistaCar">
    <w:name w:val="Párrafo de lista Car"/>
    <w:basedOn w:val="Fuentedeprrafopredeter"/>
    <w:link w:val="Prrafodelista"/>
    <w:uiPriority w:val="34"/>
    <w:rsid w:val="00EB7487"/>
  </w:style>
  <w:style w:type="character" w:customStyle="1" w:styleId="EndNoteBibliographyTitleCar">
    <w:name w:val="EndNote Bibliography Title Car"/>
    <w:basedOn w:val="PrrafodelistaCar"/>
    <w:link w:val="EndNoteBibliographyTitle"/>
    <w:rsid w:val="00EB7487"/>
    <w:rPr>
      <w:rFonts w:ascii="Aptos" w:hAnsi="Aptos"/>
      <w:lang w:val="en-US"/>
    </w:rPr>
  </w:style>
  <w:style w:type="paragraph" w:customStyle="1" w:styleId="EndNoteBibliography">
    <w:name w:val="EndNote Bibliography"/>
    <w:basedOn w:val="Normal"/>
    <w:link w:val="EndNoteBibliographyCar"/>
    <w:rsid w:val="00EB7487"/>
    <w:pPr>
      <w:spacing w:line="240" w:lineRule="auto"/>
    </w:pPr>
    <w:rPr>
      <w:rFonts w:ascii="Aptos" w:hAnsi="Aptos"/>
      <w:lang w:val="en-US"/>
    </w:rPr>
  </w:style>
  <w:style w:type="character" w:customStyle="1" w:styleId="EndNoteBibliographyCar">
    <w:name w:val="EndNote Bibliography Car"/>
    <w:basedOn w:val="PrrafodelistaCar"/>
    <w:link w:val="EndNoteBibliography"/>
    <w:rsid w:val="00EB7487"/>
    <w:rPr>
      <w:rFonts w:ascii="Aptos" w:hAnsi="Aptos"/>
      <w:lang w:val="en-US"/>
    </w:rPr>
  </w:style>
  <w:style w:type="character" w:styleId="Textodelmarcadordeposicin">
    <w:name w:val="Placeholder Text"/>
    <w:basedOn w:val="Fuentedeprrafopredeter"/>
    <w:uiPriority w:val="99"/>
    <w:semiHidden/>
    <w:rsid w:val="00EB7487"/>
    <w:rPr>
      <w:color w:val="666666"/>
    </w:rPr>
  </w:style>
  <w:style w:type="character" w:styleId="Mencinsinresolver">
    <w:name w:val="Unresolved Mention"/>
    <w:basedOn w:val="Fuentedeprrafopredeter"/>
    <w:uiPriority w:val="99"/>
    <w:semiHidden/>
    <w:unhideWhenUsed/>
    <w:rsid w:val="00EB7487"/>
    <w:rPr>
      <w:color w:val="605E5C"/>
      <w:shd w:val="clear" w:color="auto" w:fill="E1DFDD"/>
    </w:rPr>
  </w:style>
  <w:style w:type="character" w:styleId="Hipervnculovisitado">
    <w:name w:val="FollowedHyperlink"/>
    <w:basedOn w:val="Fuentedeprrafopredeter"/>
    <w:uiPriority w:val="99"/>
    <w:semiHidden/>
    <w:unhideWhenUsed/>
    <w:rsid w:val="00EB74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pha.2025.101343" TargetMode="External"/><Relationship Id="rId18" Type="http://schemas.openxmlformats.org/officeDocument/2006/relationships/hyperlink" Target="https://doi.org/10.3389/fonc.2021.704531" TargetMode="External"/><Relationship Id="rId26" Type="http://schemas.openxmlformats.org/officeDocument/2006/relationships/hyperlink" Target="https://doi.org/10.1016/j.tjnut.2026.101468" TargetMode="External"/><Relationship Id="rId3" Type="http://schemas.openxmlformats.org/officeDocument/2006/relationships/settings" Target="settings.xml"/><Relationship Id="rId21" Type="http://schemas.openxmlformats.org/officeDocument/2006/relationships/hyperlink" Target="https://doi.org/10.3390/ijms27062553" TargetMode="External"/><Relationship Id="rId34" Type="http://schemas.openxmlformats.org/officeDocument/2006/relationships/glossaryDocument" Target="glossary/document.xml"/><Relationship Id="rId7" Type="http://schemas.openxmlformats.org/officeDocument/2006/relationships/hyperlink" Target="https://doi.org/10.1021/acs.jproteome.4c00063" TargetMode="External"/><Relationship Id="rId12" Type="http://schemas.openxmlformats.org/officeDocument/2006/relationships/hyperlink" Target="https://doi.org/10.1007/s11306-024-02155-6" TargetMode="External"/><Relationship Id="rId17" Type="http://schemas.openxmlformats.org/officeDocument/2006/relationships/hyperlink" Target="https://doi.org/10.1038/s43018-024-00831-z" TargetMode="External"/><Relationship Id="rId25" Type="http://schemas.openxmlformats.org/officeDocument/2006/relationships/hyperlink" Target="https://doi.org/10.1016/j.cgh.2020.01.025"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389/fcell.2023.1104725" TargetMode="External"/><Relationship Id="rId20" Type="http://schemas.openxmlformats.org/officeDocument/2006/relationships/hyperlink" Target="https://doi.org/10.3389/fendo.2023.1134154" TargetMode="External"/><Relationship Id="rId29" Type="http://schemas.openxmlformats.org/officeDocument/2006/relationships/hyperlink" Target="https://doi.org/10.1093/jncics/pkaf026" TargetMode="External"/><Relationship Id="rId1" Type="http://schemas.openxmlformats.org/officeDocument/2006/relationships/numbering" Target="numbering.xml"/><Relationship Id="rId6" Type="http://schemas.openxmlformats.org/officeDocument/2006/relationships/hyperlink" Target="https://doi.org/10.3390/ijms25147722" TargetMode="External"/><Relationship Id="rId11" Type="http://schemas.openxmlformats.org/officeDocument/2006/relationships/hyperlink" Target="https://doi.org/10.3389/fcell.2021.673917" TargetMode="External"/><Relationship Id="rId24" Type="http://schemas.openxmlformats.org/officeDocument/2006/relationships/hyperlink" Target="https://doi.org/10.14309/ajg.0000000000000465" TargetMode="External"/><Relationship Id="rId32" Type="http://schemas.openxmlformats.org/officeDocument/2006/relationships/hyperlink" Target="https://doi.org/10.3390/ijms26209879" TargetMode="External"/><Relationship Id="rId5" Type="http://schemas.openxmlformats.org/officeDocument/2006/relationships/image" Target="media/image1.png"/><Relationship Id="rId15" Type="http://schemas.openxmlformats.org/officeDocument/2006/relationships/hyperlink" Target="https://doi.org/10.1186/s12885-020-07316-z" TargetMode="External"/><Relationship Id="rId23" Type="http://schemas.openxmlformats.org/officeDocument/2006/relationships/hyperlink" Target="https://doi.org/10.3390/ijms20236051" TargetMode="External"/><Relationship Id="rId28" Type="http://schemas.openxmlformats.org/officeDocument/2006/relationships/hyperlink" Target="https://doi.org/10.1016/j.tips.2024.04.007" TargetMode="External"/><Relationship Id="rId10" Type="http://schemas.openxmlformats.org/officeDocument/2006/relationships/hyperlink" Target="https://doi.org/10.3390/ijms25147722" TargetMode="External"/><Relationship Id="rId19" Type="http://schemas.openxmlformats.org/officeDocument/2006/relationships/hyperlink" Target="https://doi.org/10.3390/ijms27020918" TargetMode="External"/><Relationship Id="rId31" Type="http://schemas.openxmlformats.org/officeDocument/2006/relationships/hyperlink" Target="https://doi.org/10.1016/j.bcp.2023.115929" TargetMode="External"/><Relationship Id="rId4" Type="http://schemas.openxmlformats.org/officeDocument/2006/relationships/webSettings" Target="webSettings.xml"/><Relationship Id="rId9" Type="http://schemas.openxmlformats.org/officeDocument/2006/relationships/hyperlink" Target="https://doi.org/10.3390/cancers12051293" TargetMode="External"/><Relationship Id="rId14" Type="http://schemas.openxmlformats.org/officeDocument/2006/relationships/hyperlink" Target="https://doi.org/10.3390/nu17223497" TargetMode="External"/><Relationship Id="rId22" Type="http://schemas.openxmlformats.org/officeDocument/2006/relationships/hyperlink" Target="https://doi.org/10.1155/2022/3140070" TargetMode="External"/><Relationship Id="rId27" Type="http://schemas.openxmlformats.org/officeDocument/2006/relationships/hyperlink" Target="https://doi.org/10.3390/ijms23095266" TargetMode="External"/><Relationship Id="rId30" Type="http://schemas.openxmlformats.org/officeDocument/2006/relationships/hyperlink" Target="https://doi.org/10.1038/s41598-017-19120-0" TargetMode="External"/><Relationship Id="rId35" Type="http://schemas.openxmlformats.org/officeDocument/2006/relationships/theme" Target="theme/theme1.xml"/><Relationship Id="rId8" Type="http://schemas.openxmlformats.org/officeDocument/2006/relationships/hyperlink" Target="https://doi.org/10.1002/1878-0261.1322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0B3B0CD-9397-DE4E-9836-6164EB1ECE72}"/>
      </w:docPartPr>
      <w:docPartBody>
        <w:p w:rsidR="00000000" w:rsidRDefault="00E94AFD">
          <w:r w:rsidRPr="00ED5F0C">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AFD"/>
    <w:rsid w:val="002B262D"/>
    <w:rsid w:val="004F35B4"/>
    <w:rsid w:val="00E94A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94AF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7</Pages>
  <Words>2433</Words>
  <Characters>13386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Ibañez Esparza</dc:creator>
  <cp:keywords/>
  <dc:description/>
  <cp:lastModifiedBy>Aldo Ibañez Esparza</cp:lastModifiedBy>
  <cp:revision>6</cp:revision>
  <dcterms:created xsi:type="dcterms:W3CDTF">2026-05-18T17:20:00Z</dcterms:created>
  <dcterms:modified xsi:type="dcterms:W3CDTF">2026-05-19T03:11:00Z</dcterms:modified>
</cp:coreProperties>
</file>