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</w:rPr>
        <w:t>功能测试</w:t>
      </w:r>
    </w:p>
    <w:p>
      <w:pPr>
        <w:rPr/>
      </w:pPr>
      <w:r>
        <w:rPr/>
        <w:t xml:space="preserve">1. </w:t>
      </w:r>
      <w:r>
        <w:rPr>
          <w:rFonts w:hint="eastAsia"/>
        </w:rPr>
        <w:t>账号相关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2432"/>
        <w:gridCol w:w="2782"/>
        <w:gridCol w:w="2067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  <w:vAlign w:val="center"/>
          </w:tcPr>
          <w:p>
            <w:pPr>
              <w:rPr/>
            </w:pPr>
          </w:p>
        </w:tc>
        <w:tc>
          <w:tcPr>
            <w:tcW w:w="2432" w:type="dxa"/>
            <w:vAlign w:val="center"/>
          </w:tcPr>
          <w:p>
            <w:pPr>
              <w:rPr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2782" w:type="dxa"/>
            <w:vAlign w:val="center"/>
          </w:tcPr>
          <w:p>
            <w:pPr>
              <w:rPr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67" w:type="dxa"/>
            <w:vAlign w:val="center"/>
          </w:tcPr>
          <w:p>
            <w:pPr>
              <w:rPr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586" w:type="dxa"/>
            <w:vAlign w:val="center"/>
          </w:tcPr>
          <w:p>
            <w:pPr>
              <w:rPr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2432" w:type="dxa"/>
          </w:tcPr>
          <w:p>
            <w:pPr>
              <w:rPr/>
            </w:pPr>
            <w:r>
              <w:rPr>
                <w:rFonts w:hint="eastAsia"/>
              </w:rPr>
              <w:t>测试用户名或密码为空时进行登录</w:t>
            </w:r>
          </w:p>
        </w:tc>
        <w:tc>
          <w:tcPr>
            <w:tcW w:w="2782" w:type="dxa"/>
          </w:tcPr>
          <w:p>
            <w:pPr>
              <w:rPr/>
            </w:pPr>
            <w:r>
              <w:rPr>
                <w:rFonts w:hint="eastAsia"/>
              </w:rPr>
              <w:t>用户名/密码或密码其中一个为空</w:t>
            </w:r>
          </w:p>
          <w:p>
            <w:pPr>
              <w:rPr/>
            </w:pPr>
            <w:r>
              <w:rPr>
                <w:rFonts w:hint="eastAsia"/>
              </w:rPr>
              <w:t>点击“登录”按钮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显示“</w:t>
            </w:r>
            <w:r>
              <w:rPr>
                <w:rFonts w:hint="eastAsia"/>
                <w:lang w:val="en-US" w:eastAsia="zh-CN"/>
              </w:rPr>
              <w:t>请输入</w:t>
            </w:r>
            <w:r>
              <w:rPr>
                <w:rFonts w:hint="eastAsia"/>
                <w:lang w:val="en-US" w:eastAsia="zh-CN"/>
              </w:rPr>
              <w:t>用户名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或“请输入密码”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/>
            </w:pPr>
            <w:r>
              <w:rPr/>
              <w:t>2</w:t>
            </w:r>
          </w:p>
        </w:tc>
        <w:tc>
          <w:tcPr>
            <w:tcW w:w="2432" w:type="dxa"/>
          </w:tcPr>
          <w:p>
            <w:pPr>
              <w:rPr/>
            </w:pPr>
            <w:r>
              <w:rPr>
                <w:rFonts w:hint="eastAsia"/>
              </w:rPr>
              <w:t>测试用户名或密码错误</w:t>
            </w:r>
          </w:p>
        </w:tc>
        <w:tc>
          <w:tcPr>
            <w:tcW w:w="2782" w:type="dxa"/>
          </w:tcPr>
          <w:p>
            <w:pPr>
              <w:rPr/>
            </w:pPr>
            <w:r>
              <w:rPr>
                <w:rFonts w:hint="eastAsia"/>
              </w:rPr>
              <w:t>用户名</w:t>
            </w:r>
            <w:r>
              <w:rPr/>
              <w:t>”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uperuser</w:t>
            </w:r>
            <w:r>
              <w:rPr/>
              <w:t>”</w:t>
            </w:r>
            <w:r>
              <w:rPr>
                <w:rFonts w:hint="eastAsia"/>
              </w:rPr>
              <w:t>，密码</w:t>
            </w:r>
            <w:r>
              <w:rPr/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2345</w:t>
            </w:r>
            <w:r>
              <w:rPr/>
              <w:t>”</w:t>
            </w:r>
          </w:p>
          <w:p>
            <w:pPr>
              <w:rPr/>
            </w:pPr>
            <w:r>
              <w:rPr>
                <w:rFonts w:hint="eastAsia"/>
              </w:rPr>
              <w:t>点击“登录”按钮</w:t>
            </w:r>
          </w:p>
        </w:tc>
        <w:tc>
          <w:tcPr>
            <w:tcW w:w="2067" w:type="dxa"/>
          </w:tcPr>
          <w:p>
            <w:pPr>
              <w:rPr/>
            </w:pPr>
            <w:r>
              <w:rPr>
                <w:rFonts w:hint="eastAsia"/>
              </w:rPr>
              <w:t>显示“用户或密码</w:t>
            </w:r>
            <w:r>
              <w:rPr>
                <w:rFonts w:hint="eastAsia"/>
                <w:lang w:val="en-US" w:eastAsia="zh-CN"/>
              </w:rPr>
              <w:t>错误</w:t>
            </w:r>
            <w:r>
              <w:rPr>
                <w:rFonts w:hint="eastAsia"/>
              </w:rPr>
              <w:t>”提示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dxa"/>
          </w:tcPr>
          <w:p>
            <w:pPr>
              <w:rPr/>
            </w:pPr>
            <w:r>
              <w:rPr/>
              <w:t>3</w:t>
            </w:r>
          </w:p>
        </w:tc>
        <w:tc>
          <w:tcPr>
            <w:tcW w:w="2432" w:type="dxa"/>
          </w:tcPr>
          <w:p>
            <w:pPr>
              <w:rPr/>
            </w:pPr>
            <w:r>
              <w:rPr>
                <w:rFonts w:hint="eastAsia"/>
              </w:rPr>
              <w:t>测试正确用户名与密码</w:t>
            </w:r>
          </w:p>
        </w:tc>
        <w:tc>
          <w:tcPr>
            <w:tcW w:w="2782" w:type="dxa"/>
          </w:tcPr>
          <w:p>
            <w:pPr>
              <w:rPr/>
            </w:pPr>
            <w:r>
              <w:rPr>
                <w:rFonts w:hint="eastAsia"/>
              </w:rPr>
              <w:t>用户名“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uperuser</w:t>
            </w:r>
            <w:r>
              <w:rPr>
                <w:rFonts w:hint="eastAsia"/>
              </w:rPr>
              <w:t>”，密码</w:t>
            </w:r>
            <w:r>
              <w:rPr/>
              <w:t>”123456”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跳转至</w:t>
            </w:r>
            <w:r>
              <w:rPr>
                <w:rFonts w:hint="eastAsia"/>
                <w:lang w:val="en-US" w:eastAsia="zh-CN"/>
              </w:rPr>
              <w:t>管理端主页，显示默认子页面为“管理员列表”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</w:tbl>
    <w:p>
      <w:pPr>
        <w:rPr/>
      </w:pPr>
    </w:p>
    <w:p>
      <w:pPr>
        <w:rPr/>
      </w:pPr>
      <w:r>
        <w:rPr/>
        <w:t xml:space="preserve">2. </w:t>
      </w:r>
      <w:r>
        <w:rPr>
          <w:rFonts w:hint="eastAsia"/>
          <w:lang w:val="en-US" w:eastAsia="zh-CN"/>
        </w:rPr>
        <w:t>主页</w:t>
      </w:r>
      <w:r>
        <w:rPr>
          <w:rFonts w:hint="eastAsia"/>
        </w:rPr>
        <w:t>相关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2432"/>
        <w:gridCol w:w="2782"/>
        <w:gridCol w:w="2067"/>
        <w:gridCol w:w="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  <w:vAlign w:val="center"/>
          </w:tcPr>
          <w:p>
            <w:pPr>
              <w:rPr/>
            </w:pPr>
          </w:p>
        </w:tc>
        <w:tc>
          <w:tcPr>
            <w:tcW w:w="2432" w:type="dxa"/>
            <w:vAlign w:val="center"/>
          </w:tcPr>
          <w:p>
            <w:pPr>
              <w:rPr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2782" w:type="dxa"/>
            <w:vAlign w:val="center"/>
          </w:tcPr>
          <w:p>
            <w:pPr>
              <w:rPr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67" w:type="dxa"/>
            <w:vAlign w:val="center"/>
          </w:tcPr>
          <w:p>
            <w:pPr>
              <w:rPr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586" w:type="dxa"/>
            <w:vAlign w:val="center"/>
          </w:tcPr>
          <w:p>
            <w:pPr>
              <w:rPr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/>
              <w:t>1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管理员列表是否正常显示</w:t>
            </w:r>
          </w:p>
        </w:tc>
        <w:tc>
          <w:tcPr>
            <w:tcW w:w="27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1.切换到任意其他子页面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2.点击菜单栏“管理员列表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所有管理员的用户名、邮箱等信息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测试用户列表页面</w:t>
            </w:r>
          </w:p>
        </w:tc>
        <w:tc>
          <w:tcPr>
            <w:tcW w:w="2782" w:type="dxa"/>
          </w:tcPr>
          <w:p>
            <w:pPr>
              <w:rPr/>
            </w:pPr>
            <w:r>
              <w:rPr>
                <w:rFonts w:hint="eastAsia"/>
                <w:lang w:val="en-US" w:eastAsia="zh-CN"/>
              </w:rPr>
              <w:t>点击菜单栏“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列表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  <w:tc>
          <w:tcPr>
            <w:tcW w:w="2067" w:type="dxa"/>
          </w:tcPr>
          <w:p>
            <w:pPr>
              <w:rPr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的用户名、邮箱等信息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测试用户列表搜索功能是否正常</w:t>
            </w:r>
          </w:p>
        </w:tc>
        <w:tc>
          <w:tcPr>
            <w:tcW w:w="27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1.在输入框中输入“5”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2.点击“搜索”按钮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id为“5”的用户的信息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测试返回功能</w:t>
            </w:r>
          </w:p>
        </w:tc>
        <w:tc>
          <w:tcPr>
            <w:tcW w:w="27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在第三条测试的基础上，点击“返回”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重新显示所有用户信息的页面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测试发布文章页面</w:t>
            </w:r>
          </w:p>
        </w:tc>
        <w:tc>
          <w:tcPr>
            <w:tcW w:w="2782" w:type="dxa"/>
          </w:tcPr>
          <w:p>
            <w:pPr>
              <w:rPr/>
            </w:pPr>
            <w:r>
              <w:rPr>
                <w:rFonts w:hint="eastAsia"/>
                <w:lang w:val="en-US" w:eastAsia="zh-CN"/>
              </w:rPr>
              <w:t>点击菜单栏“</w:t>
            </w:r>
            <w:r>
              <w:rPr>
                <w:rFonts w:hint="eastAsia"/>
                <w:lang w:val="en-US" w:eastAsia="zh-CN"/>
              </w:rPr>
              <w:t>发布文章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编辑页面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  <w:lang w:val="en-US" w:eastAsia="zh-CN"/>
              </w:rPr>
              <w:t>草稿保存功能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1.在标题、副标题、大文本框中输入“test"，“选择文章类型”的下拉框选择"disease"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2.点击“保存草稿”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保存成功”，服务器数据库中成功接收到上传的文本。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</w:t>
            </w:r>
          </w:p>
        </w:tc>
        <w:tc>
          <w:tcPr>
            <w:tcW w:w="2432" w:type="dxa"/>
          </w:tcPr>
          <w:p>
            <w:pPr>
              <w:rPr/>
            </w:pPr>
            <w:r>
              <w:rPr>
                <w:rFonts w:hint="eastAsia"/>
                <w:lang w:val="en-US" w:eastAsia="zh-CN"/>
              </w:rPr>
              <w:t>测试草稿读取功能</w:t>
            </w:r>
          </w:p>
        </w:tc>
        <w:tc>
          <w:tcPr>
            <w:tcW w:w="27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关闭网站页面，重新打开进入并登录，点击菜单栏“发布文章”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显示提示“已读取上次保存的草稿”，且各个输入框置为对应文本。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3.4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测试发布功能</w:t>
            </w:r>
          </w:p>
        </w:tc>
        <w:tc>
          <w:tcPr>
            <w:tcW w:w="27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在测试完毕草稿读取功能的基础上，点击“发布”按钮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显示“发布成功”的提示框并清空草稿，服务器数据库中成功接收到上传的文本。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测试保存草稿的快捷键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1.在标题、副标题、大文本框中输入“test"，“选择文章类型”的下拉框选择"disease"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2.按下ctrl+s</w:t>
            </w:r>
          </w:p>
        </w:tc>
        <w:tc>
          <w:tcPr>
            <w:tcW w:w="2067" w:type="dxa"/>
          </w:tcPr>
          <w:p>
            <w:pPr>
              <w:rPr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保存成功”，服务器数据库中成功接收到上传的文本。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4.1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  <w:lang w:val="en-US" w:eastAsia="zh-CN"/>
              </w:rPr>
              <w:t>文章列表页面</w:t>
            </w:r>
          </w:p>
        </w:tc>
        <w:tc>
          <w:tcPr>
            <w:tcW w:w="2782" w:type="dxa"/>
          </w:tcPr>
          <w:p>
            <w:pPr>
              <w:rPr/>
            </w:pPr>
            <w:r>
              <w:rPr>
                <w:rFonts w:hint="eastAsia"/>
                <w:lang w:val="en-US" w:eastAsia="zh-CN"/>
              </w:rPr>
              <w:t>点击菜单栏“文章</w:t>
            </w:r>
            <w:r>
              <w:rPr>
                <w:rFonts w:hint="eastAsia"/>
                <w:lang w:val="en-US" w:eastAsia="zh-CN"/>
              </w:rPr>
              <w:t>列表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正常显示</w:t>
            </w:r>
            <w:r>
              <w:rPr>
                <w:rFonts w:hint="eastAsia"/>
                <w:lang w:val="en-US" w:eastAsia="zh-CN"/>
              </w:rPr>
              <w:t>disease类型的所有文章的标题、副标题等信息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  <w:lang w:val="en-US" w:eastAsia="zh-CN"/>
              </w:rPr>
              <w:t>列表切换</w:t>
            </w:r>
          </w:p>
        </w:tc>
        <w:tc>
          <w:tcPr>
            <w:tcW w:w="27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点击下拉选框选择“science”</w:t>
            </w:r>
          </w:p>
        </w:tc>
        <w:tc>
          <w:tcPr>
            <w:tcW w:w="2067" w:type="dxa"/>
          </w:tcPr>
          <w:p>
            <w:pPr>
              <w:rPr/>
            </w:pPr>
            <w:r>
              <w:rPr>
                <w:rFonts w:hint="eastAsia"/>
              </w:rPr>
              <w:t>正常显示</w:t>
            </w:r>
            <w:r>
              <w:rPr>
                <w:rFonts w:hint="eastAsia"/>
                <w:lang w:val="en-US" w:eastAsia="zh-CN"/>
              </w:rPr>
              <w:t>science类型的所有文章的标题、副标题等信息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4.3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测试文章删除功能</w:t>
            </w:r>
          </w:p>
        </w:tc>
        <w:tc>
          <w:tcPr>
            <w:tcW w:w="27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点击某一篇文章的“删除”按钮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弹出确认框询问是否删除，点击“确认”后弹出提示“删除成功！”，文章从列表中消失；点击“取消”后返回点击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删除前的状态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</w:t>
            </w:r>
          </w:p>
        </w:tc>
        <w:tc>
          <w:tcPr>
            <w:tcW w:w="243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测试举报信息页面</w:t>
            </w:r>
          </w:p>
        </w:tc>
        <w:tc>
          <w:tcPr>
            <w:tcW w:w="2782" w:type="dxa"/>
          </w:tcPr>
          <w:p>
            <w:pPr>
              <w:rPr/>
            </w:pPr>
            <w:r>
              <w:rPr>
                <w:rFonts w:hint="eastAsia"/>
                <w:lang w:val="en-US" w:eastAsia="zh-CN"/>
              </w:rPr>
              <w:t>点击菜单栏“举报信息”</w:t>
            </w:r>
          </w:p>
        </w:tc>
        <w:tc>
          <w:tcPr>
            <w:tcW w:w="206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显示举报信息列表</w:t>
            </w:r>
          </w:p>
        </w:tc>
        <w:tc>
          <w:tcPr>
            <w:tcW w:w="586" w:type="dxa"/>
          </w:tcPr>
          <w:p>
            <w:pPr>
              <w:rPr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4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测试举报信息处理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点击某一条举报信息的“删除”按钮</w:t>
            </w:r>
          </w:p>
        </w:tc>
        <w:tc>
          <w:tcPr>
            <w:tcW w:w="20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弹出确认框询问是否删除，点击“确认”后弹出提示“删除成功！”，举报信息从列表中消失，被举报的动态也被删除；点击“取消”后返回点击删除前的状态</w:t>
            </w:r>
          </w:p>
        </w:tc>
        <w:tc>
          <w:tcPr>
            <w:tcW w:w="58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yYWRmMWI0Y2MyYWZjY2RkMTQ3Y2NhMDZmMGRmZWYifQ=="/>
  </w:docVars>
  <w:rsids>
    <w:rsidRoot w:val="00000000"/>
    <w:rsid w:val="03DA73DE"/>
    <w:rsid w:val="449778BA"/>
    <w:rsid w:val="64B13337"/>
    <w:rsid w:val="7D9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2023-12-19T16:44:00Z</dcterms:created>
  <dc:creator>86133</dc:creator>
  <cp:lastModifiedBy>2021010811</cp:lastModifiedBy>
  <dcterms:modified xsi:type="dcterms:W3CDTF">2024-01-03T15:55:10Z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01251F69BAE843D586DE407C7F8A6E47_12</vt:lpwstr>
  </property>
</Properties>
</file>