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4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3"/>
        <w:gridCol w:w="10335"/>
      </w:tblGrid>
      <w:tr w:rsidR="001F1B7B" w:rsidRPr="001F1B7B" w14:paraId="6254A0C3" w14:textId="77777777" w:rsidTr="00FD5241">
        <w:trPr>
          <w:trHeight w:val="201"/>
          <w:tblCellSpacing w:w="15" w:type="dxa"/>
        </w:trPr>
        <w:tc>
          <w:tcPr>
            <w:tcW w:w="13398" w:type="dxa"/>
            <w:gridSpan w:val="2"/>
            <w:vAlign w:val="center"/>
            <w:hideMark/>
          </w:tcPr>
          <w:p w14:paraId="4F113615" w14:textId="77777777" w:rsidR="001F1B7B" w:rsidRPr="001F1B7B" w:rsidRDefault="001F1B7B" w:rsidP="000344BA">
            <w:pPr>
              <w:spacing w:after="0" w:line="240" w:lineRule="auto"/>
              <w:rPr>
                <w:rFonts w:ascii="Times New Roman" w:eastAsia="Times New Roman" w:hAnsi="Times New Roman" w:cs="Times New Roman"/>
                <w:b/>
                <w:bCs/>
                <w:sz w:val="18"/>
                <w:szCs w:val="18"/>
                <w:lang w:val="en-IN" w:eastAsia="en-IN"/>
              </w:rPr>
            </w:pPr>
            <w:r w:rsidRPr="001F1B7B">
              <w:rPr>
                <w:rFonts w:ascii="Times New Roman" w:eastAsia="Times New Roman" w:hAnsi="Times New Roman" w:cs="Times New Roman"/>
                <w:b/>
                <w:bCs/>
                <w:sz w:val="18"/>
                <w:szCs w:val="18"/>
                <w:lang w:val="en-IN" w:eastAsia="en-IN"/>
              </w:rPr>
              <w:t>Table S1: Data published in Agricultur</w:t>
            </w:r>
            <w:r w:rsidR="000344BA">
              <w:rPr>
                <w:rFonts w:ascii="Times New Roman" w:eastAsia="Times New Roman" w:hAnsi="Times New Roman" w:cs="Times New Roman"/>
                <w:b/>
                <w:bCs/>
                <w:sz w:val="18"/>
                <w:szCs w:val="18"/>
                <w:lang w:val="en-IN" w:eastAsia="en-IN"/>
              </w:rPr>
              <w:t>e</w:t>
            </w:r>
            <w:r w:rsidRPr="001F1B7B">
              <w:rPr>
                <w:rFonts w:ascii="Times New Roman" w:eastAsia="Times New Roman" w:hAnsi="Times New Roman" w:cs="Times New Roman"/>
                <w:b/>
                <w:bCs/>
                <w:sz w:val="18"/>
                <w:szCs w:val="18"/>
                <w:lang w:val="en-IN" w:eastAsia="en-IN"/>
              </w:rPr>
              <w:t xml:space="preserve"> Census </w:t>
            </w:r>
            <w:proofErr w:type="gramStart"/>
            <w:r w:rsidRPr="001F1B7B">
              <w:rPr>
                <w:rFonts w:ascii="Times New Roman" w:eastAsia="Times New Roman" w:hAnsi="Times New Roman" w:cs="Times New Roman"/>
                <w:b/>
                <w:bCs/>
                <w:sz w:val="18"/>
                <w:szCs w:val="18"/>
                <w:lang w:val="en-IN" w:eastAsia="en-IN"/>
              </w:rPr>
              <w:t>at a Glance</w:t>
            </w:r>
            <w:proofErr w:type="gramEnd"/>
            <w:r w:rsidRPr="001F1B7B">
              <w:rPr>
                <w:rFonts w:ascii="Times New Roman" w:eastAsia="Times New Roman" w:hAnsi="Times New Roman" w:cs="Times New Roman"/>
                <w:b/>
                <w:bCs/>
                <w:sz w:val="18"/>
                <w:szCs w:val="18"/>
                <w:lang w:val="en-IN" w:eastAsia="en-IN"/>
              </w:rPr>
              <w:t>, 2019</w:t>
            </w:r>
          </w:p>
        </w:tc>
      </w:tr>
      <w:tr w:rsidR="001F1B7B" w:rsidRPr="001F1B7B" w14:paraId="4B27FB48" w14:textId="77777777" w:rsidTr="00FD5241">
        <w:trPr>
          <w:trHeight w:val="187"/>
          <w:tblCellSpacing w:w="15" w:type="dxa"/>
        </w:trPr>
        <w:tc>
          <w:tcPr>
            <w:tcW w:w="13398" w:type="dxa"/>
            <w:gridSpan w:val="2"/>
            <w:vAlign w:val="center"/>
            <w:hideMark/>
          </w:tcPr>
          <w:p w14:paraId="63A850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Note that data published in the report may change from year to year</w:t>
            </w:r>
          </w:p>
        </w:tc>
      </w:tr>
      <w:tr w:rsidR="001F1B7B" w:rsidRPr="001F1B7B" w14:paraId="7A795CFB" w14:textId="77777777" w:rsidTr="00FD5241">
        <w:trPr>
          <w:trHeight w:val="187"/>
          <w:tblCellSpacing w:w="15" w:type="dxa"/>
        </w:trPr>
        <w:tc>
          <w:tcPr>
            <w:tcW w:w="0" w:type="auto"/>
            <w:vAlign w:val="center"/>
            <w:hideMark/>
          </w:tcPr>
          <w:p w14:paraId="57DFD7DD"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r w:rsidRPr="001F1B7B">
              <w:rPr>
                <w:rFonts w:ascii="Times New Roman" w:eastAsia="Times New Roman" w:hAnsi="Times New Roman" w:cs="Times New Roman"/>
                <w:b/>
                <w:bCs/>
                <w:sz w:val="18"/>
                <w:szCs w:val="18"/>
                <w:lang w:val="en-IN" w:eastAsia="en-IN"/>
              </w:rPr>
              <w:t>Domain</w:t>
            </w:r>
          </w:p>
        </w:tc>
        <w:tc>
          <w:tcPr>
            <w:tcW w:w="10290" w:type="dxa"/>
            <w:vAlign w:val="center"/>
            <w:hideMark/>
          </w:tcPr>
          <w:p w14:paraId="416929E7"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r w:rsidRPr="001F1B7B">
              <w:rPr>
                <w:rFonts w:ascii="Times New Roman" w:eastAsia="Times New Roman" w:hAnsi="Times New Roman" w:cs="Times New Roman"/>
                <w:b/>
                <w:bCs/>
                <w:sz w:val="18"/>
                <w:szCs w:val="18"/>
                <w:lang w:val="en-IN" w:eastAsia="en-IN"/>
              </w:rPr>
              <w:t>Specific Indicators Included</w:t>
            </w:r>
          </w:p>
        </w:tc>
      </w:tr>
      <w:tr w:rsidR="001F1B7B" w:rsidRPr="001F1B7B" w14:paraId="20D16BDF" w14:textId="77777777" w:rsidTr="00FD5241">
        <w:trPr>
          <w:trHeight w:val="388"/>
          <w:tblCellSpacing w:w="15" w:type="dxa"/>
        </w:trPr>
        <w:tc>
          <w:tcPr>
            <w:tcW w:w="0" w:type="auto"/>
            <w:vAlign w:val="center"/>
            <w:hideMark/>
          </w:tcPr>
          <w:p w14:paraId="1CF0EF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Socio-Economic Indicators</w:t>
            </w:r>
          </w:p>
        </w:tc>
        <w:tc>
          <w:tcPr>
            <w:tcW w:w="10290" w:type="dxa"/>
            <w:vAlign w:val="center"/>
            <w:hideMark/>
          </w:tcPr>
          <w:p w14:paraId="622AD8F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Population and Growth Rate, Agricultural Workers, Classification of Workers, Classification of Agricultural Workers, Population Below Poverty, Gross Value Added by economic activity, Gross State Value Added of Agriculture and Allied Sector</w:t>
            </w:r>
          </w:p>
        </w:tc>
      </w:tr>
      <w:tr w:rsidR="001F1B7B" w:rsidRPr="001F1B7B" w14:paraId="7DB3CF05" w14:textId="77777777" w:rsidTr="00FD5241">
        <w:trPr>
          <w:trHeight w:val="979"/>
          <w:tblCellSpacing w:w="15" w:type="dxa"/>
        </w:trPr>
        <w:tc>
          <w:tcPr>
            <w:tcW w:w="0" w:type="auto"/>
            <w:vAlign w:val="center"/>
            <w:hideMark/>
          </w:tcPr>
          <w:p w14:paraId="1D24071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Area, Production and Yield of Principal and Horticulture Crops</w:t>
            </w:r>
          </w:p>
        </w:tc>
        <w:tc>
          <w:tcPr>
            <w:tcW w:w="10290" w:type="dxa"/>
            <w:vAlign w:val="center"/>
            <w:hideMark/>
          </w:tcPr>
          <w:p w14:paraId="0A3065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 xml:space="preserve">Target and Achievement of Production of Major Crops, Normal Estimates (Average of 2013-14 to 2017-18) of Area, Production and Yield of major crops in India, Season-wise and state-wise Area, Production and Yield of Food grains with coverage under irrigation (Rice, Wheat, Millets, Total Pulses, Pigeon Pea, Lentil, Total Oilseeds, Groundnut, Rapeseed &amp; Mustard, Soybean, Sunflower, Cotton, Jute &amp; Mesta, Sugarcane, Tobacco), State-wise Area Production &amp; Yield of Horticulture Crops (Potato, Onion, Coconut, Cashew nut, </w:t>
            </w:r>
            <w:proofErr w:type="spellStart"/>
            <w:r w:rsidRPr="001F1B7B">
              <w:rPr>
                <w:rFonts w:ascii="Times New Roman" w:eastAsia="Times New Roman" w:hAnsi="Times New Roman" w:cs="Times New Roman"/>
                <w:sz w:val="18"/>
                <w:szCs w:val="18"/>
                <w:lang w:val="en-IN" w:eastAsia="en-IN"/>
              </w:rPr>
              <w:t>Arecanut</w:t>
            </w:r>
            <w:proofErr w:type="spellEnd"/>
            <w:r w:rsidRPr="001F1B7B">
              <w:rPr>
                <w:rFonts w:ascii="Times New Roman" w:eastAsia="Times New Roman" w:hAnsi="Times New Roman" w:cs="Times New Roman"/>
                <w:sz w:val="18"/>
                <w:szCs w:val="18"/>
                <w:lang w:val="en-IN" w:eastAsia="en-IN"/>
              </w:rPr>
              <w:t>, Banana, Garlic, Ginger, Sweet Potato, Tapioca, Turmeric, Chillies, Coriander, Cardamom, Pepper)</w:t>
            </w:r>
          </w:p>
        </w:tc>
      </w:tr>
      <w:tr w:rsidR="001F1B7B" w:rsidRPr="001F1B7B" w14:paraId="00ECE1D5" w14:textId="77777777" w:rsidTr="00FD5241">
        <w:trPr>
          <w:trHeight w:val="388"/>
          <w:tblCellSpacing w:w="15" w:type="dxa"/>
        </w:trPr>
        <w:tc>
          <w:tcPr>
            <w:tcW w:w="0" w:type="auto"/>
            <w:vAlign w:val="center"/>
            <w:hideMark/>
          </w:tcPr>
          <w:p w14:paraId="7619F0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All India Index Numbers of Area, Production, Yield and Terms of Trade</w:t>
            </w:r>
          </w:p>
        </w:tc>
        <w:tc>
          <w:tcPr>
            <w:tcW w:w="10290" w:type="dxa"/>
            <w:vAlign w:val="center"/>
            <w:hideMark/>
          </w:tcPr>
          <w:p w14:paraId="5C3F3BF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All India Index Numbers of Area, Production, Yield and Terms of Trade of Principal Crops, Index of Terms of Trade between Farmers and Non-Farmers, and between Agricultural and Non-Agricultural sectors</w:t>
            </w:r>
          </w:p>
        </w:tc>
      </w:tr>
      <w:tr w:rsidR="001F1B7B" w:rsidRPr="001F1B7B" w14:paraId="14C2E9DE" w14:textId="77777777" w:rsidTr="00FD5241">
        <w:trPr>
          <w:trHeight w:val="137"/>
          <w:tblCellSpacing w:w="15" w:type="dxa"/>
        </w:trPr>
        <w:tc>
          <w:tcPr>
            <w:tcW w:w="0" w:type="auto"/>
            <w:vAlign w:val="center"/>
            <w:hideMark/>
          </w:tcPr>
          <w:p w14:paraId="1AA04D1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10290" w:type="dxa"/>
            <w:vAlign w:val="center"/>
            <w:hideMark/>
          </w:tcPr>
          <w:p w14:paraId="12BA6B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54B06D4E" w14:textId="77777777" w:rsidTr="00FD5241">
        <w:trPr>
          <w:trHeight w:val="388"/>
          <w:tblCellSpacing w:w="15" w:type="dxa"/>
        </w:trPr>
        <w:tc>
          <w:tcPr>
            <w:tcW w:w="0" w:type="auto"/>
            <w:vAlign w:val="center"/>
            <w:hideMark/>
          </w:tcPr>
          <w:p w14:paraId="1492A31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Minimum Support Prices &amp; Marketed Surplus Ratios</w:t>
            </w:r>
          </w:p>
        </w:tc>
        <w:tc>
          <w:tcPr>
            <w:tcW w:w="10290" w:type="dxa"/>
            <w:vAlign w:val="center"/>
            <w:hideMark/>
          </w:tcPr>
          <w:p w14:paraId="58872C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Minimum Support Prices of various Agricultural Commodities, Central Issue Prices of Rice, Wheat, and Nuri Cereals (Millet crops), Cost Estimates of Principal Crops, Market Surplus Ratio of Important Agricultural Commodities in various states</w:t>
            </w:r>
          </w:p>
        </w:tc>
      </w:tr>
      <w:tr w:rsidR="001F1B7B" w:rsidRPr="001F1B7B" w14:paraId="331FE7A3" w14:textId="77777777" w:rsidTr="00FD5241">
        <w:trPr>
          <w:trHeight w:val="187"/>
          <w:tblCellSpacing w:w="15" w:type="dxa"/>
        </w:trPr>
        <w:tc>
          <w:tcPr>
            <w:tcW w:w="0" w:type="auto"/>
            <w:vAlign w:val="center"/>
            <w:hideMark/>
          </w:tcPr>
          <w:p w14:paraId="0F5E356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Procurement by Public Agencies</w:t>
            </w:r>
          </w:p>
        </w:tc>
        <w:tc>
          <w:tcPr>
            <w:tcW w:w="10290" w:type="dxa"/>
            <w:vAlign w:val="center"/>
            <w:hideMark/>
          </w:tcPr>
          <w:p w14:paraId="2C32C7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State-wise Procurement of Rice, Wheat, Nutri Grains, Pulses, Oilseeds, Cotton, and Jute by respective agencies</w:t>
            </w:r>
          </w:p>
        </w:tc>
      </w:tr>
      <w:tr w:rsidR="001F1B7B" w:rsidRPr="001F1B7B" w14:paraId="47FF13EE" w14:textId="77777777" w:rsidTr="00FD5241">
        <w:trPr>
          <w:trHeight w:val="388"/>
          <w:tblCellSpacing w:w="15" w:type="dxa"/>
        </w:trPr>
        <w:tc>
          <w:tcPr>
            <w:tcW w:w="0" w:type="auto"/>
            <w:vAlign w:val="center"/>
            <w:hideMark/>
          </w:tcPr>
          <w:p w14:paraId="6A0634C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Per Capita Availability &amp; Consumer Expenditure</w:t>
            </w:r>
          </w:p>
        </w:tc>
        <w:tc>
          <w:tcPr>
            <w:tcW w:w="10290" w:type="dxa"/>
            <w:vAlign w:val="center"/>
            <w:hideMark/>
          </w:tcPr>
          <w:p w14:paraId="0B2290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Per Capita Availability &amp; Consumer Expenditure Per Capita, Per Annum, Trends in composition of Consumer Expenditure, Per Capita Consumption of Different Commodities</w:t>
            </w:r>
          </w:p>
        </w:tc>
      </w:tr>
      <w:tr w:rsidR="001F1B7B" w:rsidRPr="001F1B7B" w14:paraId="53BFFC99" w14:textId="77777777" w:rsidTr="00FD5241">
        <w:trPr>
          <w:trHeight w:val="388"/>
          <w:tblCellSpacing w:w="15" w:type="dxa"/>
        </w:trPr>
        <w:tc>
          <w:tcPr>
            <w:tcW w:w="0" w:type="auto"/>
            <w:vAlign w:val="center"/>
            <w:hideMark/>
          </w:tcPr>
          <w:p w14:paraId="1FAC6D2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Stock, Consumption and Storage Capacity</w:t>
            </w:r>
          </w:p>
        </w:tc>
        <w:tc>
          <w:tcPr>
            <w:tcW w:w="10290" w:type="dxa"/>
            <w:vAlign w:val="center"/>
            <w:hideMark/>
          </w:tcPr>
          <w:p w14:paraId="34E517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Existing Stock and Buffer Stock Norms of Food grains in the Central Pool, Consumption and Stock of Raw Jute, State-wise Storage Capacity, Cold Storage, and capacity sanctioned under Agricultural Marketing Infrastructure Scheme</w:t>
            </w:r>
          </w:p>
        </w:tc>
      </w:tr>
      <w:tr w:rsidR="001F1B7B" w:rsidRPr="001F1B7B" w14:paraId="5C1A5FF3" w14:textId="77777777" w:rsidTr="00FD5241">
        <w:trPr>
          <w:trHeight w:val="374"/>
          <w:tblCellSpacing w:w="15" w:type="dxa"/>
        </w:trPr>
        <w:tc>
          <w:tcPr>
            <w:tcW w:w="0" w:type="auto"/>
            <w:vAlign w:val="center"/>
            <w:hideMark/>
          </w:tcPr>
          <w:p w14:paraId="074A512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 xml:space="preserve">Imports, </w:t>
            </w:r>
            <w:proofErr w:type="gramStart"/>
            <w:r w:rsidRPr="001F1B7B">
              <w:rPr>
                <w:rFonts w:ascii="Times New Roman" w:eastAsia="Times New Roman" w:hAnsi="Times New Roman" w:cs="Times New Roman"/>
                <w:sz w:val="18"/>
                <w:szCs w:val="18"/>
                <w:lang w:val="en-IN" w:eastAsia="en-IN"/>
              </w:rPr>
              <w:t>Exports</w:t>
            </w:r>
            <w:proofErr w:type="gramEnd"/>
            <w:r w:rsidRPr="001F1B7B">
              <w:rPr>
                <w:rFonts w:ascii="Times New Roman" w:eastAsia="Times New Roman" w:hAnsi="Times New Roman" w:cs="Times New Roman"/>
                <w:sz w:val="18"/>
                <w:szCs w:val="18"/>
                <w:lang w:val="en-IN" w:eastAsia="en-IN"/>
              </w:rPr>
              <w:t xml:space="preserve"> and Inflation Rates</w:t>
            </w:r>
          </w:p>
        </w:tc>
        <w:tc>
          <w:tcPr>
            <w:tcW w:w="10290" w:type="dxa"/>
            <w:vAlign w:val="center"/>
            <w:hideMark/>
          </w:tcPr>
          <w:p w14:paraId="4918EBC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Imports and Exports of Principal Agricultural Commodities, Tariffs, Wholesale Price Index of Food grains and Commercial Crops, Consumer Price Index of Food and Beverages</w:t>
            </w:r>
          </w:p>
        </w:tc>
      </w:tr>
      <w:tr w:rsidR="001F1B7B" w:rsidRPr="001F1B7B" w14:paraId="55DAA8DF" w14:textId="77777777" w:rsidTr="00FD5241">
        <w:trPr>
          <w:trHeight w:val="388"/>
          <w:tblCellSpacing w:w="15" w:type="dxa"/>
        </w:trPr>
        <w:tc>
          <w:tcPr>
            <w:tcW w:w="0" w:type="auto"/>
            <w:vAlign w:val="center"/>
            <w:hideMark/>
          </w:tcPr>
          <w:p w14:paraId="7ADFD6A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Land Use Statistics</w:t>
            </w:r>
          </w:p>
        </w:tc>
        <w:tc>
          <w:tcPr>
            <w:tcW w:w="10290" w:type="dxa"/>
            <w:vAlign w:val="center"/>
            <w:hideMark/>
          </w:tcPr>
          <w:p w14:paraId="7839A0C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Agricultural Land Use, Gross Cropped Area, State-wise Area Cultivated under Principal Crops, Irrigation Potential Created, State-wise Area under Micro Irrigation</w:t>
            </w:r>
          </w:p>
        </w:tc>
      </w:tr>
      <w:tr w:rsidR="001F1B7B" w:rsidRPr="001F1B7B" w14:paraId="65682781" w14:textId="77777777" w:rsidTr="00FD5241">
        <w:trPr>
          <w:trHeight w:val="590"/>
          <w:tblCellSpacing w:w="15" w:type="dxa"/>
        </w:trPr>
        <w:tc>
          <w:tcPr>
            <w:tcW w:w="0" w:type="auto"/>
            <w:vAlign w:val="center"/>
            <w:hideMark/>
          </w:tcPr>
          <w:p w14:paraId="408D49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Inputs</w:t>
            </w:r>
          </w:p>
        </w:tc>
        <w:tc>
          <w:tcPr>
            <w:tcW w:w="10290" w:type="dxa"/>
            <w:vAlign w:val="center"/>
            <w:hideMark/>
          </w:tcPr>
          <w:p w14:paraId="073A5F5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 xml:space="preserve">Production and Use of Fertilizers, Application of Fertilizer per Hectare, Application of Fertilizer in Paddy and Wheat, Status of Soil Health Card Scheme, Consumption of Electricity, Issue of </w:t>
            </w:r>
            <w:proofErr w:type="spellStart"/>
            <w:r w:rsidRPr="001F1B7B">
              <w:rPr>
                <w:rFonts w:ascii="Times New Roman" w:eastAsia="Times New Roman" w:hAnsi="Times New Roman" w:cs="Times New Roman"/>
                <w:sz w:val="18"/>
                <w:szCs w:val="18"/>
                <w:lang w:val="en-IN" w:eastAsia="en-IN"/>
              </w:rPr>
              <w:t>Kisan</w:t>
            </w:r>
            <w:proofErr w:type="spellEnd"/>
            <w:r w:rsidRPr="001F1B7B">
              <w:rPr>
                <w:rFonts w:ascii="Times New Roman" w:eastAsia="Times New Roman" w:hAnsi="Times New Roman" w:cs="Times New Roman"/>
                <w:sz w:val="18"/>
                <w:szCs w:val="18"/>
                <w:lang w:val="en-IN" w:eastAsia="en-IN"/>
              </w:rPr>
              <w:t xml:space="preserve"> Credit Cards, Status of Insurance Schemes, Year-wise Sale of Tractors and Power Tillers</w:t>
            </w:r>
          </w:p>
        </w:tc>
      </w:tr>
      <w:tr w:rsidR="001F1B7B" w:rsidRPr="001F1B7B" w14:paraId="56CF2180" w14:textId="77777777" w:rsidTr="00FD5241">
        <w:trPr>
          <w:trHeight w:val="388"/>
          <w:tblCellSpacing w:w="15" w:type="dxa"/>
        </w:trPr>
        <w:tc>
          <w:tcPr>
            <w:tcW w:w="0" w:type="auto"/>
            <w:vAlign w:val="center"/>
            <w:hideMark/>
          </w:tcPr>
          <w:p w14:paraId="67C061B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Agricultural Census (2015-16) and Input Survey (2011-12)</w:t>
            </w:r>
          </w:p>
        </w:tc>
        <w:tc>
          <w:tcPr>
            <w:tcW w:w="10290" w:type="dxa"/>
            <w:vAlign w:val="center"/>
            <w:hideMark/>
          </w:tcPr>
          <w:p w14:paraId="5A71B23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Number, Area, and Average Size of Operational Holdings, Holdings by Irrigation Status, Usage of Chemical Fertilizers, Pesticides, and Farmyard Manure by Size Group, Usage of Institutional Credit</w:t>
            </w:r>
          </w:p>
        </w:tc>
      </w:tr>
      <w:tr w:rsidR="001F1B7B" w:rsidRPr="001F1B7B" w14:paraId="1B6527A3" w14:textId="77777777" w:rsidTr="00FD5241">
        <w:trPr>
          <w:trHeight w:val="388"/>
          <w:tblCellSpacing w:w="15" w:type="dxa"/>
        </w:trPr>
        <w:tc>
          <w:tcPr>
            <w:tcW w:w="0" w:type="auto"/>
            <w:vAlign w:val="center"/>
            <w:hideMark/>
          </w:tcPr>
          <w:p w14:paraId="634521C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Situation of Agricultural Households in India</w:t>
            </w:r>
          </w:p>
        </w:tc>
        <w:tc>
          <w:tcPr>
            <w:tcW w:w="10290" w:type="dxa"/>
            <w:vAlign w:val="center"/>
            <w:hideMark/>
          </w:tcPr>
          <w:p w14:paraId="6E2EFB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Estimated Number of Rural, Agricultural, and Indebted Households, Indebtedness by Size Class, Distribution of Households by Land Possession</w:t>
            </w:r>
          </w:p>
        </w:tc>
      </w:tr>
      <w:tr w:rsidR="001F1B7B" w:rsidRPr="001F1B7B" w14:paraId="126184E4" w14:textId="77777777" w:rsidTr="00FD5241">
        <w:trPr>
          <w:trHeight w:val="388"/>
          <w:tblCellSpacing w:w="15" w:type="dxa"/>
        </w:trPr>
        <w:tc>
          <w:tcPr>
            <w:tcW w:w="0" w:type="auto"/>
            <w:vAlign w:val="center"/>
            <w:hideMark/>
          </w:tcPr>
          <w:p w14:paraId="12AE5B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Ceiling on Land Holdings and Wages for Agricultural Workers</w:t>
            </w:r>
          </w:p>
        </w:tc>
        <w:tc>
          <w:tcPr>
            <w:tcW w:w="10290" w:type="dxa"/>
            <w:vAlign w:val="center"/>
            <w:hideMark/>
          </w:tcPr>
          <w:p w14:paraId="45F63B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Ceilings on Land Holdings, Minimum Rates of Wages for different category of Farm Workers under the Minimum Wages Act, 1948</w:t>
            </w:r>
          </w:p>
        </w:tc>
      </w:tr>
      <w:tr w:rsidR="001F1B7B" w:rsidRPr="001F1B7B" w14:paraId="6F7EE638" w14:textId="77777777" w:rsidTr="00FD5241">
        <w:trPr>
          <w:trHeight w:val="187"/>
          <w:tblCellSpacing w:w="15" w:type="dxa"/>
        </w:trPr>
        <w:tc>
          <w:tcPr>
            <w:tcW w:w="0" w:type="auto"/>
            <w:vAlign w:val="center"/>
            <w:hideMark/>
          </w:tcPr>
          <w:p w14:paraId="4233C8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Livestock</w:t>
            </w:r>
          </w:p>
        </w:tc>
        <w:tc>
          <w:tcPr>
            <w:tcW w:w="10290" w:type="dxa"/>
            <w:vAlign w:val="center"/>
            <w:hideMark/>
          </w:tcPr>
          <w:p w14:paraId="57A4FC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Livestock population, All India and State-wise Production of Milk, Eggs, Meat, and Wool</w:t>
            </w:r>
          </w:p>
        </w:tc>
      </w:tr>
      <w:tr w:rsidR="001F1B7B" w:rsidRPr="001F1B7B" w14:paraId="7946183A" w14:textId="77777777" w:rsidTr="00FD5241">
        <w:trPr>
          <w:trHeight w:val="187"/>
          <w:tblCellSpacing w:w="15" w:type="dxa"/>
        </w:trPr>
        <w:tc>
          <w:tcPr>
            <w:tcW w:w="0" w:type="auto"/>
            <w:vAlign w:val="center"/>
            <w:hideMark/>
          </w:tcPr>
          <w:p w14:paraId="7252DC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Fish Production</w:t>
            </w:r>
          </w:p>
        </w:tc>
        <w:tc>
          <w:tcPr>
            <w:tcW w:w="10290" w:type="dxa"/>
            <w:vAlign w:val="center"/>
            <w:hideMark/>
          </w:tcPr>
          <w:p w14:paraId="6FF3DB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All India and State-wise Production of Fish</w:t>
            </w:r>
          </w:p>
        </w:tc>
      </w:tr>
      <w:tr w:rsidR="001F1B7B" w:rsidRPr="001F1B7B" w14:paraId="0A987CE5" w14:textId="77777777" w:rsidTr="00FD5241">
        <w:trPr>
          <w:trHeight w:val="403"/>
          <w:tblCellSpacing w:w="15" w:type="dxa"/>
        </w:trPr>
        <w:tc>
          <w:tcPr>
            <w:tcW w:w="0" w:type="auto"/>
            <w:vAlign w:val="center"/>
            <w:hideMark/>
          </w:tcPr>
          <w:p w14:paraId="111C67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lastRenderedPageBreak/>
              <w:t>Rainfall Scenario and Management of Natural Disasters</w:t>
            </w:r>
          </w:p>
        </w:tc>
        <w:tc>
          <w:tcPr>
            <w:tcW w:w="10290" w:type="dxa"/>
            <w:vAlign w:val="center"/>
            <w:hideMark/>
          </w:tcPr>
          <w:p w14:paraId="09C5F6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Rainfall status, Performance of Southwest Monsoon, All India Rainfall Distribution, Region-wise Monsoon Distribution</w:t>
            </w:r>
          </w:p>
        </w:tc>
      </w:tr>
    </w:tbl>
    <w:p w14:paraId="16FC1FCE" w14:textId="77777777" w:rsidR="00CC4CB7" w:rsidRDefault="00CC4CB7" w:rsidP="001F1B7B">
      <w:pPr>
        <w:spacing w:after="200" w:line="480" w:lineRule="auto"/>
        <w:rPr>
          <w:rFonts w:ascii="Times New Roman" w:eastAsia="Arial" w:hAnsi="Times New Roman" w:cs="Times New Roman"/>
          <w:sz w:val="24"/>
          <w:szCs w:val="24"/>
          <w:lang w:val="en-US" w:bidi="te-IN"/>
        </w:rPr>
        <w:sectPr w:rsidR="00CC4CB7" w:rsidSect="000344BA">
          <w:pgSz w:w="16838" w:h="11906" w:orient="landscape"/>
          <w:pgMar w:top="1440" w:right="1440" w:bottom="1440" w:left="1440" w:header="708" w:footer="708" w:gutter="0"/>
          <w:cols w:space="708"/>
          <w:docGrid w:linePitch="360"/>
        </w:sectPr>
      </w:pPr>
    </w:p>
    <w:tbl>
      <w:tblPr>
        <w:tblW w:w="1353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3"/>
        <w:gridCol w:w="472"/>
        <w:gridCol w:w="472"/>
        <w:gridCol w:w="472"/>
        <w:gridCol w:w="472"/>
        <w:gridCol w:w="472"/>
        <w:gridCol w:w="472"/>
        <w:gridCol w:w="472"/>
        <w:gridCol w:w="472"/>
        <w:gridCol w:w="471"/>
        <w:gridCol w:w="471"/>
        <w:gridCol w:w="471"/>
        <w:gridCol w:w="471"/>
        <w:gridCol w:w="471"/>
        <w:gridCol w:w="471"/>
        <w:gridCol w:w="471"/>
        <w:gridCol w:w="471"/>
        <w:gridCol w:w="471"/>
        <w:gridCol w:w="471"/>
        <w:gridCol w:w="471"/>
        <w:gridCol w:w="471"/>
        <w:gridCol w:w="471"/>
        <w:gridCol w:w="45"/>
      </w:tblGrid>
      <w:tr w:rsidR="001F1B7B" w:rsidRPr="001F1B7B" w14:paraId="4430700D" w14:textId="77777777" w:rsidTr="00FD5241">
        <w:trPr>
          <w:trHeight w:val="210"/>
          <w:tblCellSpacing w:w="15" w:type="dxa"/>
        </w:trPr>
        <w:tc>
          <w:tcPr>
            <w:tcW w:w="0" w:type="auto"/>
            <w:gridSpan w:val="23"/>
            <w:vAlign w:val="center"/>
            <w:hideMark/>
          </w:tcPr>
          <w:p w14:paraId="615CE7AB"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r w:rsidRPr="001F1B7B">
              <w:rPr>
                <w:rFonts w:ascii="Times New Roman" w:eastAsia="Times New Roman" w:hAnsi="Times New Roman" w:cs="Times New Roman"/>
                <w:b/>
                <w:bCs/>
                <w:sz w:val="18"/>
                <w:szCs w:val="18"/>
                <w:lang w:val="en-IN" w:eastAsia="en-IN"/>
              </w:rPr>
              <w:lastRenderedPageBreak/>
              <w:t>Table S2: Availability of area, production, and yield data by state and year, 1997-2017</w:t>
            </w:r>
          </w:p>
        </w:tc>
      </w:tr>
      <w:tr w:rsidR="001F1B7B" w:rsidRPr="001F1B7B" w14:paraId="56253536" w14:textId="77777777" w:rsidTr="00FD5241">
        <w:trPr>
          <w:gridAfter w:val="1"/>
          <w:trHeight w:val="195"/>
          <w:tblCellSpacing w:w="15" w:type="dxa"/>
        </w:trPr>
        <w:tc>
          <w:tcPr>
            <w:tcW w:w="0" w:type="auto"/>
            <w:vAlign w:val="center"/>
            <w:hideMark/>
          </w:tcPr>
          <w:p w14:paraId="11476FE7"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r w:rsidRPr="001F1B7B">
              <w:rPr>
                <w:rFonts w:ascii="Times New Roman" w:eastAsia="Times New Roman" w:hAnsi="Times New Roman" w:cs="Times New Roman"/>
                <w:b/>
                <w:bCs/>
                <w:sz w:val="18"/>
                <w:szCs w:val="18"/>
                <w:lang w:val="en-IN" w:eastAsia="en-IN"/>
              </w:rPr>
              <w:t>State Name</w:t>
            </w:r>
          </w:p>
        </w:tc>
        <w:tc>
          <w:tcPr>
            <w:tcW w:w="0" w:type="auto"/>
            <w:vAlign w:val="center"/>
            <w:hideMark/>
          </w:tcPr>
          <w:p w14:paraId="7C9CA7D6"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20DFC26B"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43323825"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78A0C2E6"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4A61DB21"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27205848"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1EE78D16"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341C510C"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3D5DFAD9"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596D273B"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4B86D873"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0F2AA1B3"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718A1569"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59643EA0"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75C36619"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6430D573"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40798D18"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1226B647"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722B6C20"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06DFF985"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c>
          <w:tcPr>
            <w:tcW w:w="0" w:type="auto"/>
            <w:vAlign w:val="center"/>
            <w:hideMark/>
          </w:tcPr>
          <w:p w14:paraId="59741A63"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p>
        </w:tc>
      </w:tr>
      <w:tr w:rsidR="001F1B7B" w:rsidRPr="001F1B7B" w14:paraId="0FD6A18E" w14:textId="77777777" w:rsidTr="00FD5241">
        <w:trPr>
          <w:gridAfter w:val="1"/>
          <w:trHeight w:val="195"/>
          <w:tblCellSpacing w:w="15" w:type="dxa"/>
        </w:trPr>
        <w:tc>
          <w:tcPr>
            <w:tcW w:w="0" w:type="auto"/>
            <w:vAlign w:val="center"/>
            <w:hideMark/>
          </w:tcPr>
          <w:p w14:paraId="6C772C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Andaman and Nicobar Islands</w:t>
            </w:r>
          </w:p>
        </w:tc>
        <w:tc>
          <w:tcPr>
            <w:tcW w:w="0" w:type="auto"/>
            <w:vAlign w:val="center"/>
            <w:hideMark/>
          </w:tcPr>
          <w:p w14:paraId="32E04F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24EF92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AB8AE7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A09397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EEF1D5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364678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88554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E0EE5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C7E28C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6EF075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9D883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233AAB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32865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FD63B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8C7726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67CED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21AC58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BC400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96169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90F0B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214930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3AD0E540" w14:textId="77777777" w:rsidTr="00FD5241">
        <w:trPr>
          <w:gridAfter w:val="1"/>
          <w:trHeight w:val="195"/>
          <w:tblCellSpacing w:w="15" w:type="dxa"/>
        </w:trPr>
        <w:tc>
          <w:tcPr>
            <w:tcW w:w="0" w:type="auto"/>
            <w:vAlign w:val="center"/>
            <w:hideMark/>
          </w:tcPr>
          <w:p w14:paraId="38006C2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Andhra Pradesh</w:t>
            </w:r>
          </w:p>
        </w:tc>
        <w:tc>
          <w:tcPr>
            <w:tcW w:w="0" w:type="auto"/>
            <w:vAlign w:val="center"/>
            <w:hideMark/>
          </w:tcPr>
          <w:p w14:paraId="0341C4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0D0ADCD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4C643A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51F171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44C56A0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48264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95416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9E554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DD4BF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5CAE9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47B2A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429319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B6124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8B40CD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E5E2BF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DC9669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272849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4E55F38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26CEF0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381B40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890EC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386A67BF" w14:textId="77777777" w:rsidTr="00FD5241">
        <w:trPr>
          <w:gridAfter w:val="1"/>
          <w:trHeight w:val="195"/>
          <w:tblCellSpacing w:w="15" w:type="dxa"/>
        </w:trPr>
        <w:tc>
          <w:tcPr>
            <w:tcW w:w="0" w:type="auto"/>
            <w:vAlign w:val="center"/>
            <w:hideMark/>
          </w:tcPr>
          <w:p w14:paraId="7AF788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Arunachal Pradesh</w:t>
            </w:r>
          </w:p>
        </w:tc>
        <w:tc>
          <w:tcPr>
            <w:tcW w:w="0" w:type="auto"/>
            <w:vAlign w:val="center"/>
            <w:hideMark/>
          </w:tcPr>
          <w:p w14:paraId="054C497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5AABD0D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0C76D9A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6890C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12A8B8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DAD075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1FF21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3C6014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E2BDBC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39A68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75AB04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CD8A3A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E0C03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DEA90C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7AC11BC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D527F7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0F02B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8BEED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FB6DA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4DCA3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F6608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0BC86A68" w14:textId="77777777" w:rsidTr="00FD5241">
        <w:trPr>
          <w:gridAfter w:val="1"/>
          <w:trHeight w:val="195"/>
          <w:tblCellSpacing w:w="15" w:type="dxa"/>
        </w:trPr>
        <w:tc>
          <w:tcPr>
            <w:tcW w:w="0" w:type="auto"/>
            <w:vAlign w:val="center"/>
            <w:hideMark/>
          </w:tcPr>
          <w:p w14:paraId="651AD4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Assam</w:t>
            </w:r>
          </w:p>
        </w:tc>
        <w:tc>
          <w:tcPr>
            <w:tcW w:w="0" w:type="auto"/>
            <w:vAlign w:val="center"/>
            <w:hideMark/>
          </w:tcPr>
          <w:p w14:paraId="515C71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6280872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7CDD68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EACFB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3D317A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2E2B31A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A1CB60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A80D7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4BCAE97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26BE64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406D2BE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739D9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1612B8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7D0884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609E82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651B4B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3267DD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6B723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AD264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4792F3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3814A9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6A9A71AC" w14:textId="77777777" w:rsidTr="00FD5241">
        <w:trPr>
          <w:gridAfter w:val="1"/>
          <w:trHeight w:val="210"/>
          <w:tblCellSpacing w:w="15" w:type="dxa"/>
        </w:trPr>
        <w:tc>
          <w:tcPr>
            <w:tcW w:w="0" w:type="auto"/>
            <w:vAlign w:val="center"/>
            <w:hideMark/>
          </w:tcPr>
          <w:p w14:paraId="22A6C1D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Bihar</w:t>
            </w:r>
          </w:p>
        </w:tc>
        <w:tc>
          <w:tcPr>
            <w:tcW w:w="0" w:type="auto"/>
            <w:vAlign w:val="center"/>
            <w:hideMark/>
          </w:tcPr>
          <w:p w14:paraId="726644F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586FBF7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2114A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C60AC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3D814C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33A23E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244D2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555DB3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9C730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999E44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FD806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0D7E8D5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B00C32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74AAD3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6E4FE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1A0C683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90675C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37E1E3F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FF3077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59725BC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13381C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5014829D" w14:textId="77777777" w:rsidTr="00FD5241">
        <w:trPr>
          <w:gridAfter w:val="1"/>
          <w:trHeight w:val="195"/>
          <w:tblCellSpacing w:w="15" w:type="dxa"/>
        </w:trPr>
        <w:tc>
          <w:tcPr>
            <w:tcW w:w="0" w:type="auto"/>
            <w:vAlign w:val="center"/>
            <w:hideMark/>
          </w:tcPr>
          <w:p w14:paraId="4207D3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Chandigarh</w:t>
            </w:r>
          </w:p>
        </w:tc>
        <w:tc>
          <w:tcPr>
            <w:tcW w:w="0" w:type="auto"/>
            <w:vAlign w:val="center"/>
            <w:hideMark/>
          </w:tcPr>
          <w:p w14:paraId="4139D9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35F62E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D635C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7DD366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C7E17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C5FB33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5E6A737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4DC37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F52CDC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6AE65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B8AF15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C58DE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85373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247EFF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727221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3540A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7A2D304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32A20D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0DE8FA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3DE8FC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2E2EAFA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20E49DF1" w14:textId="77777777" w:rsidTr="00FD5241">
        <w:trPr>
          <w:gridAfter w:val="1"/>
          <w:trHeight w:val="195"/>
          <w:tblCellSpacing w:w="15" w:type="dxa"/>
        </w:trPr>
        <w:tc>
          <w:tcPr>
            <w:tcW w:w="0" w:type="auto"/>
            <w:vAlign w:val="center"/>
            <w:hideMark/>
          </w:tcPr>
          <w:p w14:paraId="3DE393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Chhattisgarh</w:t>
            </w:r>
          </w:p>
        </w:tc>
        <w:tc>
          <w:tcPr>
            <w:tcW w:w="0" w:type="auto"/>
            <w:vAlign w:val="center"/>
            <w:hideMark/>
          </w:tcPr>
          <w:p w14:paraId="5EA561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0998D14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46A02E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0A251C2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4CB5BF5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37B194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548629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9E5FE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4769466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CBF102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8DA574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B52BC0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003F05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52293D3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131E0C2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2C4C4E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51C1B29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EEE51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7AC62B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5B54EC7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4014C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D1DA790" w14:textId="77777777" w:rsidTr="00FD5241">
        <w:trPr>
          <w:gridAfter w:val="1"/>
          <w:trHeight w:val="195"/>
          <w:tblCellSpacing w:w="15" w:type="dxa"/>
        </w:trPr>
        <w:tc>
          <w:tcPr>
            <w:tcW w:w="0" w:type="auto"/>
            <w:vAlign w:val="center"/>
            <w:hideMark/>
          </w:tcPr>
          <w:p w14:paraId="7D8BF2E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Dadra and Nagar Haveli and Daman and Diu</w:t>
            </w:r>
          </w:p>
        </w:tc>
        <w:tc>
          <w:tcPr>
            <w:tcW w:w="0" w:type="auto"/>
            <w:vAlign w:val="center"/>
            <w:hideMark/>
          </w:tcPr>
          <w:p w14:paraId="7CF265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A243B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B00B8D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5C121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1D34A0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07019F0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43F28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60E6A4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2107CD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D92036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459A0C5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41D94C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85BF98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B814EA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7AB2E1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B74DE3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D7D31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16E2E51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197A4D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3F9852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1674E26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756FF4E2" w14:textId="77777777" w:rsidTr="00FD5241">
        <w:trPr>
          <w:gridAfter w:val="1"/>
          <w:trHeight w:val="195"/>
          <w:tblCellSpacing w:w="15" w:type="dxa"/>
        </w:trPr>
        <w:tc>
          <w:tcPr>
            <w:tcW w:w="0" w:type="auto"/>
            <w:vAlign w:val="center"/>
            <w:hideMark/>
          </w:tcPr>
          <w:p w14:paraId="15B2109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Delhi</w:t>
            </w:r>
          </w:p>
        </w:tc>
        <w:tc>
          <w:tcPr>
            <w:tcW w:w="0" w:type="auto"/>
            <w:vAlign w:val="center"/>
            <w:hideMark/>
          </w:tcPr>
          <w:p w14:paraId="6B340D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6F9EFF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D777A5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B9C80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DF480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7FEAB7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004D07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3BE561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27F8DF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11A3587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4284B5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782850A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DABCC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2E240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CD1272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ED79C9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09E6D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8E04B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FC7AA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9EC38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6368A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7C9F193A" w14:textId="77777777" w:rsidTr="00FD5241">
        <w:trPr>
          <w:gridAfter w:val="1"/>
          <w:trHeight w:val="195"/>
          <w:tblCellSpacing w:w="15" w:type="dxa"/>
        </w:trPr>
        <w:tc>
          <w:tcPr>
            <w:tcW w:w="0" w:type="auto"/>
            <w:vAlign w:val="center"/>
            <w:hideMark/>
          </w:tcPr>
          <w:p w14:paraId="6312721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Goa</w:t>
            </w:r>
          </w:p>
        </w:tc>
        <w:tc>
          <w:tcPr>
            <w:tcW w:w="0" w:type="auto"/>
            <w:vAlign w:val="center"/>
            <w:hideMark/>
          </w:tcPr>
          <w:p w14:paraId="55B0D8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7C5BF9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F8375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134AA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C8F22B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A348D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D1882A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05977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34FBE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5443CC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5DC8FF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198B98E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1B7582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627C4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EB397C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AD340B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56714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3E9153B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846758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72172C7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E1166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6750784" w14:textId="77777777" w:rsidTr="00FD5241">
        <w:trPr>
          <w:gridAfter w:val="1"/>
          <w:trHeight w:val="195"/>
          <w:tblCellSpacing w:w="15" w:type="dxa"/>
        </w:trPr>
        <w:tc>
          <w:tcPr>
            <w:tcW w:w="0" w:type="auto"/>
            <w:vAlign w:val="center"/>
            <w:hideMark/>
          </w:tcPr>
          <w:p w14:paraId="7E97CBA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Gujarat</w:t>
            </w:r>
          </w:p>
        </w:tc>
        <w:tc>
          <w:tcPr>
            <w:tcW w:w="0" w:type="auto"/>
            <w:vAlign w:val="center"/>
            <w:hideMark/>
          </w:tcPr>
          <w:p w14:paraId="206D33D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186B8F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17CA3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5592A4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5BDE4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0FC4A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9BD1A9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6B0E5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B54A1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8B80D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7DE11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D635D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7FD9FD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7E9E6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1338DB7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747C96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806739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A8C8B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CC6B6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E4A57D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1519B65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312A572C" w14:textId="77777777" w:rsidTr="00FD5241">
        <w:trPr>
          <w:gridAfter w:val="1"/>
          <w:trHeight w:val="210"/>
          <w:tblCellSpacing w:w="15" w:type="dxa"/>
        </w:trPr>
        <w:tc>
          <w:tcPr>
            <w:tcW w:w="0" w:type="auto"/>
            <w:vAlign w:val="center"/>
            <w:hideMark/>
          </w:tcPr>
          <w:p w14:paraId="22AE199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Haryana</w:t>
            </w:r>
          </w:p>
        </w:tc>
        <w:tc>
          <w:tcPr>
            <w:tcW w:w="0" w:type="auto"/>
            <w:vAlign w:val="center"/>
            <w:hideMark/>
          </w:tcPr>
          <w:p w14:paraId="0C195A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43B2B34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9937FA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A952E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83798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07F130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ADF92D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E104B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235ABF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013A9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D6613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100EF8D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96E4E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7D920C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FCBE0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B6766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8CE2F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8FDA9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64E5CF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7511A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D7308E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422C5F8" w14:textId="77777777" w:rsidTr="00FD5241">
        <w:trPr>
          <w:gridAfter w:val="1"/>
          <w:trHeight w:val="195"/>
          <w:tblCellSpacing w:w="15" w:type="dxa"/>
        </w:trPr>
        <w:tc>
          <w:tcPr>
            <w:tcW w:w="0" w:type="auto"/>
            <w:vAlign w:val="center"/>
            <w:hideMark/>
          </w:tcPr>
          <w:p w14:paraId="405EFC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Himachal Pradesh</w:t>
            </w:r>
          </w:p>
        </w:tc>
        <w:tc>
          <w:tcPr>
            <w:tcW w:w="0" w:type="auto"/>
            <w:vAlign w:val="center"/>
            <w:hideMark/>
          </w:tcPr>
          <w:p w14:paraId="16FAC9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E0427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07C76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1DB10A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C1B803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4612567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88C95C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45BF9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7917B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34675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5119AB5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0D037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F002AD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4785C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8898D7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00485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872970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F19A37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59FF8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4FDAC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52E0C6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1757A44" w14:textId="77777777" w:rsidTr="00FD5241">
        <w:trPr>
          <w:gridAfter w:val="1"/>
          <w:trHeight w:val="195"/>
          <w:tblCellSpacing w:w="15" w:type="dxa"/>
        </w:trPr>
        <w:tc>
          <w:tcPr>
            <w:tcW w:w="0" w:type="auto"/>
            <w:vAlign w:val="center"/>
            <w:hideMark/>
          </w:tcPr>
          <w:p w14:paraId="1511757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Jammu and Kashmir</w:t>
            </w:r>
          </w:p>
        </w:tc>
        <w:tc>
          <w:tcPr>
            <w:tcW w:w="0" w:type="auto"/>
            <w:vAlign w:val="center"/>
            <w:hideMark/>
          </w:tcPr>
          <w:p w14:paraId="59D41C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3962357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07A9471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0419B7D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9AE95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9AC82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A1F72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37113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40B7DB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7E2374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C6FBD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5CB19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B9AD35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2DABB1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EC5CBE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52B2F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4D128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37007F2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91AC5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311BA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5A29D2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286F7596" w14:textId="77777777" w:rsidTr="00FD5241">
        <w:trPr>
          <w:gridAfter w:val="1"/>
          <w:trHeight w:val="195"/>
          <w:tblCellSpacing w:w="15" w:type="dxa"/>
        </w:trPr>
        <w:tc>
          <w:tcPr>
            <w:tcW w:w="0" w:type="auto"/>
            <w:vAlign w:val="center"/>
            <w:hideMark/>
          </w:tcPr>
          <w:p w14:paraId="62E046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Jharkhand</w:t>
            </w:r>
          </w:p>
        </w:tc>
        <w:tc>
          <w:tcPr>
            <w:tcW w:w="0" w:type="auto"/>
            <w:vAlign w:val="center"/>
            <w:hideMark/>
          </w:tcPr>
          <w:p w14:paraId="50F278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010D919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009745E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66115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577DF1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2B578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6EED4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35E0FB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A8E240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A08984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6C79C9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2CE0AF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58696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738E8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1D439D3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45F291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5C9C1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801E6B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BFC3C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69EE5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58EA1D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3E7FEB24" w14:textId="77777777" w:rsidTr="00FD5241">
        <w:trPr>
          <w:gridAfter w:val="1"/>
          <w:trHeight w:val="195"/>
          <w:tblCellSpacing w:w="15" w:type="dxa"/>
        </w:trPr>
        <w:tc>
          <w:tcPr>
            <w:tcW w:w="0" w:type="auto"/>
            <w:vAlign w:val="center"/>
            <w:hideMark/>
          </w:tcPr>
          <w:p w14:paraId="56FED4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Karnataka</w:t>
            </w:r>
          </w:p>
        </w:tc>
        <w:tc>
          <w:tcPr>
            <w:tcW w:w="0" w:type="auto"/>
            <w:vAlign w:val="center"/>
            <w:hideMark/>
          </w:tcPr>
          <w:p w14:paraId="092E30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4C14AAB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4FE5AC3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90D42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4CB943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A646C0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990272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A3AAD0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280DBA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31AEB3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62104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0BC06F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707D9B1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DB41D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1DC5E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1E1260B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215F7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FD6BF9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C8187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031A28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2B3580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409B9862" w14:textId="77777777" w:rsidTr="00FD5241">
        <w:trPr>
          <w:gridAfter w:val="1"/>
          <w:trHeight w:val="195"/>
          <w:tblCellSpacing w:w="15" w:type="dxa"/>
        </w:trPr>
        <w:tc>
          <w:tcPr>
            <w:tcW w:w="0" w:type="auto"/>
            <w:vAlign w:val="center"/>
            <w:hideMark/>
          </w:tcPr>
          <w:p w14:paraId="4C6C966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Kerala</w:t>
            </w:r>
          </w:p>
        </w:tc>
        <w:tc>
          <w:tcPr>
            <w:tcW w:w="0" w:type="auto"/>
            <w:vAlign w:val="center"/>
            <w:hideMark/>
          </w:tcPr>
          <w:p w14:paraId="7CD39E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D86AC5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128D94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5C99878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8F102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2105A4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095F1B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367DC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27CD90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A9F098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23D89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DCC89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ACE54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2885B8C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D0EDF8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EA2C03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4B6082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66497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C1A3A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35481A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2A274C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4D9DA6F6" w14:textId="77777777" w:rsidTr="00FD5241">
        <w:trPr>
          <w:gridAfter w:val="1"/>
          <w:trHeight w:val="195"/>
          <w:tblCellSpacing w:w="15" w:type="dxa"/>
        </w:trPr>
        <w:tc>
          <w:tcPr>
            <w:tcW w:w="0" w:type="auto"/>
            <w:vAlign w:val="center"/>
            <w:hideMark/>
          </w:tcPr>
          <w:p w14:paraId="2C31AF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Ladakh</w:t>
            </w:r>
          </w:p>
        </w:tc>
        <w:tc>
          <w:tcPr>
            <w:tcW w:w="0" w:type="auto"/>
            <w:vAlign w:val="center"/>
            <w:hideMark/>
          </w:tcPr>
          <w:p w14:paraId="09197D4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31E7EE4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29ACD9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71A6CE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BD1417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25C896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B46198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B4D9D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1BA766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01D5F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1F751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07FECC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50013D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F06A9E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DB04C3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F68E9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6DCF3D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4583980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46C60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CC654D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4FB0D30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4A54A563" w14:textId="77777777" w:rsidTr="00FD5241">
        <w:trPr>
          <w:gridAfter w:val="1"/>
          <w:trHeight w:val="195"/>
          <w:tblCellSpacing w:w="15" w:type="dxa"/>
        </w:trPr>
        <w:tc>
          <w:tcPr>
            <w:tcW w:w="0" w:type="auto"/>
            <w:vAlign w:val="center"/>
            <w:hideMark/>
          </w:tcPr>
          <w:p w14:paraId="341B144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Madhya Pradesh</w:t>
            </w:r>
          </w:p>
        </w:tc>
        <w:tc>
          <w:tcPr>
            <w:tcW w:w="0" w:type="auto"/>
            <w:vAlign w:val="center"/>
            <w:hideMark/>
          </w:tcPr>
          <w:p w14:paraId="0DE559E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32B7E8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45FB6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6E4FB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49833B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4A85798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D949B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9119A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434E33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A1656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5EFF89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220270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3685E22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942BFC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0C2F5B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258C2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5234EB3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3315D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7E659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AFFB4C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4EC72EA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6A1B51AC" w14:textId="77777777" w:rsidTr="00FD5241">
        <w:trPr>
          <w:gridAfter w:val="1"/>
          <w:trHeight w:val="210"/>
          <w:tblCellSpacing w:w="15" w:type="dxa"/>
        </w:trPr>
        <w:tc>
          <w:tcPr>
            <w:tcW w:w="0" w:type="auto"/>
            <w:vAlign w:val="center"/>
            <w:hideMark/>
          </w:tcPr>
          <w:p w14:paraId="2C59AB1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Maharashtra</w:t>
            </w:r>
          </w:p>
        </w:tc>
        <w:tc>
          <w:tcPr>
            <w:tcW w:w="0" w:type="auto"/>
            <w:vAlign w:val="center"/>
            <w:hideMark/>
          </w:tcPr>
          <w:p w14:paraId="07049EC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574C8F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2F2F3B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206BA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172AE9E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45BF18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64D7A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56BB04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1F56966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7D46B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B203F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F345E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709A6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584C99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D9C90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4A7209C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3ED09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79366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3CDA6E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2CF1E8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ED26F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2FE6E21D" w14:textId="77777777" w:rsidTr="00FD5241">
        <w:trPr>
          <w:gridAfter w:val="1"/>
          <w:trHeight w:val="195"/>
          <w:tblCellSpacing w:w="15" w:type="dxa"/>
        </w:trPr>
        <w:tc>
          <w:tcPr>
            <w:tcW w:w="0" w:type="auto"/>
            <w:vAlign w:val="center"/>
            <w:hideMark/>
          </w:tcPr>
          <w:p w14:paraId="351917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Manipur</w:t>
            </w:r>
          </w:p>
        </w:tc>
        <w:tc>
          <w:tcPr>
            <w:tcW w:w="0" w:type="auto"/>
            <w:vAlign w:val="center"/>
            <w:hideMark/>
          </w:tcPr>
          <w:p w14:paraId="1E9C69C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7191E39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04D5B0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14F3A1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17ABE7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3CEAD9B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8B00C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4CBAAF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4698CF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60516F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F36A73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EBA32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82903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8790B1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66AA476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D82AF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9886E3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1F894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86914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2392DA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699A8A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512681C" w14:textId="77777777" w:rsidTr="00FD5241">
        <w:trPr>
          <w:gridAfter w:val="1"/>
          <w:trHeight w:val="210"/>
          <w:tblCellSpacing w:w="15" w:type="dxa"/>
        </w:trPr>
        <w:tc>
          <w:tcPr>
            <w:tcW w:w="0" w:type="auto"/>
            <w:vAlign w:val="center"/>
            <w:hideMark/>
          </w:tcPr>
          <w:p w14:paraId="477D30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Meghalaya</w:t>
            </w:r>
          </w:p>
        </w:tc>
        <w:tc>
          <w:tcPr>
            <w:tcW w:w="0" w:type="auto"/>
            <w:vAlign w:val="center"/>
            <w:hideMark/>
          </w:tcPr>
          <w:p w14:paraId="28C600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4F002C7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4B76ED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1C24B14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46B1FC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352944C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0B407D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41E77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FCFB09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3DB6CB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8BB187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CA6A2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FBD084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1F304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312B05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F045C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254EA2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4B133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D22DEA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DC54DD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54722E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60EC6AED" w14:textId="77777777" w:rsidTr="00FD5241">
        <w:trPr>
          <w:gridAfter w:val="1"/>
          <w:trHeight w:val="210"/>
          <w:tblCellSpacing w:w="15" w:type="dxa"/>
        </w:trPr>
        <w:tc>
          <w:tcPr>
            <w:tcW w:w="0" w:type="auto"/>
            <w:vAlign w:val="center"/>
            <w:hideMark/>
          </w:tcPr>
          <w:p w14:paraId="7E30C7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Mizoram</w:t>
            </w:r>
          </w:p>
        </w:tc>
        <w:tc>
          <w:tcPr>
            <w:tcW w:w="0" w:type="auto"/>
            <w:vAlign w:val="center"/>
            <w:hideMark/>
          </w:tcPr>
          <w:p w14:paraId="30623E5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43FF269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2E7745A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0B8856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31E31A9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080AA1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30AF3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6287A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9EBAB6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611BC2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10621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349DAB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358135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4E9ED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1D3FC6D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2BC9D2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8E569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403FA7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07AD94B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92FA56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23E9F1C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68E89F97" w14:textId="77777777" w:rsidTr="00FD5241">
        <w:trPr>
          <w:gridAfter w:val="1"/>
          <w:trHeight w:val="195"/>
          <w:tblCellSpacing w:w="15" w:type="dxa"/>
        </w:trPr>
        <w:tc>
          <w:tcPr>
            <w:tcW w:w="0" w:type="auto"/>
            <w:vAlign w:val="center"/>
            <w:hideMark/>
          </w:tcPr>
          <w:p w14:paraId="68CF02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Nagaland</w:t>
            </w:r>
          </w:p>
        </w:tc>
        <w:tc>
          <w:tcPr>
            <w:tcW w:w="0" w:type="auto"/>
            <w:vAlign w:val="center"/>
            <w:hideMark/>
          </w:tcPr>
          <w:p w14:paraId="68B02F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4A19BB4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83169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ABB92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901938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C846E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F9EEF0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F45B7D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20AA7F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7DA29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7775B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8EF16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74B1B0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757CF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EBA8F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618747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339880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12412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7FF57D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7EE04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513492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0F14B85C" w14:textId="77777777" w:rsidTr="00FD5241">
        <w:trPr>
          <w:gridAfter w:val="1"/>
          <w:trHeight w:val="195"/>
          <w:tblCellSpacing w:w="15" w:type="dxa"/>
        </w:trPr>
        <w:tc>
          <w:tcPr>
            <w:tcW w:w="0" w:type="auto"/>
            <w:vAlign w:val="center"/>
            <w:hideMark/>
          </w:tcPr>
          <w:p w14:paraId="3F3F63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Odisha</w:t>
            </w:r>
          </w:p>
        </w:tc>
        <w:tc>
          <w:tcPr>
            <w:tcW w:w="0" w:type="auto"/>
            <w:vAlign w:val="center"/>
            <w:hideMark/>
          </w:tcPr>
          <w:p w14:paraId="7DE8A56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611D5BD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E5A479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87839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7327E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73DCD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90581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338D1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15BD3F5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8344C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96D0D7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7AA58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D1446F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DF3ED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1F079F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1845E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E176C0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398720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A5B71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12F57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03652D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45D89956" w14:textId="77777777" w:rsidTr="00FD5241">
        <w:trPr>
          <w:gridAfter w:val="1"/>
          <w:trHeight w:val="195"/>
          <w:tblCellSpacing w:w="15" w:type="dxa"/>
        </w:trPr>
        <w:tc>
          <w:tcPr>
            <w:tcW w:w="0" w:type="auto"/>
            <w:vAlign w:val="center"/>
            <w:hideMark/>
          </w:tcPr>
          <w:p w14:paraId="28F14D8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Puducherry</w:t>
            </w:r>
          </w:p>
        </w:tc>
        <w:tc>
          <w:tcPr>
            <w:tcW w:w="0" w:type="auto"/>
            <w:vAlign w:val="center"/>
            <w:hideMark/>
          </w:tcPr>
          <w:p w14:paraId="4C37A9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E8045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9ECB8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961BA9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53EEC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0A076B9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59B781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FE0CF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1E7DF61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6157D6C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1D88AF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B58997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1048C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67EB3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5A6221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17719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10C177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47EC786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5D4219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61AAF0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8B93F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582A8DE7" w14:textId="77777777" w:rsidTr="00FD5241">
        <w:trPr>
          <w:gridAfter w:val="1"/>
          <w:trHeight w:val="195"/>
          <w:tblCellSpacing w:w="15" w:type="dxa"/>
        </w:trPr>
        <w:tc>
          <w:tcPr>
            <w:tcW w:w="0" w:type="auto"/>
            <w:vAlign w:val="center"/>
            <w:hideMark/>
          </w:tcPr>
          <w:p w14:paraId="217F5C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Punjab</w:t>
            </w:r>
          </w:p>
        </w:tc>
        <w:tc>
          <w:tcPr>
            <w:tcW w:w="0" w:type="auto"/>
            <w:vAlign w:val="center"/>
            <w:hideMark/>
          </w:tcPr>
          <w:p w14:paraId="2E0F2F3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179269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6D51A6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18628C8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17B4F5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43531E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57C8F55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379C75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1E0B37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45291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E9D67C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47A42E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089038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2359C7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647A2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452505B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85998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03377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318B44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6BFED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4BFA30A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2830C647" w14:textId="77777777" w:rsidTr="00FD5241">
        <w:trPr>
          <w:gridAfter w:val="1"/>
          <w:trHeight w:val="195"/>
          <w:tblCellSpacing w:w="15" w:type="dxa"/>
        </w:trPr>
        <w:tc>
          <w:tcPr>
            <w:tcW w:w="0" w:type="auto"/>
            <w:vAlign w:val="center"/>
            <w:hideMark/>
          </w:tcPr>
          <w:p w14:paraId="7392B91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Rajasthan</w:t>
            </w:r>
          </w:p>
        </w:tc>
        <w:tc>
          <w:tcPr>
            <w:tcW w:w="0" w:type="auto"/>
            <w:vAlign w:val="center"/>
            <w:hideMark/>
          </w:tcPr>
          <w:p w14:paraId="5ED2E5C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5BC679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821E5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77876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377636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62E13D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0BC88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BCAD6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F8389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434F06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DF79A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EEA317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39794F5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DE6A3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141BB4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5EF33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4A423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7FF77B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EA0C9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9699B6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337B9C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BE5DE8B" w14:textId="77777777" w:rsidTr="00FD5241">
        <w:trPr>
          <w:gridAfter w:val="1"/>
          <w:trHeight w:val="210"/>
          <w:tblCellSpacing w:w="15" w:type="dxa"/>
        </w:trPr>
        <w:tc>
          <w:tcPr>
            <w:tcW w:w="0" w:type="auto"/>
            <w:vAlign w:val="center"/>
            <w:hideMark/>
          </w:tcPr>
          <w:p w14:paraId="723366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Sikkim</w:t>
            </w:r>
          </w:p>
        </w:tc>
        <w:tc>
          <w:tcPr>
            <w:tcW w:w="0" w:type="auto"/>
            <w:vAlign w:val="center"/>
            <w:hideMark/>
          </w:tcPr>
          <w:p w14:paraId="38EEA07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358E1E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283C27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6C9B96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3D9D9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77F37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68BA6E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168EF5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569A2E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09B1EA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9F3E9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D4BDE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2ADBA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DC95A6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09EDF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9EDBAD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02612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1FAAAD5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71C7B4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557DB3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681C8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6B2426A2" w14:textId="77777777" w:rsidTr="00FD5241">
        <w:trPr>
          <w:gridAfter w:val="1"/>
          <w:trHeight w:val="195"/>
          <w:tblCellSpacing w:w="15" w:type="dxa"/>
        </w:trPr>
        <w:tc>
          <w:tcPr>
            <w:tcW w:w="0" w:type="auto"/>
            <w:vAlign w:val="center"/>
            <w:hideMark/>
          </w:tcPr>
          <w:p w14:paraId="5C9739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lastRenderedPageBreak/>
              <w:t>Tamil Nadu</w:t>
            </w:r>
          </w:p>
        </w:tc>
        <w:tc>
          <w:tcPr>
            <w:tcW w:w="0" w:type="auto"/>
            <w:vAlign w:val="center"/>
            <w:hideMark/>
          </w:tcPr>
          <w:p w14:paraId="307AA7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6C8185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FFDA7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011E377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F43543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50340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8CEC8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FE7A6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4E711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F9A775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3E21CC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0475D6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37A57F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31134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6055A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65FE5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7E12D9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349F6F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38FB7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B90C7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1C51047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026D743F" w14:textId="77777777" w:rsidTr="00FD5241">
        <w:trPr>
          <w:gridAfter w:val="1"/>
          <w:trHeight w:val="195"/>
          <w:tblCellSpacing w:w="15" w:type="dxa"/>
        </w:trPr>
        <w:tc>
          <w:tcPr>
            <w:tcW w:w="0" w:type="auto"/>
            <w:vAlign w:val="center"/>
            <w:hideMark/>
          </w:tcPr>
          <w:p w14:paraId="64EB0EE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Telangana</w:t>
            </w:r>
          </w:p>
        </w:tc>
        <w:tc>
          <w:tcPr>
            <w:tcW w:w="0" w:type="auto"/>
            <w:vAlign w:val="center"/>
            <w:hideMark/>
          </w:tcPr>
          <w:p w14:paraId="28A7D6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49DA5FB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9964E2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640751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1D8240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BEA2C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1CA75E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F194D9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8C3A3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46558E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F1118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0DDFD4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EDB342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A6DE2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49B7E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C49EF1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B666DB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438C0B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E9A728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36293C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6F28F3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964BEA0" w14:textId="77777777" w:rsidTr="00FD5241">
        <w:trPr>
          <w:gridAfter w:val="1"/>
          <w:trHeight w:val="195"/>
          <w:tblCellSpacing w:w="15" w:type="dxa"/>
        </w:trPr>
        <w:tc>
          <w:tcPr>
            <w:tcW w:w="0" w:type="auto"/>
            <w:vAlign w:val="center"/>
            <w:hideMark/>
          </w:tcPr>
          <w:p w14:paraId="3C11560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Tripura</w:t>
            </w:r>
          </w:p>
        </w:tc>
        <w:tc>
          <w:tcPr>
            <w:tcW w:w="0" w:type="auto"/>
            <w:vAlign w:val="center"/>
            <w:hideMark/>
          </w:tcPr>
          <w:p w14:paraId="001D11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64565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F66CA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0577F5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618C55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F5860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5C7F737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07CEBC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36D10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3A2FF8D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5D6A43B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0B4CE1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353704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306E31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6A4252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D5869F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3E4D5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4CEE13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47670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EBE1AC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4E1512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697B1D60" w14:textId="77777777" w:rsidTr="00FD5241">
        <w:trPr>
          <w:gridAfter w:val="1"/>
          <w:trHeight w:val="195"/>
          <w:tblCellSpacing w:w="15" w:type="dxa"/>
        </w:trPr>
        <w:tc>
          <w:tcPr>
            <w:tcW w:w="0" w:type="auto"/>
            <w:vAlign w:val="center"/>
            <w:hideMark/>
          </w:tcPr>
          <w:p w14:paraId="48F1BCA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Uttar Pradesh</w:t>
            </w:r>
          </w:p>
        </w:tc>
        <w:tc>
          <w:tcPr>
            <w:tcW w:w="0" w:type="auto"/>
            <w:vAlign w:val="center"/>
            <w:hideMark/>
          </w:tcPr>
          <w:p w14:paraId="7CDFBC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2E614F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635F64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F3670D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692C60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7C425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ADAD97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8D5CBA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CF19CD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C1B4E5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E98E5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1AAA2CE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D8A8BD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72387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91AD57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57D24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CE7976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BA787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1514B78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56D27C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41089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112C6A31" w14:textId="77777777" w:rsidTr="00FD5241">
        <w:trPr>
          <w:gridAfter w:val="1"/>
          <w:trHeight w:val="195"/>
          <w:tblCellSpacing w:w="15" w:type="dxa"/>
        </w:trPr>
        <w:tc>
          <w:tcPr>
            <w:tcW w:w="0" w:type="auto"/>
            <w:vAlign w:val="center"/>
            <w:hideMark/>
          </w:tcPr>
          <w:p w14:paraId="3322DC9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Uttarakhand</w:t>
            </w:r>
          </w:p>
        </w:tc>
        <w:tc>
          <w:tcPr>
            <w:tcW w:w="0" w:type="auto"/>
            <w:vAlign w:val="center"/>
            <w:hideMark/>
          </w:tcPr>
          <w:p w14:paraId="5B7487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20870D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8129E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D44F1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58F719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AA8F64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5EFDC3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84EB6B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EC5743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808FA2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B70F07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6C6310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C5439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637806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6A4564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33808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79A9C5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16B99F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37FF18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5065BDD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A31BCF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r w:rsidR="001F1B7B" w:rsidRPr="001F1B7B" w14:paraId="2B58DD6C" w14:textId="77777777" w:rsidTr="00FD5241">
        <w:trPr>
          <w:gridAfter w:val="1"/>
          <w:trHeight w:val="210"/>
          <w:tblCellSpacing w:w="15" w:type="dxa"/>
        </w:trPr>
        <w:tc>
          <w:tcPr>
            <w:tcW w:w="0" w:type="auto"/>
            <w:vAlign w:val="center"/>
            <w:hideMark/>
          </w:tcPr>
          <w:p w14:paraId="6FF28E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West Bengal</w:t>
            </w:r>
          </w:p>
        </w:tc>
        <w:tc>
          <w:tcPr>
            <w:tcW w:w="0" w:type="auto"/>
            <w:vAlign w:val="center"/>
            <w:hideMark/>
          </w:tcPr>
          <w:p w14:paraId="474AECA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2065AF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7FAD8D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D5CFDD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3828C8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254E64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E136BE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A1FD15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1AECEA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1A3A7A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507152E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68542D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16279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9CD38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70F042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4C36FEC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74D82D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46866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434DD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B2E536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B432E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r>
    </w:tbl>
    <w:p w14:paraId="0B333933" w14:textId="77777777" w:rsidR="001F1B7B" w:rsidRPr="001F1B7B" w:rsidRDefault="001F1B7B" w:rsidP="001F1B7B">
      <w:pPr>
        <w:spacing w:after="200" w:line="480" w:lineRule="auto"/>
        <w:rPr>
          <w:rFonts w:ascii="Times New Roman" w:eastAsia="Arial" w:hAnsi="Times New Roman" w:cs="Times New Roman"/>
          <w:sz w:val="24"/>
          <w:szCs w:val="24"/>
          <w:lang w:val="en-US" w:bidi="te-IN"/>
        </w:rPr>
      </w:pPr>
      <w:r w:rsidRPr="001F1B7B">
        <w:rPr>
          <w:rFonts w:ascii="Times New Roman" w:eastAsia="Arial" w:hAnsi="Times New Roman" w:cs="Times New Roman"/>
          <w:sz w:val="24"/>
          <w:szCs w:val="24"/>
          <w:lang w:val="en-US" w:bidi="te-IN"/>
        </w:rPr>
        <w:fldChar w:fldCharType="begin"/>
      </w:r>
      <w:r w:rsidRPr="001F1B7B">
        <w:rPr>
          <w:rFonts w:ascii="Times New Roman" w:eastAsia="Arial" w:hAnsi="Times New Roman" w:cs="Times New Roman"/>
          <w:sz w:val="24"/>
          <w:szCs w:val="24"/>
          <w:lang w:val="en-US" w:bidi="te-IN"/>
        </w:rPr>
        <w:instrText xml:space="preserve"> LINK Excel.Sheet.12 "C:\\Users\\anjal\\AppData\\Local\\Temp\\A review of selected Agricultural data sources in India_Table_Draft 1_31-10-20.xlsx" "State and Data Availability!R1:R36" \a \f 5 \h  \* MERGEFORMAT </w:instrText>
      </w:r>
      <w:r w:rsidRPr="001F1B7B">
        <w:rPr>
          <w:rFonts w:ascii="Times New Roman" w:eastAsia="Arial" w:hAnsi="Times New Roman" w:cs="Times New Roman"/>
          <w:sz w:val="24"/>
          <w:szCs w:val="24"/>
          <w:lang w:val="en-US" w:bidi="te-IN"/>
        </w:rPr>
        <w:fldChar w:fldCharType="end"/>
      </w:r>
    </w:p>
    <w:p w14:paraId="47261F83" w14:textId="77777777" w:rsidR="001F1B7B" w:rsidRPr="001F1B7B" w:rsidRDefault="001F1B7B" w:rsidP="001F1B7B">
      <w:pPr>
        <w:spacing w:after="200" w:line="276" w:lineRule="auto"/>
        <w:rPr>
          <w:rFonts w:ascii="Times New Roman" w:eastAsia="Arial" w:hAnsi="Times New Roman" w:cs="Times New Roman"/>
          <w:sz w:val="24"/>
          <w:szCs w:val="24"/>
          <w:lang w:val="en-US" w:bidi="te-IN"/>
        </w:rPr>
      </w:pPr>
      <w:r w:rsidRPr="001F1B7B">
        <w:rPr>
          <w:rFonts w:ascii="Times New Roman" w:eastAsia="Arial" w:hAnsi="Times New Roman" w:cs="Times New Roman"/>
          <w:sz w:val="24"/>
          <w:szCs w:val="24"/>
          <w:lang w:val="en-US" w:bidi="te-IN"/>
        </w:rPr>
        <w:br w:type="column"/>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55"/>
      </w:tblGrid>
      <w:tr w:rsidR="001F1B7B" w:rsidRPr="001F1B7B" w14:paraId="68FDAAA7" w14:textId="77777777" w:rsidTr="00FD5241">
        <w:trPr>
          <w:tblCellSpacing w:w="15" w:type="dxa"/>
          <w:jc w:val="center"/>
        </w:trPr>
        <w:tc>
          <w:tcPr>
            <w:tcW w:w="0" w:type="auto"/>
            <w:gridSpan w:val="27"/>
            <w:vAlign w:val="center"/>
            <w:hideMark/>
          </w:tcPr>
          <w:p w14:paraId="1C93B118"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r w:rsidRPr="001F1B7B">
              <w:rPr>
                <w:rFonts w:ascii="Times New Roman" w:eastAsia="Times New Roman" w:hAnsi="Times New Roman" w:cs="Times New Roman"/>
                <w:b/>
                <w:bCs/>
                <w:sz w:val="18"/>
                <w:szCs w:val="18"/>
                <w:lang w:val="en-IN" w:eastAsia="en-IN"/>
              </w:rPr>
              <w:t>Table S3: Availability of Land Use Statistics data by state and year, 1993-2018</w:t>
            </w:r>
          </w:p>
        </w:tc>
      </w:tr>
      <w:tr w:rsidR="001F1B7B" w:rsidRPr="001F1B7B" w14:paraId="09D77313" w14:textId="77777777" w:rsidTr="00FD5241">
        <w:trPr>
          <w:tblCellSpacing w:w="15" w:type="dxa"/>
          <w:jc w:val="center"/>
        </w:trPr>
        <w:tc>
          <w:tcPr>
            <w:tcW w:w="0" w:type="auto"/>
            <w:vAlign w:val="center"/>
            <w:hideMark/>
          </w:tcPr>
          <w:p w14:paraId="6688A6B3" w14:textId="77777777" w:rsidR="001F1B7B" w:rsidRPr="001F1B7B" w:rsidRDefault="001F1B7B" w:rsidP="001F1B7B">
            <w:pPr>
              <w:spacing w:after="0" w:line="240" w:lineRule="auto"/>
              <w:rPr>
                <w:rFonts w:ascii="Times New Roman" w:eastAsia="Times New Roman" w:hAnsi="Times New Roman" w:cs="Times New Roman"/>
                <w:b/>
                <w:bCs/>
                <w:sz w:val="18"/>
                <w:szCs w:val="18"/>
                <w:lang w:val="en-IN" w:eastAsia="en-IN"/>
              </w:rPr>
            </w:pPr>
            <w:r w:rsidRPr="001F1B7B">
              <w:rPr>
                <w:rFonts w:ascii="Times New Roman" w:eastAsia="Times New Roman" w:hAnsi="Times New Roman" w:cs="Times New Roman"/>
                <w:b/>
                <w:bCs/>
                <w:sz w:val="18"/>
                <w:szCs w:val="18"/>
                <w:lang w:val="en-IN" w:eastAsia="en-IN"/>
              </w:rPr>
              <w:t>State/ Union Territory</w:t>
            </w:r>
          </w:p>
        </w:tc>
        <w:tc>
          <w:tcPr>
            <w:tcW w:w="0" w:type="auto"/>
            <w:vAlign w:val="center"/>
            <w:hideMark/>
          </w:tcPr>
          <w:p w14:paraId="23701FA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F7B48D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7A5837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3B265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DEC82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5488F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BB973D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49DCC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4C402A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EA720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C9E77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65868D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8BBBF1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59E1F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E1C3B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C2499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31D41A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46CA9F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7C0493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6C55B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C45076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F38F5A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73499E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80005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3E1267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F8DB1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34769E5F" w14:textId="77777777" w:rsidTr="00FD5241">
        <w:trPr>
          <w:tblCellSpacing w:w="15" w:type="dxa"/>
          <w:jc w:val="center"/>
        </w:trPr>
        <w:tc>
          <w:tcPr>
            <w:tcW w:w="0" w:type="auto"/>
            <w:vAlign w:val="center"/>
            <w:hideMark/>
          </w:tcPr>
          <w:p w14:paraId="296657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Andaman and Nicobar Islands</w:t>
            </w:r>
          </w:p>
        </w:tc>
        <w:tc>
          <w:tcPr>
            <w:tcW w:w="0" w:type="auto"/>
            <w:vAlign w:val="center"/>
            <w:hideMark/>
          </w:tcPr>
          <w:p w14:paraId="56431A4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75408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DDA20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41C0AA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2D1CD4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5BD45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92CCDD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6E102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129C3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A2E13F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4C181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E8221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14562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3DDD60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70D3142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CB922A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1573AF6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21C953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D959C3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F9816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89E18B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42804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E46FC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458E87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1DB19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D5E44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40457E83" w14:textId="77777777" w:rsidTr="00FD5241">
        <w:trPr>
          <w:tblCellSpacing w:w="15" w:type="dxa"/>
          <w:jc w:val="center"/>
        </w:trPr>
        <w:tc>
          <w:tcPr>
            <w:tcW w:w="0" w:type="auto"/>
            <w:vAlign w:val="center"/>
            <w:hideMark/>
          </w:tcPr>
          <w:p w14:paraId="45A672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Andhra Pradesh</w:t>
            </w:r>
          </w:p>
        </w:tc>
        <w:tc>
          <w:tcPr>
            <w:tcW w:w="0" w:type="auto"/>
            <w:vAlign w:val="center"/>
            <w:hideMark/>
          </w:tcPr>
          <w:p w14:paraId="1D70AC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68B8CA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29EBD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ED3F1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3DB1B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7B0B7B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1184EF7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3E3E8C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4966ACE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03040F1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DC45B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010824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064FF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DA6E81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772184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BE0D8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BF05BD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2F0108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5BD455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919487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9FE93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767C59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1B7B107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5B33FDF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4A40C2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54724EC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4225158" w14:textId="77777777" w:rsidTr="00FD5241">
        <w:trPr>
          <w:tblCellSpacing w:w="15" w:type="dxa"/>
          <w:jc w:val="center"/>
        </w:trPr>
        <w:tc>
          <w:tcPr>
            <w:tcW w:w="0" w:type="auto"/>
            <w:vAlign w:val="center"/>
            <w:hideMark/>
          </w:tcPr>
          <w:p w14:paraId="45134D5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Arunachal Pradesh</w:t>
            </w:r>
          </w:p>
        </w:tc>
        <w:tc>
          <w:tcPr>
            <w:tcW w:w="0" w:type="auto"/>
            <w:vAlign w:val="center"/>
            <w:hideMark/>
          </w:tcPr>
          <w:p w14:paraId="108AF61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E0EE6D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CBB42F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1995</w:t>
            </w:r>
          </w:p>
        </w:tc>
        <w:tc>
          <w:tcPr>
            <w:tcW w:w="0" w:type="auto"/>
            <w:vAlign w:val="center"/>
            <w:hideMark/>
          </w:tcPr>
          <w:p w14:paraId="1705BF2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1996</w:t>
            </w:r>
          </w:p>
        </w:tc>
        <w:tc>
          <w:tcPr>
            <w:tcW w:w="0" w:type="auto"/>
            <w:vAlign w:val="center"/>
            <w:hideMark/>
          </w:tcPr>
          <w:p w14:paraId="5283DD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27E7248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971E4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514C747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D1C96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4CD8D2E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520D3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76628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52628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13EAF9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87A492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46544F8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B7CC8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D337F2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6BA31C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6B814A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5A16E7C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3BC7B4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775759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6D00C8A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521E82A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7877F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3401565D" w14:textId="77777777" w:rsidTr="00FD5241">
        <w:trPr>
          <w:tblCellSpacing w:w="15" w:type="dxa"/>
          <w:jc w:val="center"/>
        </w:trPr>
        <w:tc>
          <w:tcPr>
            <w:tcW w:w="0" w:type="auto"/>
            <w:vAlign w:val="center"/>
            <w:hideMark/>
          </w:tcPr>
          <w:p w14:paraId="539770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Assam</w:t>
            </w:r>
          </w:p>
        </w:tc>
        <w:tc>
          <w:tcPr>
            <w:tcW w:w="0" w:type="auto"/>
            <w:vAlign w:val="center"/>
            <w:hideMark/>
          </w:tcPr>
          <w:p w14:paraId="73B8C04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1B4420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B55B3E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1E26E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6A660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7DB151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AC4338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13F969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249B6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40DA971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CE45E2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FFCA22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19E4D36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A8E392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D32A1B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A72FE1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8898D1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FF5BC8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14EBB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46F53F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2DF3E69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0E134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AA214D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7068C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148A3E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0AC49E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2018</w:t>
            </w:r>
          </w:p>
        </w:tc>
      </w:tr>
      <w:tr w:rsidR="001F1B7B" w:rsidRPr="001F1B7B" w14:paraId="403D2AF7" w14:textId="77777777" w:rsidTr="00FD5241">
        <w:trPr>
          <w:tblCellSpacing w:w="15" w:type="dxa"/>
          <w:jc w:val="center"/>
        </w:trPr>
        <w:tc>
          <w:tcPr>
            <w:tcW w:w="0" w:type="auto"/>
            <w:vAlign w:val="center"/>
            <w:hideMark/>
          </w:tcPr>
          <w:p w14:paraId="325AFAA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Bihar</w:t>
            </w:r>
          </w:p>
        </w:tc>
        <w:tc>
          <w:tcPr>
            <w:tcW w:w="0" w:type="auto"/>
            <w:vAlign w:val="center"/>
            <w:hideMark/>
          </w:tcPr>
          <w:p w14:paraId="674F0D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EB91A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E372E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6055D7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6E04D7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5608AB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25B725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E2AE56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4EB08E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64FAB4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96AF9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7FCC3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6EF48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4B046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99914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0BBAB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4AB15D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116DF45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24294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F43159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BA13A1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133D9F0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3E0B9F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5EFC3D0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DBEED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70A3353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2018</w:t>
            </w:r>
          </w:p>
        </w:tc>
      </w:tr>
      <w:tr w:rsidR="001F1B7B" w:rsidRPr="001F1B7B" w14:paraId="3721ECD4" w14:textId="77777777" w:rsidTr="00FD5241">
        <w:trPr>
          <w:tblCellSpacing w:w="15" w:type="dxa"/>
          <w:jc w:val="center"/>
        </w:trPr>
        <w:tc>
          <w:tcPr>
            <w:tcW w:w="0" w:type="auto"/>
            <w:vAlign w:val="center"/>
            <w:hideMark/>
          </w:tcPr>
          <w:p w14:paraId="05A6113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Chandigarh</w:t>
            </w:r>
          </w:p>
        </w:tc>
        <w:tc>
          <w:tcPr>
            <w:tcW w:w="0" w:type="auto"/>
            <w:vAlign w:val="center"/>
            <w:hideMark/>
          </w:tcPr>
          <w:p w14:paraId="4EEE0E8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DB0B5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F2FC28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6464C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1E039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1FC9FD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38D212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083D76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38E713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3EDF2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A7986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1326ED1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762A85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EE08CF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78C89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576FB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3094B5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53F0F25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D8E64B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ABAFA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23B26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245D8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C8474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0808BA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E7A30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09BE16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6B390B0F" w14:textId="77777777" w:rsidTr="00FD5241">
        <w:trPr>
          <w:tblCellSpacing w:w="15" w:type="dxa"/>
          <w:jc w:val="center"/>
        </w:trPr>
        <w:tc>
          <w:tcPr>
            <w:tcW w:w="0" w:type="auto"/>
            <w:vAlign w:val="center"/>
            <w:hideMark/>
          </w:tcPr>
          <w:p w14:paraId="2B87496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Chhattisgarh</w:t>
            </w:r>
          </w:p>
        </w:tc>
        <w:tc>
          <w:tcPr>
            <w:tcW w:w="0" w:type="auto"/>
            <w:vAlign w:val="center"/>
            <w:hideMark/>
          </w:tcPr>
          <w:p w14:paraId="0017935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37D31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4D91A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7DFA12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93629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DD03BB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890D83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7C2A6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17A0F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2B8733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929835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8A1540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2021C1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A0A0CD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7E9C7CA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4673B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175C00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F9C3DC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67FB69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3050B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38C2A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133FA6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0BDD0D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3A55326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17C2A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36741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5BB09986" w14:textId="77777777" w:rsidTr="00FD5241">
        <w:trPr>
          <w:tblCellSpacing w:w="15" w:type="dxa"/>
          <w:jc w:val="center"/>
        </w:trPr>
        <w:tc>
          <w:tcPr>
            <w:tcW w:w="0" w:type="auto"/>
            <w:vAlign w:val="center"/>
            <w:hideMark/>
          </w:tcPr>
          <w:p w14:paraId="066A3A6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Dadra and Nagar Haveli</w:t>
            </w:r>
          </w:p>
        </w:tc>
        <w:tc>
          <w:tcPr>
            <w:tcW w:w="0" w:type="auto"/>
            <w:vAlign w:val="center"/>
            <w:hideMark/>
          </w:tcPr>
          <w:p w14:paraId="344E85D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37234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F66E5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96F526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EB962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90B93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C2BB9A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47EAC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AB4A8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FC4012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D6DDA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1A5932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AFC76C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26626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53DD3E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9ACD3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6384F0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593B68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71C24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6DC0020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7A1B10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7B623F2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031DB1C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53A0D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3F30BB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4B8F836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FA85360" w14:textId="77777777" w:rsidTr="00FD5241">
        <w:trPr>
          <w:tblCellSpacing w:w="15" w:type="dxa"/>
          <w:jc w:val="center"/>
        </w:trPr>
        <w:tc>
          <w:tcPr>
            <w:tcW w:w="0" w:type="auto"/>
            <w:vAlign w:val="center"/>
            <w:hideMark/>
          </w:tcPr>
          <w:p w14:paraId="20FE8FB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Daman and Diu</w:t>
            </w:r>
          </w:p>
        </w:tc>
        <w:tc>
          <w:tcPr>
            <w:tcW w:w="0" w:type="auto"/>
            <w:vAlign w:val="center"/>
            <w:hideMark/>
          </w:tcPr>
          <w:p w14:paraId="60DCE1E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4D36D7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E1BC64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A91526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413FC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DD9496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3E21C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47704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4E5B6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B8DE7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DE8BF1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4F6E6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1EF41D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1614E40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A7D685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7819A6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B27B3F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D2EE66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B4A3D6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4A21C06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BDE12A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17F04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0D3458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41EEE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1B3C0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7E1E20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ED586D3" w14:textId="77777777" w:rsidTr="00FD5241">
        <w:trPr>
          <w:tblCellSpacing w:w="15" w:type="dxa"/>
          <w:jc w:val="center"/>
        </w:trPr>
        <w:tc>
          <w:tcPr>
            <w:tcW w:w="0" w:type="auto"/>
            <w:vAlign w:val="center"/>
            <w:hideMark/>
          </w:tcPr>
          <w:p w14:paraId="67934C0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Delhi</w:t>
            </w:r>
          </w:p>
        </w:tc>
        <w:tc>
          <w:tcPr>
            <w:tcW w:w="0" w:type="auto"/>
            <w:vAlign w:val="center"/>
            <w:hideMark/>
          </w:tcPr>
          <w:p w14:paraId="18D8DE0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2CA3D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397261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89D7F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D3112F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EB244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7F360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ED23A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521746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20407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FB2018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AF20C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2D7B1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17CE8F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6A6F67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4ED973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7346A8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0E7B4D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411FA0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0B252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4171A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563BB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E0A70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17A912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61E34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FD664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6A24D93" w14:textId="77777777" w:rsidTr="00FD5241">
        <w:trPr>
          <w:tblCellSpacing w:w="15" w:type="dxa"/>
          <w:jc w:val="center"/>
        </w:trPr>
        <w:tc>
          <w:tcPr>
            <w:tcW w:w="0" w:type="auto"/>
            <w:vAlign w:val="center"/>
            <w:hideMark/>
          </w:tcPr>
          <w:p w14:paraId="50A21F3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Goa</w:t>
            </w:r>
          </w:p>
        </w:tc>
        <w:tc>
          <w:tcPr>
            <w:tcW w:w="0" w:type="auto"/>
            <w:vAlign w:val="center"/>
            <w:hideMark/>
          </w:tcPr>
          <w:p w14:paraId="7694ADF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0E3AC6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95A08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E00D2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0A2C5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F8E1B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9BA85F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3B2D7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5F0924D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CD67A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B2F4E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0D3D9C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A5709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822BB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776CED0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8CE135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4C7C1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E6851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30F885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5EE54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231E97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79705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7C238A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6104E6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1413D8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585A98B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4687676F" w14:textId="77777777" w:rsidTr="00FD5241">
        <w:trPr>
          <w:tblCellSpacing w:w="15" w:type="dxa"/>
          <w:jc w:val="center"/>
        </w:trPr>
        <w:tc>
          <w:tcPr>
            <w:tcW w:w="0" w:type="auto"/>
            <w:vAlign w:val="center"/>
            <w:hideMark/>
          </w:tcPr>
          <w:p w14:paraId="3B86BB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Gujarat</w:t>
            </w:r>
          </w:p>
        </w:tc>
        <w:tc>
          <w:tcPr>
            <w:tcW w:w="0" w:type="auto"/>
            <w:vAlign w:val="center"/>
            <w:hideMark/>
          </w:tcPr>
          <w:p w14:paraId="3ADD62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A2554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5166C4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845062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B09297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98939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106D4AF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BE0BD7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7D073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2E1C7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0AA2BE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08338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5232A7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112189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4EA0EA4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0E4909B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306ED2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BC5B1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A39AF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20D2D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E84C28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6287BB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A1F8C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77016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226C6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4A69A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35071A5F" w14:textId="77777777" w:rsidTr="00FD5241">
        <w:trPr>
          <w:tblCellSpacing w:w="15" w:type="dxa"/>
          <w:jc w:val="center"/>
        </w:trPr>
        <w:tc>
          <w:tcPr>
            <w:tcW w:w="0" w:type="auto"/>
            <w:vAlign w:val="center"/>
            <w:hideMark/>
          </w:tcPr>
          <w:p w14:paraId="5397EFB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Haryana</w:t>
            </w:r>
          </w:p>
        </w:tc>
        <w:tc>
          <w:tcPr>
            <w:tcW w:w="0" w:type="auto"/>
            <w:vAlign w:val="center"/>
            <w:hideMark/>
          </w:tcPr>
          <w:p w14:paraId="06D3B93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1993</w:t>
            </w:r>
          </w:p>
        </w:tc>
        <w:tc>
          <w:tcPr>
            <w:tcW w:w="0" w:type="auto"/>
            <w:vAlign w:val="center"/>
            <w:hideMark/>
          </w:tcPr>
          <w:p w14:paraId="037436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1994</w:t>
            </w:r>
          </w:p>
        </w:tc>
        <w:tc>
          <w:tcPr>
            <w:tcW w:w="0" w:type="auto"/>
            <w:vAlign w:val="center"/>
            <w:hideMark/>
          </w:tcPr>
          <w:p w14:paraId="1C57468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1995</w:t>
            </w:r>
          </w:p>
        </w:tc>
        <w:tc>
          <w:tcPr>
            <w:tcW w:w="0" w:type="auto"/>
            <w:vAlign w:val="center"/>
            <w:hideMark/>
          </w:tcPr>
          <w:p w14:paraId="5B39D6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1996</w:t>
            </w:r>
          </w:p>
        </w:tc>
        <w:tc>
          <w:tcPr>
            <w:tcW w:w="0" w:type="auto"/>
            <w:vAlign w:val="center"/>
            <w:hideMark/>
          </w:tcPr>
          <w:p w14:paraId="54D59A3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218A4CF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1B71B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896EAC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50BA32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22B9B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E03709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503282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52804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1B4A6C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12B7A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4BFE0D5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C52BAD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CD79E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6EB7B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3008C2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70D759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A649E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3123C5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44CE7D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5566C67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62D8DF9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3EB4EA7B" w14:textId="77777777" w:rsidTr="00FD5241">
        <w:trPr>
          <w:tblCellSpacing w:w="15" w:type="dxa"/>
          <w:jc w:val="center"/>
        </w:trPr>
        <w:tc>
          <w:tcPr>
            <w:tcW w:w="0" w:type="auto"/>
            <w:vAlign w:val="center"/>
            <w:hideMark/>
          </w:tcPr>
          <w:p w14:paraId="6C8B78E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Himachal Pradesh</w:t>
            </w:r>
          </w:p>
        </w:tc>
        <w:tc>
          <w:tcPr>
            <w:tcW w:w="0" w:type="auto"/>
            <w:vAlign w:val="center"/>
            <w:hideMark/>
          </w:tcPr>
          <w:p w14:paraId="3DAA910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1993</w:t>
            </w:r>
          </w:p>
        </w:tc>
        <w:tc>
          <w:tcPr>
            <w:tcW w:w="0" w:type="auto"/>
            <w:vAlign w:val="center"/>
            <w:hideMark/>
          </w:tcPr>
          <w:p w14:paraId="5389D8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1994</w:t>
            </w:r>
          </w:p>
        </w:tc>
        <w:tc>
          <w:tcPr>
            <w:tcW w:w="0" w:type="auto"/>
            <w:vAlign w:val="center"/>
            <w:hideMark/>
          </w:tcPr>
          <w:p w14:paraId="6A32AB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1995</w:t>
            </w:r>
          </w:p>
        </w:tc>
        <w:tc>
          <w:tcPr>
            <w:tcW w:w="0" w:type="auto"/>
            <w:vAlign w:val="center"/>
            <w:hideMark/>
          </w:tcPr>
          <w:p w14:paraId="34ED88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1996</w:t>
            </w:r>
          </w:p>
        </w:tc>
        <w:tc>
          <w:tcPr>
            <w:tcW w:w="0" w:type="auto"/>
            <w:vAlign w:val="center"/>
            <w:hideMark/>
          </w:tcPr>
          <w:p w14:paraId="178D71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284BD9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00D8FC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1F608AA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55B4CE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46A11F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440E33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08587E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4606756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0D33AA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427DD5A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707A88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7DABA8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0D31B65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72DDC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4580A94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73EB63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846F4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5277A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698646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F4FBAA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0B945B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0FB2DB92" w14:textId="77777777" w:rsidTr="00FD5241">
        <w:trPr>
          <w:tblCellSpacing w:w="15" w:type="dxa"/>
          <w:jc w:val="center"/>
        </w:trPr>
        <w:tc>
          <w:tcPr>
            <w:tcW w:w="0" w:type="auto"/>
            <w:vAlign w:val="center"/>
            <w:hideMark/>
          </w:tcPr>
          <w:p w14:paraId="3D94387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Jammu and Kashmir</w:t>
            </w:r>
          </w:p>
        </w:tc>
        <w:tc>
          <w:tcPr>
            <w:tcW w:w="0" w:type="auto"/>
            <w:vAlign w:val="center"/>
            <w:hideMark/>
          </w:tcPr>
          <w:p w14:paraId="7A47078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1F84E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DE5DF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6B650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B2E5EC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CF609E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15E78D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F2F67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8AAC87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AD9A08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9EF207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5BD90D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46B05A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8C518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C36E8F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194C08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2AA98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5A03C6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F39EA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BF07F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46A6F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724B92E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850355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81BEB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219241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198B4A6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10E25573" w14:textId="77777777" w:rsidTr="00FD5241">
        <w:trPr>
          <w:tblCellSpacing w:w="15" w:type="dxa"/>
          <w:jc w:val="center"/>
        </w:trPr>
        <w:tc>
          <w:tcPr>
            <w:tcW w:w="0" w:type="auto"/>
            <w:vAlign w:val="center"/>
            <w:hideMark/>
          </w:tcPr>
          <w:p w14:paraId="5B9E1B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Jharkhand</w:t>
            </w:r>
          </w:p>
        </w:tc>
        <w:tc>
          <w:tcPr>
            <w:tcW w:w="0" w:type="auto"/>
            <w:vAlign w:val="center"/>
            <w:hideMark/>
          </w:tcPr>
          <w:p w14:paraId="5B8BFEB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4B7CD6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A50E7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CBDB6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505496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56DDEF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1B3232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FCCA27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1881FC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4DB9426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573481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14613AB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115AA1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672BE0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942BB8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0217D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FDDD49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C329B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C89F8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640F7ED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18138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1555C4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1658E4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6B55930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4CF65A9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1FD639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34D4BC24" w14:textId="77777777" w:rsidTr="00FD5241">
        <w:trPr>
          <w:tblCellSpacing w:w="15" w:type="dxa"/>
          <w:jc w:val="center"/>
        </w:trPr>
        <w:tc>
          <w:tcPr>
            <w:tcW w:w="0" w:type="auto"/>
            <w:vAlign w:val="center"/>
            <w:hideMark/>
          </w:tcPr>
          <w:p w14:paraId="55F4DC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Karnataka</w:t>
            </w:r>
          </w:p>
        </w:tc>
        <w:tc>
          <w:tcPr>
            <w:tcW w:w="0" w:type="auto"/>
            <w:vAlign w:val="center"/>
            <w:hideMark/>
          </w:tcPr>
          <w:p w14:paraId="2DAC4AD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5C067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15494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4E167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63BC86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E83D27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22F47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AE4377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030655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BAD5C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4D3D1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0D0627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403750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50B78F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442D1C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11AE737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C8FA4C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5DB1EB6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DA142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E7F737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7A7EA5A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7A6D64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067677E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9E3595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1E68EA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34FBA4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DF74922" w14:textId="77777777" w:rsidTr="00FD5241">
        <w:trPr>
          <w:tblCellSpacing w:w="15" w:type="dxa"/>
          <w:jc w:val="center"/>
        </w:trPr>
        <w:tc>
          <w:tcPr>
            <w:tcW w:w="0" w:type="auto"/>
            <w:vAlign w:val="center"/>
            <w:hideMark/>
          </w:tcPr>
          <w:p w14:paraId="60427A5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Kerala</w:t>
            </w:r>
          </w:p>
        </w:tc>
        <w:tc>
          <w:tcPr>
            <w:tcW w:w="0" w:type="auto"/>
            <w:vAlign w:val="center"/>
            <w:hideMark/>
          </w:tcPr>
          <w:p w14:paraId="715CE79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42EB48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ED14D6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E92590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F6D623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25EA7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143BCFA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559B08E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37B12C5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22FF7FD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ED935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DDABF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BE96A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4B8C9C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402218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770885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1CE5E42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A6D58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FE315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15ABF2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088194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03F80C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1F3B47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033DC1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08F753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A8F7E9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485C7123" w14:textId="77777777" w:rsidTr="00FD5241">
        <w:trPr>
          <w:tblCellSpacing w:w="15" w:type="dxa"/>
          <w:jc w:val="center"/>
        </w:trPr>
        <w:tc>
          <w:tcPr>
            <w:tcW w:w="0" w:type="auto"/>
            <w:vAlign w:val="center"/>
            <w:hideMark/>
          </w:tcPr>
          <w:p w14:paraId="02BD69A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Ladakh</w:t>
            </w:r>
          </w:p>
        </w:tc>
        <w:tc>
          <w:tcPr>
            <w:tcW w:w="0" w:type="auto"/>
            <w:gridSpan w:val="26"/>
            <w:vAlign w:val="center"/>
            <w:hideMark/>
          </w:tcPr>
          <w:p w14:paraId="378A1BE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 xml:space="preserve">                                                                                                            NO DATA</w:t>
            </w:r>
          </w:p>
        </w:tc>
      </w:tr>
      <w:tr w:rsidR="001F1B7B" w:rsidRPr="001F1B7B" w14:paraId="1936C345" w14:textId="77777777" w:rsidTr="00FD5241">
        <w:trPr>
          <w:tblCellSpacing w:w="15" w:type="dxa"/>
          <w:jc w:val="center"/>
        </w:trPr>
        <w:tc>
          <w:tcPr>
            <w:tcW w:w="0" w:type="auto"/>
            <w:vAlign w:val="center"/>
            <w:hideMark/>
          </w:tcPr>
          <w:p w14:paraId="1D6D39D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Lakshadweep</w:t>
            </w:r>
          </w:p>
        </w:tc>
        <w:tc>
          <w:tcPr>
            <w:tcW w:w="0" w:type="auto"/>
            <w:vAlign w:val="center"/>
            <w:hideMark/>
          </w:tcPr>
          <w:p w14:paraId="025187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CBCF7B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878CE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D902D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F32F1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06398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7D35EC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2E8E31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B5CFC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295E83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9DE38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4D3B57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8A092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326A04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BDEAF1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8EEBD4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29E0E7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4125A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F19871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15FB5E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5FD121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74F65E8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A957B0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39D532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58B94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56D0897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1C4B745D" w14:textId="77777777" w:rsidTr="00FD5241">
        <w:trPr>
          <w:tblCellSpacing w:w="15" w:type="dxa"/>
          <w:jc w:val="center"/>
        </w:trPr>
        <w:tc>
          <w:tcPr>
            <w:tcW w:w="0" w:type="auto"/>
            <w:vAlign w:val="center"/>
            <w:hideMark/>
          </w:tcPr>
          <w:p w14:paraId="64EDFF8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Madhya Pradesh</w:t>
            </w:r>
          </w:p>
        </w:tc>
        <w:tc>
          <w:tcPr>
            <w:tcW w:w="0" w:type="auto"/>
            <w:vAlign w:val="center"/>
            <w:hideMark/>
          </w:tcPr>
          <w:p w14:paraId="19702F7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FD8B6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7D58C6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678E1C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67A61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FF23C9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B0BC40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D6CF3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7D87B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70ED07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E5FDC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E8B32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2D0BF27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3E60AB1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D90B3F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535451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4BE44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26898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1ADD3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4A3B0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6BAB5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3DF1EC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1AC5C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6C6D703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3D7777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2B3145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54D963A" w14:textId="77777777" w:rsidTr="00FD5241">
        <w:trPr>
          <w:tblCellSpacing w:w="15" w:type="dxa"/>
          <w:jc w:val="center"/>
        </w:trPr>
        <w:tc>
          <w:tcPr>
            <w:tcW w:w="0" w:type="auto"/>
            <w:vAlign w:val="center"/>
            <w:hideMark/>
          </w:tcPr>
          <w:p w14:paraId="15BBDE3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Maharashtra</w:t>
            </w:r>
          </w:p>
        </w:tc>
        <w:tc>
          <w:tcPr>
            <w:tcW w:w="0" w:type="auto"/>
            <w:vAlign w:val="center"/>
            <w:hideMark/>
          </w:tcPr>
          <w:p w14:paraId="6347BF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2880A0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1994</w:t>
            </w:r>
          </w:p>
        </w:tc>
        <w:tc>
          <w:tcPr>
            <w:tcW w:w="0" w:type="auto"/>
            <w:vAlign w:val="center"/>
            <w:hideMark/>
          </w:tcPr>
          <w:p w14:paraId="47F555F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1995</w:t>
            </w:r>
          </w:p>
        </w:tc>
        <w:tc>
          <w:tcPr>
            <w:tcW w:w="0" w:type="auto"/>
            <w:vAlign w:val="center"/>
            <w:hideMark/>
          </w:tcPr>
          <w:p w14:paraId="29EF60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1996</w:t>
            </w:r>
          </w:p>
        </w:tc>
        <w:tc>
          <w:tcPr>
            <w:tcW w:w="0" w:type="auto"/>
            <w:vAlign w:val="center"/>
            <w:hideMark/>
          </w:tcPr>
          <w:p w14:paraId="5F4E9B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65AC9D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2A11E56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0B994BB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12F9D1D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4F5023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6621C1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CDD90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B0043E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439A8F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314FB6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6FD84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6C459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59A77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1DFF5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7CBCE4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0B450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076D63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A05EBE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0385A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D06ADE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44AD15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778657F2" w14:textId="77777777" w:rsidTr="00FD5241">
        <w:trPr>
          <w:tblCellSpacing w:w="15" w:type="dxa"/>
          <w:jc w:val="center"/>
        </w:trPr>
        <w:tc>
          <w:tcPr>
            <w:tcW w:w="0" w:type="auto"/>
            <w:vAlign w:val="center"/>
            <w:hideMark/>
          </w:tcPr>
          <w:p w14:paraId="2C88FB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Manipur</w:t>
            </w:r>
          </w:p>
        </w:tc>
        <w:tc>
          <w:tcPr>
            <w:tcW w:w="0" w:type="auto"/>
            <w:vAlign w:val="center"/>
            <w:hideMark/>
          </w:tcPr>
          <w:p w14:paraId="1E27FB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EE1F0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CCBAC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C94946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B0D8B1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19E6F6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625F3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58F5B19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4ABBFC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2BE93D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2DDB4D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513D81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F9B73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9B4E40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B9C680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A50016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A52A7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00320D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30F13E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47C135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6FEA04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15861D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6AF6ED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33B3A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24862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E03815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6C07824A" w14:textId="77777777" w:rsidTr="00FD5241">
        <w:trPr>
          <w:tblCellSpacing w:w="15" w:type="dxa"/>
          <w:jc w:val="center"/>
        </w:trPr>
        <w:tc>
          <w:tcPr>
            <w:tcW w:w="0" w:type="auto"/>
            <w:vAlign w:val="center"/>
            <w:hideMark/>
          </w:tcPr>
          <w:p w14:paraId="77E8E1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Meghalaya</w:t>
            </w:r>
          </w:p>
        </w:tc>
        <w:tc>
          <w:tcPr>
            <w:tcW w:w="0" w:type="auto"/>
            <w:vAlign w:val="center"/>
            <w:hideMark/>
          </w:tcPr>
          <w:p w14:paraId="3C232F4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CDA87E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69C3D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2F9B54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0AB7BE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DBCCE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F504A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63CD13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633EB2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0D0F06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AA3E3A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C61730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185D87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6CD09D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2FE7B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77D6D9C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086C972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8F041E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41C5F3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F7D41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5346D61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F9118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C55E0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657F624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2EAF8F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6B5D0E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17136F73" w14:textId="77777777" w:rsidTr="00FD5241">
        <w:trPr>
          <w:tblCellSpacing w:w="15" w:type="dxa"/>
          <w:jc w:val="center"/>
        </w:trPr>
        <w:tc>
          <w:tcPr>
            <w:tcW w:w="0" w:type="auto"/>
            <w:vAlign w:val="center"/>
            <w:hideMark/>
          </w:tcPr>
          <w:p w14:paraId="771E537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Mizoram</w:t>
            </w:r>
          </w:p>
        </w:tc>
        <w:tc>
          <w:tcPr>
            <w:tcW w:w="0" w:type="auto"/>
            <w:vAlign w:val="center"/>
            <w:hideMark/>
          </w:tcPr>
          <w:p w14:paraId="6175869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4B9919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E13514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62201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1A872B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644C66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77BDF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62F289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7A35A4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6E7C1A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3FC77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7715DF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32F61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BCE1D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0D45A0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431A179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B0717C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A27072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64B2EC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0D4F46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53FBA9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8E6FA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0036BF1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F4D4AF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340CFE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873A1C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7414796C" w14:textId="77777777" w:rsidTr="00FD5241">
        <w:trPr>
          <w:tblCellSpacing w:w="15" w:type="dxa"/>
          <w:jc w:val="center"/>
        </w:trPr>
        <w:tc>
          <w:tcPr>
            <w:tcW w:w="0" w:type="auto"/>
            <w:vAlign w:val="center"/>
            <w:hideMark/>
          </w:tcPr>
          <w:p w14:paraId="5FA73BC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Nagaland</w:t>
            </w:r>
          </w:p>
        </w:tc>
        <w:tc>
          <w:tcPr>
            <w:tcW w:w="0" w:type="auto"/>
            <w:vAlign w:val="center"/>
            <w:hideMark/>
          </w:tcPr>
          <w:p w14:paraId="2DAE546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3E8FC5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C245D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A21330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6AF8D4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7CCA32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109CFE3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1D264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F756CE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46DF86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0848F87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2718F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099DF52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BD207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3794D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F972D9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5BD7A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11965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26472BE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136CC20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4E5CFA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6003374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766B6C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23E1E9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428F2C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61F7A22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D728FE8" w14:textId="77777777" w:rsidTr="00FD5241">
        <w:trPr>
          <w:tblCellSpacing w:w="15" w:type="dxa"/>
          <w:jc w:val="center"/>
        </w:trPr>
        <w:tc>
          <w:tcPr>
            <w:tcW w:w="0" w:type="auto"/>
            <w:vAlign w:val="center"/>
            <w:hideMark/>
          </w:tcPr>
          <w:p w14:paraId="50831A7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Odisha</w:t>
            </w:r>
          </w:p>
        </w:tc>
        <w:tc>
          <w:tcPr>
            <w:tcW w:w="0" w:type="auto"/>
            <w:vAlign w:val="center"/>
            <w:hideMark/>
          </w:tcPr>
          <w:p w14:paraId="509B5FB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3B395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B6B9A9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A16DA8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9CABCB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1B7B25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0F41B45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6AFFC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88872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5A2A8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C1647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7DB9442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4777C85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94E3C9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976B45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49F208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54CA4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4842D11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465B9C5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438AB38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B15A1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47F3B13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6AE14F3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60A89D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3FA03AE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0101645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2018</w:t>
            </w:r>
          </w:p>
        </w:tc>
      </w:tr>
      <w:tr w:rsidR="001F1B7B" w:rsidRPr="001F1B7B" w14:paraId="2B60C287" w14:textId="77777777" w:rsidTr="00FD5241">
        <w:trPr>
          <w:tblCellSpacing w:w="15" w:type="dxa"/>
          <w:jc w:val="center"/>
        </w:trPr>
        <w:tc>
          <w:tcPr>
            <w:tcW w:w="0" w:type="auto"/>
            <w:vAlign w:val="center"/>
            <w:hideMark/>
          </w:tcPr>
          <w:p w14:paraId="1F0783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lastRenderedPageBreak/>
              <w:t>Puducherry</w:t>
            </w:r>
          </w:p>
        </w:tc>
        <w:tc>
          <w:tcPr>
            <w:tcW w:w="0" w:type="auto"/>
            <w:vAlign w:val="center"/>
            <w:hideMark/>
          </w:tcPr>
          <w:p w14:paraId="7E43675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AE117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1994</w:t>
            </w:r>
          </w:p>
        </w:tc>
        <w:tc>
          <w:tcPr>
            <w:tcW w:w="0" w:type="auto"/>
            <w:vAlign w:val="center"/>
            <w:hideMark/>
          </w:tcPr>
          <w:p w14:paraId="2852D1F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1995</w:t>
            </w:r>
          </w:p>
        </w:tc>
        <w:tc>
          <w:tcPr>
            <w:tcW w:w="0" w:type="auto"/>
            <w:vAlign w:val="center"/>
            <w:hideMark/>
          </w:tcPr>
          <w:p w14:paraId="0C4D25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1996</w:t>
            </w:r>
          </w:p>
        </w:tc>
        <w:tc>
          <w:tcPr>
            <w:tcW w:w="0" w:type="auto"/>
            <w:vAlign w:val="center"/>
            <w:hideMark/>
          </w:tcPr>
          <w:p w14:paraId="06B2F0F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1997</w:t>
            </w:r>
          </w:p>
        </w:tc>
        <w:tc>
          <w:tcPr>
            <w:tcW w:w="0" w:type="auto"/>
            <w:vAlign w:val="center"/>
            <w:hideMark/>
          </w:tcPr>
          <w:p w14:paraId="19D337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5711A2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5A9E48D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55D41D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65B29D0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103E246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B0752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22F9510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1A5C3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5F3F211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13E5893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7CCA66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1182DC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7A046B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AC6A3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2180A26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EE2D20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3EA078D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D48943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546AE0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2323B19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2018</w:t>
            </w:r>
          </w:p>
        </w:tc>
      </w:tr>
      <w:tr w:rsidR="001F1B7B" w:rsidRPr="001F1B7B" w14:paraId="6DD33885" w14:textId="77777777" w:rsidTr="00FD5241">
        <w:trPr>
          <w:tblCellSpacing w:w="15" w:type="dxa"/>
          <w:jc w:val="center"/>
        </w:trPr>
        <w:tc>
          <w:tcPr>
            <w:tcW w:w="0" w:type="auto"/>
            <w:vAlign w:val="center"/>
            <w:hideMark/>
          </w:tcPr>
          <w:p w14:paraId="3A1372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Punjab</w:t>
            </w:r>
          </w:p>
        </w:tc>
        <w:tc>
          <w:tcPr>
            <w:tcW w:w="0" w:type="auto"/>
            <w:vAlign w:val="center"/>
            <w:hideMark/>
          </w:tcPr>
          <w:p w14:paraId="1713372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73894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095E8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207844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5695D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646E1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483EB25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284BE2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22D27D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195EC9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64628F1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418B8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37960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5283D39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65850D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52343C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4EB9E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6E26CE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61DEC5A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A507A8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C7A04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FFE4E5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A0F66D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BE8679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2DDC16B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6F60C0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5326251B" w14:textId="77777777" w:rsidTr="00FD5241">
        <w:trPr>
          <w:tblCellSpacing w:w="15" w:type="dxa"/>
          <w:jc w:val="center"/>
        </w:trPr>
        <w:tc>
          <w:tcPr>
            <w:tcW w:w="0" w:type="auto"/>
            <w:vAlign w:val="center"/>
            <w:hideMark/>
          </w:tcPr>
          <w:p w14:paraId="5B2C318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Rajasthan</w:t>
            </w:r>
          </w:p>
        </w:tc>
        <w:tc>
          <w:tcPr>
            <w:tcW w:w="0" w:type="auto"/>
            <w:vAlign w:val="center"/>
            <w:hideMark/>
          </w:tcPr>
          <w:p w14:paraId="4975524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4E22AC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390355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E5A25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35093B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53F12E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FC49F0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514AB9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6507FC4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E66E92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4D0AFBB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396896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C75687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3F36519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21E3C62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A365D0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29C981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5C8442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8FB5B3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DE74E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6DB3F3C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B9D0E2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334288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304D99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2C1CD9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69C2042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07AFC749" w14:textId="77777777" w:rsidTr="00FD5241">
        <w:trPr>
          <w:tblCellSpacing w:w="15" w:type="dxa"/>
          <w:jc w:val="center"/>
        </w:trPr>
        <w:tc>
          <w:tcPr>
            <w:tcW w:w="0" w:type="auto"/>
            <w:vAlign w:val="center"/>
            <w:hideMark/>
          </w:tcPr>
          <w:p w14:paraId="796A6DF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Sikkim</w:t>
            </w:r>
          </w:p>
        </w:tc>
        <w:tc>
          <w:tcPr>
            <w:tcW w:w="0" w:type="auto"/>
            <w:gridSpan w:val="26"/>
            <w:vAlign w:val="center"/>
            <w:hideMark/>
          </w:tcPr>
          <w:p w14:paraId="0308E7C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 xml:space="preserve">                                                                                                          NO DATA</w:t>
            </w:r>
          </w:p>
        </w:tc>
      </w:tr>
      <w:tr w:rsidR="001F1B7B" w:rsidRPr="001F1B7B" w14:paraId="11818E2A" w14:textId="77777777" w:rsidTr="00FD5241">
        <w:trPr>
          <w:tblCellSpacing w:w="15" w:type="dxa"/>
          <w:jc w:val="center"/>
        </w:trPr>
        <w:tc>
          <w:tcPr>
            <w:tcW w:w="0" w:type="auto"/>
            <w:vAlign w:val="center"/>
            <w:hideMark/>
          </w:tcPr>
          <w:p w14:paraId="7D7CEB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Tamil Nadu</w:t>
            </w:r>
          </w:p>
        </w:tc>
        <w:tc>
          <w:tcPr>
            <w:tcW w:w="0" w:type="auto"/>
            <w:vAlign w:val="center"/>
            <w:hideMark/>
          </w:tcPr>
          <w:p w14:paraId="3C6DFAD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23DC93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75D80D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924E94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8176BD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591FA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C3ADB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90913B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C465E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229D5FE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0A7430C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67F12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74017F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8970EB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561CFA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30B9F6E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694264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31BEE8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19A69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2BD56B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57934C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5E9B83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724BEEB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6612B8A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7743B3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B5BF2E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24850C65" w14:textId="77777777" w:rsidTr="00FD5241">
        <w:trPr>
          <w:tblCellSpacing w:w="15" w:type="dxa"/>
          <w:jc w:val="center"/>
        </w:trPr>
        <w:tc>
          <w:tcPr>
            <w:tcW w:w="0" w:type="auto"/>
            <w:vAlign w:val="center"/>
            <w:hideMark/>
          </w:tcPr>
          <w:p w14:paraId="32378E7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Telangana</w:t>
            </w:r>
          </w:p>
        </w:tc>
        <w:tc>
          <w:tcPr>
            <w:tcW w:w="0" w:type="auto"/>
            <w:vAlign w:val="center"/>
            <w:hideMark/>
          </w:tcPr>
          <w:p w14:paraId="18604CD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17061A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F5FB23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545B52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E44C2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EF641A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7840A74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635E87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3C867C9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0E676B4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308C41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0FC3B90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29EC7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0060A6D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16ECC35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140EE6E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1ABC1AC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D5B92B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7D19889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79B106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72D22F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47C6A1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33FE2D8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39263B1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0AB6868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17549F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6702AC68" w14:textId="77777777" w:rsidTr="00FD5241">
        <w:trPr>
          <w:tblCellSpacing w:w="15" w:type="dxa"/>
          <w:jc w:val="center"/>
        </w:trPr>
        <w:tc>
          <w:tcPr>
            <w:tcW w:w="0" w:type="auto"/>
            <w:vAlign w:val="center"/>
            <w:hideMark/>
          </w:tcPr>
          <w:p w14:paraId="1F3939E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Tripura</w:t>
            </w:r>
          </w:p>
        </w:tc>
        <w:tc>
          <w:tcPr>
            <w:tcW w:w="0" w:type="auto"/>
            <w:vAlign w:val="center"/>
            <w:hideMark/>
          </w:tcPr>
          <w:p w14:paraId="716E7FF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7304A6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2A2135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ECC37D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6B85E62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ADC2E5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BEB230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46AB0EA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B5DA0A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41E87F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0F610C3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191F93C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6B74BFF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8F5209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6EEF89E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768B6A4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D78A7D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8CAD32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1813F51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50AE06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3F2F437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133AF2C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5780CD5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0352E8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EB660F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5B39FB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49176D6A" w14:textId="77777777" w:rsidTr="00FD5241">
        <w:trPr>
          <w:tblCellSpacing w:w="15" w:type="dxa"/>
          <w:jc w:val="center"/>
        </w:trPr>
        <w:tc>
          <w:tcPr>
            <w:tcW w:w="0" w:type="auto"/>
            <w:vAlign w:val="center"/>
            <w:hideMark/>
          </w:tcPr>
          <w:p w14:paraId="6C9D00D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Uttar Pradesh</w:t>
            </w:r>
          </w:p>
        </w:tc>
        <w:tc>
          <w:tcPr>
            <w:tcW w:w="0" w:type="auto"/>
            <w:vAlign w:val="center"/>
            <w:hideMark/>
          </w:tcPr>
          <w:p w14:paraId="5E357FD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575FED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ABE96F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CB223D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391521E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7AC37DD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38BFFE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3896E45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0FC380C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A30269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04452F9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D3FB1A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3F8F794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7E2BC34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6FF0312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6C9A401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7498AE1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205C2B3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0AF3662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36A2B9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1BAD09E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5861F82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417AA99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19C8FE7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4ED7EC2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C8C9AB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r>
      <w:tr w:rsidR="001F1B7B" w:rsidRPr="001F1B7B" w14:paraId="4C67EA31" w14:textId="77777777" w:rsidTr="00FD5241">
        <w:trPr>
          <w:tblCellSpacing w:w="15" w:type="dxa"/>
          <w:jc w:val="center"/>
        </w:trPr>
        <w:tc>
          <w:tcPr>
            <w:tcW w:w="0" w:type="auto"/>
            <w:vAlign w:val="center"/>
            <w:hideMark/>
          </w:tcPr>
          <w:p w14:paraId="22CD51A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Uttarakhand</w:t>
            </w:r>
          </w:p>
        </w:tc>
        <w:tc>
          <w:tcPr>
            <w:tcW w:w="0" w:type="auto"/>
            <w:vAlign w:val="center"/>
            <w:hideMark/>
          </w:tcPr>
          <w:p w14:paraId="39C32F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FFC001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519D146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2249248"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00C85F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B7CE65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219E8B7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5A598D4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388EB5D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55E2BE0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6A163A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28796F6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55B301E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4F5CEC0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3AD8DFE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2D137731"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5ED0627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7B5DB2D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54A2AC82"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FC0DF4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2543724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2783D773"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07ED1F7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2EDCACB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62D9A5F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52C0E04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2018</w:t>
            </w:r>
          </w:p>
        </w:tc>
      </w:tr>
      <w:tr w:rsidR="001F1B7B" w:rsidRPr="001F1B7B" w14:paraId="29ECE70D" w14:textId="77777777" w:rsidTr="00FD5241">
        <w:trPr>
          <w:tblCellSpacing w:w="15" w:type="dxa"/>
          <w:jc w:val="center"/>
        </w:trPr>
        <w:tc>
          <w:tcPr>
            <w:tcW w:w="0" w:type="auto"/>
            <w:vAlign w:val="center"/>
            <w:hideMark/>
          </w:tcPr>
          <w:p w14:paraId="499025B4"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West Bengal</w:t>
            </w:r>
          </w:p>
        </w:tc>
        <w:tc>
          <w:tcPr>
            <w:tcW w:w="0" w:type="auto"/>
            <w:vAlign w:val="center"/>
            <w:hideMark/>
          </w:tcPr>
          <w:p w14:paraId="3A03444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2A603CFA"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491018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978F8F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00F3973D"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p>
        </w:tc>
        <w:tc>
          <w:tcPr>
            <w:tcW w:w="0" w:type="auto"/>
            <w:vAlign w:val="center"/>
            <w:hideMark/>
          </w:tcPr>
          <w:p w14:paraId="1BFDB68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1998</w:t>
            </w:r>
          </w:p>
        </w:tc>
        <w:tc>
          <w:tcPr>
            <w:tcW w:w="0" w:type="auto"/>
            <w:vAlign w:val="center"/>
            <w:hideMark/>
          </w:tcPr>
          <w:p w14:paraId="6F50622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1999</w:t>
            </w:r>
          </w:p>
        </w:tc>
        <w:tc>
          <w:tcPr>
            <w:tcW w:w="0" w:type="auto"/>
            <w:vAlign w:val="center"/>
            <w:hideMark/>
          </w:tcPr>
          <w:p w14:paraId="79D2B3A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2000</w:t>
            </w:r>
          </w:p>
        </w:tc>
        <w:tc>
          <w:tcPr>
            <w:tcW w:w="0" w:type="auto"/>
            <w:vAlign w:val="center"/>
            <w:hideMark/>
          </w:tcPr>
          <w:p w14:paraId="2343979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2001</w:t>
            </w:r>
          </w:p>
        </w:tc>
        <w:tc>
          <w:tcPr>
            <w:tcW w:w="0" w:type="auto"/>
            <w:vAlign w:val="center"/>
            <w:hideMark/>
          </w:tcPr>
          <w:p w14:paraId="731B480E"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2002</w:t>
            </w:r>
          </w:p>
        </w:tc>
        <w:tc>
          <w:tcPr>
            <w:tcW w:w="0" w:type="auto"/>
            <w:vAlign w:val="center"/>
            <w:hideMark/>
          </w:tcPr>
          <w:p w14:paraId="78A836D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2003</w:t>
            </w:r>
          </w:p>
        </w:tc>
        <w:tc>
          <w:tcPr>
            <w:tcW w:w="0" w:type="auto"/>
            <w:vAlign w:val="center"/>
            <w:hideMark/>
          </w:tcPr>
          <w:p w14:paraId="684DF78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2004</w:t>
            </w:r>
          </w:p>
        </w:tc>
        <w:tc>
          <w:tcPr>
            <w:tcW w:w="0" w:type="auto"/>
            <w:vAlign w:val="center"/>
            <w:hideMark/>
          </w:tcPr>
          <w:p w14:paraId="121DF340"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2005</w:t>
            </w:r>
          </w:p>
        </w:tc>
        <w:tc>
          <w:tcPr>
            <w:tcW w:w="0" w:type="auto"/>
            <w:vAlign w:val="center"/>
            <w:hideMark/>
          </w:tcPr>
          <w:p w14:paraId="2209A5B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2006</w:t>
            </w:r>
          </w:p>
        </w:tc>
        <w:tc>
          <w:tcPr>
            <w:tcW w:w="0" w:type="auto"/>
            <w:vAlign w:val="center"/>
            <w:hideMark/>
          </w:tcPr>
          <w:p w14:paraId="6727DBB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2007</w:t>
            </w:r>
          </w:p>
        </w:tc>
        <w:tc>
          <w:tcPr>
            <w:tcW w:w="0" w:type="auto"/>
            <w:vAlign w:val="center"/>
            <w:hideMark/>
          </w:tcPr>
          <w:p w14:paraId="7F24BAB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2008</w:t>
            </w:r>
          </w:p>
        </w:tc>
        <w:tc>
          <w:tcPr>
            <w:tcW w:w="0" w:type="auto"/>
            <w:vAlign w:val="center"/>
            <w:hideMark/>
          </w:tcPr>
          <w:p w14:paraId="3F1C0A5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2009</w:t>
            </w:r>
          </w:p>
        </w:tc>
        <w:tc>
          <w:tcPr>
            <w:tcW w:w="0" w:type="auto"/>
            <w:vAlign w:val="center"/>
            <w:hideMark/>
          </w:tcPr>
          <w:p w14:paraId="31C6BD26"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2010</w:t>
            </w:r>
          </w:p>
        </w:tc>
        <w:tc>
          <w:tcPr>
            <w:tcW w:w="0" w:type="auto"/>
            <w:vAlign w:val="center"/>
            <w:hideMark/>
          </w:tcPr>
          <w:p w14:paraId="30531E1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2011</w:t>
            </w:r>
          </w:p>
        </w:tc>
        <w:tc>
          <w:tcPr>
            <w:tcW w:w="0" w:type="auto"/>
            <w:vAlign w:val="center"/>
            <w:hideMark/>
          </w:tcPr>
          <w:p w14:paraId="7FB63689"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2012</w:t>
            </w:r>
          </w:p>
        </w:tc>
        <w:tc>
          <w:tcPr>
            <w:tcW w:w="0" w:type="auto"/>
            <w:vAlign w:val="center"/>
            <w:hideMark/>
          </w:tcPr>
          <w:p w14:paraId="0C5732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2013</w:t>
            </w:r>
          </w:p>
        </w:tc>
        <w:tc>
          <w:tcPr>
            <w:tcW w:w="0" w:type="auto"/>
            <w:vAlign w:val="center"/>
            <w:hideMark/>
          </w:tcPr>
          <w:p w14:paraId="0832DDCB"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2014</w:t>
            </w:r>
          </w:p>
        </w:tc>
        <w:tc>
          <w:tcPr>
            <w:tcW w:w="0" w:type="auto"/>
            <w:vAlign w:val="center"/>
            <w:hideMark/>
          </w:tcPr>
          <w:p w14:paraId="22737257"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2015</w:t>
            </w:r>
          </w:p>
        </w:tc>
        <w:tc>
          <w:tcPr>
            <w:tcW w:w="0" w:type="auto"/>
            <w:vAlign w:val="center"/>
            <w:hideMark/>
          </w:tcPr>
          <w:p w14:paraId="41F632EC"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2016</w:t>
            </w:r>
          </w:p>
        </w:tc>
        <w:tc>
          <w:tcPr>
            <w:tcW w:w="0" w:type="auto"/>
            <w:vAlign w:val="center"/>
            <w:hideMark/>
          </w:tcPr>
          <w:p w14:paraId="1D0C4DDF"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2017</w:t>
            </w:r>
          </w:p>
        </w:tc>
        <w:tc>
          <w:tcPr>
            <w:tcW w:w="0" w:type="auto"/>
            <w:vAlign w:val="center"/>
            <w:hideMark/>
          </w:tcPr>
          <w:p w14:paraId="7C141815" w14:textId="77777777" w:rsidR="001F1B7B" w:rsidRPr="001F1B7B" w:rsidRDefault="001F1B7B" w:rsidP="001F1B7B">
            <w:pPr>
              <w:spacing w:after="0" w:line="240" w:lineRule="auto"/>
              <w:rPr>
                <w:rFonts w:ascii="Times New Roman" w:eastAsia="Times New Roman" w:hAnsi="Times New Roman" w:cs="Times New Roman"/>
                <w:sz w:val="18"/>
                <w:szCs w:val="18"/>
                <w:lang w:val="en-IN" w:eastAsia="en-IN"/>
              </w:rPr>
            </w:pPr>
            <w:r w:rsidRPr="001F1B7B">
              <w:rPr>
                <w:rFonts w:ascii="Times New Roman" w:eastAsia="Times New Roman" w:hAnsi="Times New Roman" w:cs="Times New Roman"/>
                <w:sz w:val="18"/>
                <w:szCs w:val="18"/>
                <w:lang w:val="en-IN" w:eastAsia="en-IN"/>
              </w:rPr>
              <w:t>2018</w:t>
            </w:r>
          </w:p>
        </w:tc>
      </w:tr>
    </w:tbl>
    <w:p w14:paraId="0068964C" w14:textId="77777777" w:rsidR="001F1B7B" w:rsidRPr="001F1B7B" w:rsidRDefault="001F1B7B" w:rsidP="001F1B7B">
      <w:pPr>
        <w:spacing w:after="200" w:line="276" w:lineRule="auto"/>
        <w:rPr>
          <w:rFonts w:ascii="Times New Roman" w:eastAsia="Calibri" w:hAnsi="Times New Roman" w:cs="Times New Roman"/>
          <w:lang w:val="en-US" w:bidi="te-IN"/>
        </w:rPr>
      </w:pPr>
    </w:p>
    <w:p w14:paraId="475A9A68" w14:textId="77777777" w:rsidR="001F1B7B" w:rsidRPr="001F1B7B" w:rsidRDefault="001F1B7B" w:rsidP="001F1B7B">
      <w:pPr>
        <w:spacing w:after="200" w:line="276" w:lineRule="auto"/>
        <w:rPr>
          <w:rFonts w:ascii="Times New Roman" w:eastAsia="Arial" w:hAnsi="Times New Roman" w:cs="Times New Roman"/>
          <w:sz w:val="24"/>
          <w:szCs w:val="24"/>
          <w:lang w:val="en-US" w:bidi="te-IN"/>
        </w:rPr>
      </w:pPr>
      <w:r w:rsidRPr="001F1B7B">
        <w:rPr>
          <w:rFonts w:ascii="Times New Roman" w:eastAsia="Arial" w:hAnsi="Times New Roman" w:cs="Times New Roman"/>
          <w:sz w:val="24"/>
          <w:szCs w:val="24"/>
          <w:lang w:val="en-US" w:bidi="te-IN"/>
        </w:rPr>
        <w:br w:type="column"/>
      </w:r>
    </w:p>
    <w:tbl>
      <w:tblPr>
        <w:tblW w:w="105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1372"/>
        <w:gridCol w:w="1993"/>
        <w:gridCol w:w="1058"/>
        <w:gridCol w:w="881"/>
        <w:gridCol w:w="1413"/>
        <w:gridCol w:w="880"/>
        <w:gridCol w:w="1069"/>
      </w:tblGrid>
      <w:tr w:rsidR="001F1B7B" w:rsidRPr="001F1B7B" w14:paraId="7AF645C4" w14:textId="77777777" w:rsidTr="00FD5241">
        <w:trPr>
          <w:trHeight w:val="252"/>
          <w:tblCellSpacing w:w="15" w:type="dxa"/>
        </w:trPr>
        <w:tc>
          <w:tcPr>
            <w:tcW w:w="10441" w:type="dxa"/>
            <w:gridSpan w:val="8"/>
            <w:vAlign w:val="center"/>
            <w:hideMark/>
          </w:tcPr>
          <w:p w14:paraId="79E2557B"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Table S4: Soil Health Card cut-off points for defining nutrient inadequacy</w:t>
            </w:r>
          </w:p>
        </w:tc>
      </w:tr>
      <w:tr w:rsidR="001F1B7B" w:rsidRPr="001F1B7B" w14:paraId="3DF9F755" w14:textId="77777777" w:rsidTr="00FD5241">
        <w:trPr>
          <w:trHeight w:val="453"/>
          <w:tblCellSpacing w:w="15" w:type="dxa"/>
        </w:trPr>
        <w:tc>
          <w:tcPr>
            <w:tcW w:w="0" w:type="auto"/>
            <w:vAlign w:val="center"/>
            <w:hideMark/>
          </w:tcPr>
          <w:p w14:paraId="54DF7A98"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Category</w:t>
            </w:r>
          </w:p>
        </w:tc>
        <w:tc>
          <w:tcPr>
            <w:tcW w:w="0" w:type="auto"/>
            <w:vAlign w:val="center"/>
            <w:hideMark/>
          </w:tcPr>
          <w:p w14:paraId="1C6F05F1"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Indicator</w:t>
            </w:r>
          </w:p>
        </w:tc>
        <w:tc>
          <w:tcPr>
            <w:tcW w:w="1951" w:type="dxa"/>
            <w:vAlign w:val="center"/>
            <w:hideMark/>
          </w:tcPr>
          <w:p w14:paraId="6A43B787"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Deficiency Cut point</w:t>
            </w:r>
          </w:p>
        </w:tc>
        <w:tc>
          <w:tcPr>
            <w:tcW w:w="1022" w:type="dxa"/>
            <w:vAlign w:val="center"/>
            <w:hideMark/>
          </w:tcPr>
          <w:p w14:paraId="42E4B319"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5AB7A5F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5267C7E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726DDA5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7B5D1BA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33C4D464" w14:textId="77777777" w:rsidTr="00FD5241">
        <w:trPr>
          <w:trHeight w:val="453"/>
          <w:tblCellSpacing w:w="15" w:type="dxa"/>
        </w:trPr>
        <w:tc>
          <w:tcPr>
            <w:tcW w:w="0" w:type="auto"/>
            <w:vAlign w:val="center"/>
            <w:hideMark/>
          </w:tcPr>
          <w:p w14:paraId="39925DD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3F277C9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951" w:type="dxa"/>
            <w:vAlign w:val="center"/>
            <w:hideMark/>
          </w:tcPr>
          <w:p w14:paraId="68E290A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22" w:type="dxa"/>
            <w:vAlign w:val="center"/>
            <w:hideMark/>
          </w:tcPr>
          <w:p w14:paraId="56D3550A" w14:textId="77777777" w:rsidR="001F1B7B" w:rsidRPr="001F1B7B" w:rsidRDefault="001F1B7B" w:rsidP="001F1B7B">
            <w:pPr>
              <w:spacing w:after="0" w:line="240" w:lineRule="auto"/>
              <w:rPr>
                <w:rFonts w:ascii="Times New Roman" w:eastAsia="Times New Roman" w:hAnsi="Times New Roman" w:cs="Times New Roman"/>
                <w:i/>
                <w:iCs/>
                <w:sz w:val="20"/>
                <w:szCs w:val="20"/>
                <w:lang w:val="en-IN" w:eastAsia="en-IN"/>
              </w:rPr>
            </w:pPr>
            <w:r w:rsidRPr="001F1B7B">
              <w:rPr>
                <w:rFonts w:ascii="Times New Roman" w:eastAsia="Times New Roman" w:hAnsi="Times New Roman" w:cs="Times New Roman"/>
                <w:i/>
                <w:iCs/>
                <w:sz w:val="20"/>
                <w:szCs w:val="20"/>
                <w:lang w:val="en-IN" w:eastAsia="en-IN"/>
              </w:rPr>
              <w:t>Very Low</w:t>
            </w:r>
          </w:p>
        </w:tc>
        <w:tc>
          <w:tcPr>
            <w:tcW w:w="846" w:type="dxa"/>
            <w:vAlign w:val="center"/>
            <w:hideMark/>
          </w:tcPr>
          <w:p w14:paraId="047257B3" w14:textId="77777777" w:rsidR="001F1B7B" w:rsidRPr="001F1B7B" w:rsidRDefault="001F1B7B" w:rsidP="001F1B7B">
            <w:pPr>
              <w:spacing w:after="0" w:line="240" w:lineRule="auto"/>
              <w:rPr>
                <w:rFonts w:ascii="Times New Roman" w:eastAsia="Times New Roman" w:hAnsi="Times New Roman" w:cs="Times New Roman"/>
                <w:i/>
                <w:iCs/>
                <w:sz w:val="20"/>
                <w:szCs w:val="20"/>
                <w:lang w:val="en-IN" w:eastAsia="en-IN"/>
              </w:rPr>
            </w:pPr>
            <w:r w:rsidRPr="001F1B7B">
              <w:rPr>
                <w:rFonts w:ascii="Times New Roman" w:eastAsia="Times New Roman" w:hAnsi="Times New Roman" w:cs="Times New Roman"/>
                <w:i/>
                <w:iCs/>
                <w:sz w:val="20"/>
                <w:szCs w:val="20"/>
                <w:lang w:val="en-IN" w:eastAsia="en-IN"/>
              </w:rPr>
              <w:t>Low</w:t>
            </w:r>
          </w:p>
        </w:tc>
        <w:tc>
          <w:tcPr>
            <w:tcW w:w="1374" w:type="dxa"/>
            <w:vAlign w:val="center"/>
            <w:hideMark/>
          </w:tcPr>
          <w:p w14:paraId="319B1331" w14:textId="77777777" w:rsidR="001F1B7B" w:rsidRPr="001F1B7B" w:rsidRDefault="001F1B7B" w:rsidP="001F1B7B">
            <w:pPr>
              <w:spacing w:after="0" w:line="240" w:lineRule="auto"/>
              <w:rPr>
                <w:rFonts w:ascii="Times New Roman" w:eastAsia="Times New Roman" w:hAnsi="Times New Roman" w:cs="Times New Roman"/>
                <w:i/>
                <w:iCs/>
                <w:sz w:val="20"/>
                <w:szCs w:val="20"/>
                <w:lang w:val="en-IN" w:eastAsia="en-IN"/>
              </w:rPr>
            </w:pPr>
            <w:r w:rsidRPr="001F1B7B">
              <w:rPr>
                <w:rFonts w:ascii="Times New Roman" w:eastAsia="Times New Roman" w:hAnsi="Times New Roman" w:cs="Times New Roman"/>
                <w:i/>
                <w:iCs/>
                <w:sz w:val="20"/>
                <w:szCs w:val="20"/>
                <w:lang w:val="en-IN" w:eastAsia="en-IN"/>
              </w:rPr>
              <w:t>Medium</w:t>
            </w:r>
          </w:p>
        </w:tc>
        <w:tc>
          <w:tcPr>
            <w:tcW w:w="845" w:type="dxa"/>
            <w:vAlign w:val="center"/>
            <w:hideMark/>
          </w:tcPr>
          <w:p w14:paraId="253C1C3D" w14:textId="77777777" w:rsidR="001F1B7B" w:rsidRPr="001F1B7B" w:rsidRDefault="001F1B7B" w:rsidP="001F1B7B">
            <w:pPr>
              <w:spacing w:after="0" w:line="240" w:lineRule="auto"/>
              <w:rPr>
                <w:rFonts w:ascii="Times New Roman" w:eastAsia="Times New Roman" w:hAnsi="Times New Roman" w:cs="Times New Roman"/>
                <w:i/>
                <w:iCs/>
                <w:sz w:val="20"/>
                <w:szCs w:val="20"/>
                <w:lang w:val="en-IN" w:eastAsia="en-IN"/>
              </w:rPr>
            </w:pPr>
            <w:r w:rsidRPr="001F1B7B">
              <w:rPr>
                <w:rFonts w:ascii="Times New Roman" w:eastAsia="Times New Roman" w:hAnsi="Times New Roman" w:cs="Times New Roman"/>
                <w:i/>
                <w:iCs/>
                <w:sz w:val="20"/>
                <w:szCs w:val="20"/>
                <w:lang w:val="en-IN" w:eastAsia="en-IN"/>
              </w:rPr>
              <w:t>High</w:t>
            </w:r>
          </w:p>
        </w:tc>
        <w:tc>
          <w:tcPr>
            <w:tcW w:w="1018" w:type="dxa"/>
            <w:vAlign w:val="center"/>
            <w:hideMark/>
          </w:tcPr>
          <w:p w14:paraId="0E14170C" w14:textId="77777777" w:rsidR="001F1B7B" w:rsidRPr="001F1B7B" w:rsidRDefault="001F1B7B" w:rsidP="001F1B7B">
            <w:pPr>
              <w:spacing w:after="0" w:line="240" w:lineRule="auto"/>
              <w:rPr>
                <w:rFonts w:ascii="Times New Roman" w:eastAsia="Times New Roman" w:hAnsi="Times New Roman" w:cs="Times New Roman"/>
                <w:i/>
                <w:iCs/>
                <w:sz w:val="20"/>
                <w:szCs w:val="20"/>
                <w:lang w:val="en-IN" w:eastAsia="en-IN"/>
              </w:rPr>
            </w:pPr>
            <w:r w:rsidRPr="001F1B7B">
              <w:rPr>
                <w:rFonts w:ascii="Times New Roman" w:eastAsia="Times New Roman" w:hAnsi="Times New Roman" w:cs="Times New Roman"/>
                <w:i/>
                <w:iCs/>
                <w:sz w:val="20"/>
                <w:szCs w:val="20"/>
                <w:lang w:val="en-IN" w:eastAsia="en-IN"/>
              </w:rPr>
              <w:t>Very High</w:t>
            </w:r>
          </w:p>
        </w:tc>
      </w:tr>
      <w:tr w:rsidR="001F1B7B" w:rsidRPr="001F1B7B" w14:paraId="7FA865A6" w14:textId="77777777" w:rsidTr="00FD5241">
        <w:trPr>
          <w:trHeight w:val="282"/>
          <w:tblCellSpacing w:w="15" w:type="dxa"/>
        </w:trPr>
        <w:tc>
          <w:tcPr>
            <w:tcW w:w="0" w:type="auto"/>
            <w:vAlign w:val="center"/>
            <w:hideMark/>
          </w:tcPr>
          <w:p w14:paraId="2114E08A"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Major nutrients</w:t>
            </w:r>
          </w:p>
        </w:tc>
        <w:tc>
          <w:tcPr>
            <w:tcW w:w="0" w:type="auto"/>
            <w:vAlign w:val="center"/>
            <w:hideMark/>
          </w:tcPr>
          <w:p w14:paraId="38F6CA4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Organic Carbon</w:t>
            </w:r>
          </w:p>
        </w:tc>
        <w:tc>
          <w:tcPr>
            <w:tcW w:w="1951" w:type="dxa"/>
            <w:vAlign w:val="center"/>
            <w:hideMark/>
          </w:tcPr>
          <w:p w14:paraId="6EBBC05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&lt;0.5%</w:t>
            </w:r>
          </w:p>
        </w:tc>
        <w:tc>
          <w:tcPr>
            <w:tcW w:w="1022" w:type="dxa"/>
            <w:vAlign w:val="center"/>
            <w:hideMark/>
          </w:tcPr>
          <w:p w14:paraId="33CEB7A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&lt;0.25</w:t>
            </w:r>
          </w:p>
        </w:tc>
        <w:tc>
          <w:tcPr>
            <w:tcW w:w="846" w:type="dxa"/>
            <w:vAlign w:val="center"/>
            <w:hideMark/>
          </w:tcPr>
          <w:p w14:paraId="1C693B3F"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0.25-0.5</w:t>
            </w:r>
          </w:p>
        </w:tc>
        <w:tc>
          <w:tcPr>
            <w:tcW w:w="1374" w:type="dxa"/>
            <w:vAlign w:val="center"/>
            <w:hideMark/>
          </w:tcPr>
          <w:p w14:paraId="0C1299BC"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0.5-0.75</w:t>
            </w:r>
          </w:p>
        </w:tc>
        <w:tc>
          <w:tcPr>
            <w:tcW w:w="845" w:type="dxa"/>
            <w:vAlign w:val="center"/>
            <w:hideMark/>
          </w:tcPr>
          <w:p w14:paraId="40A07D7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7.5-1.0</w:t>
            </w:r>
          </w:p>
        </w:tc>
        <w:tc>
          <w:tcPr>
            <w:tcW w:w="1018" w:type="dxa"/>
            <w:vAlign w:val="center"/>
            <w:hideMark/>
          </w:tcPr>
          <w:p w14:paraId="67FA1299"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&gt;1.0</w:t>
            </w:r>
          </w:p>
        </w:tc>
      </w:tr>
      <w:tr w:rsidR="001F1B7B" w:rsidRPr="001F1B7B" w14:paraId="2C37B934" w14:textId="77777777" w:rsidTr="00FD5241">
        <w:trPr>
          <w:trHeight w:val="225"/>
          <w:tblCellSpacing w:w="15" w:type="dxa"/>
        </w:trPr>
        <w:tc>
          <w:tcPr>
            <w:tcW w:w="0" w:type="auto"/>
            <w:vAlign w:val="center"/>
            <w:hideMark/>
          </w:tcPr>
          <w:p w14:paraId="7A508AFC"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0" w:type="auto"/>
            <w:vAlign w:val="center"/>
            <w:hideMark/>
          </w:tcPr>
          <w:p w14:paraId="7EF0E525"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Phosphorous</w:t>
            </w:r>
          </w:p>
        </w:tc>
        <w:tc>
          <w:tcPr>
            <w:tcW w:w="1951" w:type="dxa"/>
            <w:vAlign w:val="center"/>
            <w:hideMark/>
          </w:tcPr>
          <w:p w14:paraId="7A93C98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&lt;11 kg/ha</w:t>
            </w:r>
          </w:p>
        </w:tc>
        <w:tc>
          <w:tcPr>
            <w:tcW w:w="1022" w:type="dxa"/>
            <w:vAlign w:val="center"/>
            <w:hideMark/>
          </w:tcPr>
          <w:p w14:paraId="12A74172"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&lt;5</w:t>
            </w:r>
          </w:p>
        </w:tc>
        <w:tc>
          <w:tcPr>
            <w:tcW w:w="846" w:type="dxa"/>
            <w:vAlign w:val="center"/>
            <w:hideMark/>
          </w:tcPr>
          <w:p w14:paraId="3586809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5 -10.</w:t>
            </w:r>
          </w:p>
        </w:tc>
        <w:tc>
          <w:tcPr>
            <w:tcW w:w="1374" w:type="dxa"/>
            <w:vAlign w:val="center"/>
            <w:hideMark/>
          </w:tcPr>
          <w:p w14:paraId="03FEFF7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10- 25.</w:t>
            </w:r>
          </w:p>
        </w:tc>
        <w:tc>
          <w:tcPr>
            <w:tcW w:w="845" w:type="dxa"/>
            <w:vAlign w:val="center"/>
            <w:hideMark/>
          </w:tcPr>
          <w:p w14:paraId="689B21F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25-40</w:t>
            </w:r>
          </w:p>
        </w:tc>
        <w:tc>
          <w:tcPr>
            <w:tcW w:w="1018" w:type="dxa"/>
            <w:vAlign w:val="center"/>
            <w:hideMark/>
          </w:tcPr>
          <w:p w14:paraId="2272E13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&gt;40</w:t>
            </w:r>
          </w:p>
        </w:tc>
      </w:tr>
      <w:tr w:rsidR="001F1B7B" w:rsidRPr="001F1B7B" w14:paraId="20630C34" w14:textId="77777777" w:rsidTr="00FD5241">
        <w:trPr>
          <w:trHeight w:val="453"/>
          <w:tblCellSpacing w:w="15" w:type="dxa"/>
        </w:trPr>
        <w:tc>
          <w:tcPr>
            <w:tcW w:w="0" w:type="auto"/>
            <w:vAlign w:val="center"/>
            <w:hideMark/>
          </w:tcPr>
          <w:p w14:paraId="70C8C3C6"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0" w:type="auto"/>
            <w:vAlign w:val="center"/>
            <w:hideMark/>
          </w:tcPr>
          <w:p w14:paraId="610B727F"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Potassium</w:t>
            </w:r>
          </w:p>
        </w:tc>
        <w:tc>
          <w:tcPr>
            <w:tcW w:w="1951" w:type="dxa"/>
            <w:vAlign w:val="center"/>
            <w:hideMark/>
          </w:tcPr>
          <w:p w14:paraId="0F345DD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&lt;120kg/ha</w:t>
            </w:r>
          </w:p>
        </w:tc>
        <w:tc>
          <w:tcPr>
            <w:tcW w:w="1022" w:type="dxa"/>
            <w:vAlign w:val="center"/>
            <w:hideMark/>
          </w:tcPr>
          <w:p w14:paraId="66FFA8B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&lt;60</w:t>
            </w:r>
          </w:p>
        </w:tc>
        <w:tc>
          <w:tcPr>
            <w:tcW w:w="846" w:type="dxa"/>
            <w:vAlign w:val="center"/>
            <w:hideMark/>
          </w:tcPr>
          <w:p w14:paraId="78F8382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60-120</w:t>
            </w:r>
          </w:p>
        </w:tc>
        <w:tc>
          <w:tcPr>
            <w:tcW w:w="1374" w:type="dxa"/>
            <w:vAlign w:val="center"/>
            <w:hideMark/>
          </w:tcPr>
          <w:p w14:paraId="658E97B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120-280</w:t>
            </w:r>
          </w:p>
        </w:tc>
        <w:tc>
          <w:tcPr>
            <w:tcW w:w="845" w:type="dxa"/>
            <w:vAlign w:val="center"/>
            <w:hideMark/>
          </w:tcPr>
          <w:p w14:paraId="2A6025C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280-560</w:t>
            </w:r>
          </w:p>
        </w:tc>
        <w:tc>
          <w:tcPr>
            <w:tcW w:w="1018" w:type="dxa"/>
            <w:vAlign w:val="center"/>
            <w:hideMark/>
          </w:tcPr>
          <w:p w14:paraId="4595D6E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&gt;560</w:t>
            </w:r>
          </w:p>
        </w:tc>
      </w:tr>
      <w:tr w:rsidR="001F1B7B" w:rsidRPr="001F1B7B" w14:paraId="0ACA736E" w14:textId="77777777" w:rsidTr="00FD5241">
        <w:trPr>
          <w:trHeight w:val="453"/>
          <w:tblCellSpacing w:w="15" w:type="dxa"/>
        </w:trPr>
        <w:tc>
          <w:tcPr>
            <w:tcW w:w="0" w:type="auto"/>
            <w:vAlign w:val="center"/>
            <w:hideMark/>
          </w:tcPr>
          <w:p w14:paraId="12D7F305"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0" w:type="auto"/>
            <w:vAlign w:val="center"/>
            <w:hideMark/>
          </w:tcPr>
          <w:p w14:paraId="0192CF4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Nitrogen</w:t>
            </w:r>
          </w:p>
        </w:tc>
        <w:tc>
          <w:tcPr>
            <w:tcW w:w="1951" w:type="dxa"/>
            <w:vAlign w:val="center"/>
            <w:hideMark/>
          </w:tcPr>
          <w:p w14:paraId="78267CB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&lt;280kg/ha</w:t>
            </w:r>
          </w:p>
        </w:tc>
        <w:tc>
          <w:tcPr>
            <w:tcW w:w="1022" w:type="dxa"/>
            <w:vAlign w:val="center"/>
            <w:hideMark/>
          </w:tcPr>
          <w:p w14:paraId="778B0225"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&lt;140</w:t>
            </w:r>
          </w:p>
        </w:tc>
        <w:tc>
          <w:tcPr>
            <w:tcW w:w="846" w:type="dxa"/>
            <w:vAlign w:val="center"/>
            <w:hideMark/>
          </w:tcPr>
          <w:p w14:paraId="2ADE3B75"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140-280</w:t>
            </w:r>
          </w:p>
        </w:tc>
        <w:tc>
          <w:tcPr>
            <w:tcW w:w="1374" w:type="dxa"/>
            <w:vAlign w:val="center"/>
            <w:hideMark/>
          </w:tcPr>
          <w:p w14:paraId="2A9BAE4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280-560</w:t>
            </w:r>
          </w:p>
        </w:tc>
        <w:tc>
          <w:tcPr>
            <w:tcW w:w="845" w:type="dxa"/>
            <w:vAlign w:val="center"/>
            <w:hideMark/>
          </w:tcPr>
          <w:p w14:paraId="3179AB2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560-700</w:t>
            </w:r>
          </w:p>
        </w:tc>
        <w:tc>
          <w:tcPr>
            <w:tcW w:w="1018" w:type="dxa"/>
            <w:vAlign w:val="center"/>
            <w:hideMark/>
          </w:tcPr>
          <w:p w14:paraId="23A84E2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&gt;700</w:t>
            </w:r>
          </w:p>
        </w:tc>
      </w:tr>
      <w:tr w:rsidR="001F1B7B" w:rsidRPr="001F1B7B" w14:paraId="0B4FDB1F" w14:textId="77777777" w:rsidTr="00FD5241">
        <w:trPr>
          <w:trHeight w:val="376"/>
          <w:tblCellSpacing w:w="15" w:type="dxa"/>
        </w:trPr>
        <w:tc>
          <w:tcPr>
            <w:tcW w:w="0" w:type="auto"/>
            <w:vAlign w:val="center"/>
            <w:hideMark/>
          </w:tcPr>
          <w:p w14:paraId="13BAE6DB"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0" w:type="auto"/>
            <w:vAlign w:val="center"/>
            <w:hideMark/>
          </w:tcPr>
          <w:p w14:paraId="0437134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951" w:type="dxa"/>
            <w:vAlign w:val="center"/>
            <w:hideMark/>
          </w:tcPr>
          <w:p w14:paraId="4FEAB18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22" w:type="dxa"/>
            <w:vAlign w:val="center"/>
            <w:hideMark/>
          </w:tcPr>
          <w:p w14:paraId="79AA619C"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186F936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0B75FE3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48A6D8E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43DCDE7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4E3A3711" w14:textId="77777777" w:rsidTr="00FD5241">
        <w:trPr>
          <w:trHeight w:val="323"/>
          <w:tblCellSpacing w:w="15" w:type="dxa"/>
        </w:trPr>
        <w:tc>
          <w:tcPr>
            <w:tcW w:w="0" w:type="auto"/>
            <w:vAlign w:val="center"/>
            <w:hideMark/>
          </w:tcPr>
          <w:p w14:paraId="1195DDDA"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Secondary nutrients</w:t>
            </w:r>
          </w:p>
        </w:tc>
        <w:tc>
          <w:tcPr>
            <w:tcW w:w="0" w:type="auto"/>
            <w:vAlign w:val="center"/>
            <w:hideMark/>
          </w:tcPr>
          <w:p w14:paraId="3D6CA06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Sulphur</w:t>
            </w:r>
          </w:p>
        </w:tc>
        <w:tc>
          <w:tcPr>
            <w:tcW w:w="1951" w:type="dxa"/>
            <w:vAlign w:val="center"/>
            <w:hideMark/>
          </w:tcPr>
          <w:p w14:paraId="0B526FB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10ppm</w:t>
            </w:r>
          </w:p>
        </w:tc>
        <w:tc>
          <w:tcPr>
            <w:tcW w:w="1022" w:type="dxa"/>
            <w:vAlign w:val="center"/>
            <w:hideMark/>
          </w:tcPr>
          <w:p w14:paraId="74940F8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6F247E4A"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660DCB6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3A41054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6B73A2D2"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4D9BFBFF" w14:textId="77777777" w:rsidTr="00FD5241">
        <w:trPr>
          <w:trHeight w:val="359"/>
          <w:tblCellSpacing w:w="15" w:type="dxa"/>
        </w:trPr>
        <w:tc>
          <w:tcPr>
            <w:tcW w:w="0" w:type="auto"/>
            <w:vAlign w:val="center"/>
            <w:hideMark/>
          </w:tcPr>
          <w:p w14:paraId="2A5F6CDB"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0" w:type="auto"/>
            <w:vAlign w:val="center"/>
            <w:hideMark/>
          </w:tcPr>
          <w:p w14:paraId="29DFD3B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951" w:type="dxa"/>
            <w:vAlign w:val="center"/>
            <w:hideMark/>
          </w:tcPr>
          <w:p w14:paraId="0AC907B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22" w:type="dxa"/>
            <w:vAlign w:val="center"/>
            <w:hideMark/>
          </w:tcPr>
          <w:p w14:paraId="5D3AC0B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32000B4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46BD00E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5BD95A0A"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3C60189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2958B59A" w14:textId="77777777" w:rsidTr="00FD5241">
        <w:trPr>
          <w:trHeight w:val="293"/>
          <w:tblCellSpacing w:w="15" w:type="dxa"/>
        </w:trPr>
        <w:tc>
          <w:tcPr>
            <w:tcW w:w="0" w:type="auto"/>
            <w:vAlign w:val="center"/>
            <w:hideMark/>
          </w:tcPr>
          <w:p w14:paraId="741F46BE"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Micronutrients</w:t>
            </w:r>
          </w:p>
        </w:tc>
        <w:tc>
          <w:tcPr>
            <w:tcW w:w="0" w:type="auto"/>
            <w:vAlign w:val="center"/>
            <w:hideMark/>
          </w:tcPr>
          <w:p w14:paraId="6EE9D072"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Zinc</w:t>
            </w:r>
          </w:p>
        </w:tc>
        <w:tc>
          <w:tcPr>
            <w:tcW w:w="1951" w:type="dxa"/>
            <w:vAlign w:val="center"/>
            <w:hideMark/>
          </w:tcPr>
          <w:p w14:paraId="1AEE9522"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0.6ppm</w:t>
            </w:r>
          </w:p>
        </w:tc>
        <w:tc>
          <w:tcPr>
            <w:tcW w:w="1022" w:type="dxa"/>
            <w:vAlign w:val="center"/>
            <w:hideMark/>
          </w:tcPr>
          <w:p w14:paraId="4DDC0C99"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0DDC1BD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502564F8"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459F51B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0C0EA83C"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2FE23890" w14:textId="77777777" w:rsidTr="00FD5241">
        <w:trPr>
          <w:trHeight w:val="225"/>
          <w:tblCellSpacing w:w="15" w:type="dxa"/>
        </w:trPr>
        <w:tc>
          <w:tcPr>
            <w:tcW w:w="0" w:type="auto"/>
            <w:vAlign w:val="center"/>
            <w:hideMark/>
          </w:tcPr>
          <w:p w14:paraId="4B3BAA70"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0" w:type="auto"/>
            <w:vAlign w:val="center"/>
            <w:hideMark/>
          </w:tcPr>
          <w:p w14:paraId="4B066E3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Manganese</w:t>
            </w:r>
          </w:p>
        </w:tc>
        <w:tc>
          <w:tcPr>
            <w:tcW w:w="1951" w:type="dxa"/>
            <w:vAlign w:val="center"/>
            <w:hideMark/>
          </w:tcPr>
          <w:p w14:paraId="50BE3008"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2.5ppm</w:t>
            </w:r>
          </w:p>
        </w:tc>
        <w:tc>
          <w:tcPr>
            <w:tcW w:w="1022" w:type="dxa"/>
            <w:vAlign w:val="center"/>
            <w:hideMark/>
          </w:tcPr>
          <w:p w14:paraId="2B4581C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24901465"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466B388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1A63E0E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04B85D5C"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1CBBC910" w14:textId="77777777" w:rsidTr="00FD5241">
        <w:trPr>
          <w:trHeight w:val="225"/>
          <w:tblCellSpacing w:w="15" w:type="dxa"/>
        </w:trPr>
        <w:tc>
          <w:tcPr>
            <w:tcW w:w="0" w:type="auto"/>
            <w:vAlign w:val="center"/>
            <w:hideMark/>
          </w:tcPr>
          <w:p w14:paraId="14A0B140"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0" w:type="auto"/>
            <w:vAlign w:val="center"/>
            <w:hideMark/>
          </w:tcPr>
          <w:p w14:paraId="73BC9BE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Copper</w:t>
            </w:r>
          </w:p>
        </w:tc>
        <w:tc>
          <w:tcPr>
            <w:tcW w:w="1951" w:type="dxa"/>
            <w:vAlign w:val="center"/>
            <w:hideMark/>
          </w:tcPr>
          <w:p w14:paraId="25B6850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0.2ppm</w:t>
            </w:r>
          </w:p>
        </w:tc>
        <w:tc>
          <w:tcPr>
            <w:tcW w:w="1022" w:type="dxa"/>
            <w:vAlign w:val="center"/>
            <w:hideMark/>
          </w:tcPr>
          <w:p w14:paraId="661929F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6E6ACD5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1253F3FF"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39C4477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39F590A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6E932C3D" w14:textId="77777777" w:rsidTr="00FD5241">
        <w:trPr>
          <w:trHeight w:val="225"/>
          <w:tblCellSpacing w:w="15" w:type="dxa"/>
        </w:trPr>
        <w:tc>
          <w:tcPr>
            <w:tcW w:w="0" w:type="auto"/>
            <w:vAlign w:val="center"/>
            <w:hideMark/>
          </w:tcPr>
          <w:p w14:paraId="6B1D359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5A9DC655"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Boron</w:t>
            </w:r>
          </w:p>
        </w:tc>
        <w:tc>
          <w:tcPr>
            <w:tcW w:w="1951" w:type="dxa"/>
            <w:vAlign w:val="center"/>
            <w:hideMark/>
          </w:tcPr>
          <w:p w14:paraId="71CE9B0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0.5ppm</w:t>
            </w:r>
          </w:p>
        </w:tc>
        <w:tc>
          <w:tcPr>
            <w:tcW w:w="1022" w:type="dxa"/>
            <w:vAlign w:val="center"/>
            <w:hideMark/>
          </w:tcPr>
          <w:p w14:paraId="1E1EF1F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2435DCC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4162EF9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0B8F64E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171DD578"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r w:rsidR="001F1B7B" w:rsidRPr="001F1B7B" w14:paraId="7EB749CE" w14:textId="77777777" w:rsidTr="00FD5241">
        <w:trPr>
          <w:trHeight w:val="225"/>
          <w:tblCellSpacing w:w="15" w:type="dxa"/>
        </w:trPr>
        <w:tc>
          <w:tcPr>
            <w:tcW w:w="0" w:type="auto"/>
            <w:vAlign w:val="center"/>
            <w:hideMark/>
          </w:tcPr>
          <w:p w14:paraId="1F15239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0" w:type="auto"/>
            <w:vAlign w:val="center"/>
            <w:hideMark/>
          </w:tcPr>
          <w:p w14:paraId="0902FC0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Iron</w:t>
            </w:r>
          </w:p>
        </w:tc>
        <w:tc>
          <w:tcPr>
            <w:tcW w:w="1951" w:type="dxa"/>
            <w:vAlign w:val="center"/>
            <w:hideMark/>
          </w:tcPr>
          <w:p w14:paraId="528C27EF"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4.5ppm</w:t>
            </w:r>
          </w:p>
        </w:tc>
        <w:tc>
          <w:tcPr>
            <w:tcW w:w="1022" w:type="dxa"/>
            <w:vAlign w:val="center"/>
            <w:hideMark/>
          </w:tcPr>
          <w:p w14:paraId="65E4D1EA"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6" w:type="dxa"/>
            <w:vAlign w:val="center"/>
            <w:hideMark/>
          </w:tcPr>
          <w:p w14:paraId="1655F2E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374" w:type="dxa"/>
            <w:vAlign w:val="center"/>
            <w:hideMark/>
          </w:tcPr>
          <w:p w14:paraId="7A5422D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845" w:type="dxa"/>
            <w:vAlign w:val="center"/>
            <w:hideMark/>
          </w:tcPr>
          <w:p w14:paraId="08C88DC9"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c>
          <w:tcPr>
            <w:tcW w:w="1018" w:type="dxa"/>
            <w:vAlign w:val="center"/>
            <w:hideMark/>
          </w:tcPr>
          <w:p w14:paraId="10F4143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p>
        </w:tc>
      </w:tr>
    </w:tbl>
    <w:p w14:paraId="589751E8" w14:textId="77777777" w:rsidR="001F1B7B" w:rsidRPr="001F1B7B" w:rsidRDefault="001F1B7B" w:rsidP="001F1B7B">
      <w:pPr>
        <w:spacing w:after="200" w:line="276" w:lineRule="auto"/>
        <w:rPr>
          <w:rFonts w:ascii="Times New Roman" w:eastAsia="Calibri" w:hAnsi="Times New Roman" w:cs="Times New Roman"/>
          <w:lang w:val="en-US" w:bidi="te-IN"/>
        </w:rPr>
      </w:pPr>
    </w:p>
    <w:p w14:paraId="402E04AD" w14:textId="77777777" w:rsidR="001F1B7B" w:rsidRPr="001F1B7B" w:rsidRDefault="001F1B7B" w:rsidP="001F1B7B">
      <w:pPr>
        <w:spacing w:after="200" w:line="276" w:lineRule="auto"/>
        <w:rPr>
          <w:rFonts w:ascii="Times New Roman" w:eastAsia="Calibri" w:hAnsi="Times New Roman" w:cs="Times New Roman"/>
          <w:lang w:val="en-US" w:bidi="te-IN"/>
        </w:rPr>
      </w:pPr>
      <w:r w:rsidRPr="001F1B7B">
        <w:rPr>
          <w:rFonts w:ascii="Times New Roman" w:eastAsia="Calibri" w:hAnsi="Times New Roman" w:cs="Times New Roman"/>
          <w:lang w:val="en-US" w:bidi="te-IN"/>
        </w:rPr>
        <w:br w:type="column"/>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29"/>
        <w:gridCol w:w="1418"/>
        <w:gridCol w:w="2410"/>
        <w:gridCol w:w="7993"/>
      </w:tblGrid>
      <w:tr w:rsidR="001F1B7B" w:rsidRPr="001F1B7B" w14:paraId="13AA989F" w14:textId="77777777" w:rsidTr="00FD5241">
        <w:trPr>
          <w:tblCellSpacing w:w="15" w:type="dxa"/>
        </w:trPr>
        <w:tc>
          <w:tcPr>
            <w:tcW w:w="12890" w:type="dxa"/>
            <w:gridSpan w:val="4"/>
            <w:vAlign w:val="center"/>
            <w:hideMark/>
          </w:tcPr>
          <w:p w14:paraId="4076410E"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Table S5: Links to Data Sources</w:t>
            </w:r>
          </w:p>
        </w:tc>
      </w:tr>
      <w:tr w:rsidR="001F1B7B" w:rsidRPr="001F1B7B" w14:paraId="22619090" w14:textId="77777777" w:rsidTr="00FD5241">
        <w:trPr>
          <w:tblCellSpacing w:w="15" w:type="dxa"/>
        </w:trPr>
        <w:tc>
          <w:tcPr>
            <w:tcW w:w="1084" w:type="dxa"/>
            <w:vAlign w:val="center"/>
            <w:hideMark/>
          </w:tcPr>
          <w:p w14:paraId="12ADB9C5"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Domain</w:t>
            </w:r>
          </w:p>
        </w:tc>
        <w:tc>
          <w:tcPr>
            <w:tcW w:w="1388" w:type="dxa"/>
            <w:vAlign w:val="center"/>
            <w:hideMark/>
          </w:tcPr>
          <w:p w14:paraId="2DBC8246"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Dataset</w:t>
            </w:r>
          </w:p>
        </w:tc>
        <w:tc>
          <w:tcPr>
            <w:tcW w:w="2380" w:type="dxa"/>
            <w:vAlign w:val="center"/>
            <w:hideMark/>
          </w:tcPr>
          <w:p w14:paraId="33DE8AC0"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Nodal Ministry</w:t>
            </w:r>
          </w:p>
        </w:tc>
        <w:tc>
          <w:tcPr>
            <w:tcW w:w="7948" w:type="dxa"/>
            <w:vAlign w:val="center"/>
            <w:hideMark/>
          </w:tcPr>
          <w:p w14:paraId="7B7DC0FC"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Links to Data</w:t>
            </w:r>
          </w:p>
        </w:tc>
      </w:tr>
      <w:tr w:rsidR="001F1B7B" w:rsidRPr="001F1B7B" w14:paraId="04744D7F" w14:textId="77777777" w:rsidTr="00FD5241">
        <w:trPr>
          <w:tblCellSpacing w:w="15" w:type="dxa"/>
        </w:trPr>
        <w:tc>
          <w:tcPr>
            <w:tcW w:w="1084" w:type="dxa"/>
            <w:vAlign w:val="center"/>
            <w:hideMark/>
          </w:tcPr>
          <w:p w14:paraId="13F3B876"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Production</w:t>
            </w:r>
          </w:p>
        </w:tc>
        <w:tc>
          <w:tcPr>
            <w:tcW w:w="1388" w:type="dxa"/>
            <w:vAlign w:val="center"/>
            <w:hideMark/>
          </w:tcPr>
          <w:p w14:paraId="07F839AC"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Area, Production, and Yield statistics</w:t>
            </w:r>
          </w:p>
        </w:tc>
        <w:tc>
          <w:tcPr>
            <w:tcW w:w="2380" w:type="dxa"/>
            <w:vAlign w:val="center"/>
            <w:hideMark/>
          </w:tcPr>
          <w:p w14:paraId="58C934C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Agriculture, using revenue records in land-record sates</w:t>
            </w:r>
          </w:p>
        </w:tc>
        <w:tc>
          <w:tcPr>
            <w:tcW w:w="7948" w:type="dxa"/>
            <w:vAlign w:val="center"/>
            <w:hideMark/>
          </w:tcPr>
          <w:p w14:paraId="39FB9AF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 xml:space="preserve">https://www.aps.dac.gov.in/APY/Index.htm; http://nhb.gov.in/Statistics.aspx?enc=WkegdyuHokljEtehnJoq0KWLU79sOQCy+W4MfOk01GFOWQSEvtp9tNHHoiv3p49g; </w:t>
            </w:r>
          </w:p>
        </w:tc>
      </w:tr>
      <w:tr w:rsidR="001F1B7B" w:rsidRPr="001F1B7B" w14:paraId="65FEEB59" w14:textId="77777777" w:rsidTr="00FD5241">
        <w:trPr>
          <w:tblCellSpacing w:w="15" w:type="dxa"/>
        </w:trPr>
        <w:tc>
          <w:tcPr>
            <w:tcW w:w="1084" w:type="dxa"/>
            <w:vAlign w:val="center"/>
            <w:hideMark/>
          </w:tcPr>
          <w:p w14:paraId="7CCDC638"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7D3A3E5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Agricultural census</w:t>
            </w:r>
          </w:p>
        </w:tc>
        <w:tc>
          <w:tcPr>
            <w:tcW w:w="2380" w:type="dxa"/>
            <w:vAlign w:val="center"/>
            <w:hideMark/>
          </w:tcPr>
          <w:p w14:paraId="3E75798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Agriculture, using revenue records in land-record sates</w:t>
            </w:r>
          </w:p>
        </w:tc>
        <w:tc>
          <w:tcPr>
            <w:tcW w:w="7948" w:type="dxa"/>
            <w:vAlign w:val="center"/>
            <w:hideMark/>
          </w:tcPr>
          <w:p w14:paraId="3BC3EA4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 xml:space="preserve">http://agcensus.nic.in </w:t>
            </w:r>
          </w:p>
        </w:tc>
      </w:tr>
      <w:tr w:rsidR="001F1B7B" w:rsidRPr="001F1B7B" w14:paraId="7CC491C9" w14:textId="77777777" w:rsidTr="00FD5241">
        <w:trPr>
          <w:tblCellSpacing w:w="15" w:type="dxa"/>
        </w:trPr>
        <w:tc>
          <w:tcPr>
            <w:tcW w:w="1084" w:type="dxa"/>
            <w:vAlign w:val="center"/>
            <w:hideMark/>
          </w:tcPr>
          <w:p w14:paraId="7F979B75"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7633C772"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Input Survey</w:t>
            </w:r>
          </w:p>
        </w:tc>
        <w:tc>
          <w:tcPr>
            <w:tcW w:w="2380" w:type="dxa"/>
            <w:vAlign w:val="center"/>
            <w:hideMark/>
          </w:tcPr>
          <w:p w14:paraId="3B7748A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Agriculture and Farmers Welfare</w:t>
            </w:r>
          </w:p>
        </w:tc>
        <w:tc>
          <w:tcPr>
            <w:tcW w:w="7948" w:type="dxa"/>
            <w:vAlign w:val="center"/>
            <w:hideMark/>
          </w:tcPr>
          <w:p w14:paraId="6A2A888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http://inputsurvey.dacnet.nic.in/</w:t>
            </w:r>
          </w:p>
        </w:tc>
      </w:tr>
      <w:tr w:rsidR="001F1B7B" w:rsidRPr="001F1B7B" w14:paraId="5954C554" w14:textId="77777777" w:rsidTr="00FD5241">
        <w:trPr>
          <w:tblCellSpacing w:w="15" w:type="dxa"/>
        </w:trPr>
        <w:tc>
          <w:tcPr>
            <w:tcW w:w="1084" w:type="dxa"/>
            <w:vAlign w:val="center"/>
            <w:hideMark/>
          </w:tcPr>
          <w:p w14:paraId="1C19B7B2"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21A8DBE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Livestock census</w:t>
            </w:r>
          </w:p>
        </w:tc>
        <w:tc>
          <w:tcPr>
            <w:tcW w:w="2380" w:type="dxa"/>
            <w:vAlign w:val="center"/>
            <w:hideMark/>
          </w:tcPr>
          <w:p w14:paraId="66088474"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Fisheries, Animal Husbandry, and Dairying</w:t>
            </w:r>
          </w:p>
        </w:tc>
        <w:tc>
          <w:tcPr>
            <w:tcW w:w="7948" w:type="dxa"/>
            <w:vAlign w:val="center"/>
            <w:hideMark/>
          </w:tcPr>
          <w:p w14:paraId="6FCE530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https://dahd.nic.in/about-us/divisions/statistics</w:t>
            </w:r>
          </w:p>
        </w:tc>
      </w:tr>
      <w:tr w:rsidR="001F1B7B" w:rsidRPr="001F1B7B" w14:paraId="1E8C7EA7" w14:textId="77777777" w:rsidTr="00FD5241">
        <w:trPr>
          <w:trHeight w:val="818"/>
          <w:tblCellSpacing w:w="15" w:type="dxa"/>
        </w:trPr>
        <w:tc>
          <w:tcPr>
            <w:tcW w:w="1084" w:type="dxa"/>
            <w:vAlign w:val="center"/>
            <w:hideMark/>
          </w:tcPr>
          <w:p w14:paraId="24231CEE"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7219A22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Basic Animal Husbandry Statistics (Integrated Sample Survey)</w:t>
            </w:r>
          </w:p>
        </w:tc>
        <w:tc>
          <w:tcPr>
            <w:tcW w:w="2380" w:type="dxa"/>
            <w:vAlign w:val="center"/>
            <w:hideMark/>
          </w:tcPr>
          <w:p w14:paraId="5C6E041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Fisheries, Animal Husbandry, and Dairying</w:t>
            </w:r>
          </w:p>
        </w:tc>
        <w:tc>
          <w:tcPr>
            <w:tcW w:w="7948" w:type="dxa"/>
            <w:vAlign w:val="center"/>
            <w:hideMark/>
          </w:tcPr>
          <w:p w14:paraId="039FA513"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https://dahd.nic.in/Division/statistics/animal-husbandry-statistics-division</w:t>
            </w:r>
          </w:p>
        </w:tc>
      </w:tr>
      <w:tr w:rsidR="001F1B7B" w:rsidRPr="001F1B7B" w14:paraId="7937B536" w14:textId="77777777" w:rsidTr="00FD5241">
        <w:trPr>
          <w:tblCellSpacing w:w="15" w:type="dxa"/>
        </w:trPr>
        <w:tc>
          <w:tcPr>
            <w:tcW w:w="1084" w:type="dxa"/>
            <w:vAlign w:val="center"/>
            <w:hideMark/>
          </w:tcPr>
          <w:p w14:paraId="0EE3A1B7"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4DBFA32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NSSO land and livestock survey</w:t>
            </w:r>
          </w:p>
        </w:tc>
        <w:tc>
          <w:tcPr>
            <w:tcW w:w="2380" w:type="dxa"/>
            <w:vAlign w:val="center"/>
            <w:hideMark/>
          </w:tcPr>
          <w:p w14:paraId="4BE3C9F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Statistics and Programme Implementation</w:t>
            </w:r>
          </w:p>
        </w:tc>
        <w:tc>
          <w:tcPr>
            <w:tcW w:w="7948" w:type="dxa"/>
            <w:vAlign w:val="center"/>
            <w:hideMark/>
          </w:tcPr>
          <w:p w14:paraId="7CC6FF29"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http://mospi.nic.in/sites/default/files/national_data_bank/ndb-rpts.htm; http://mospi.nic.in/sites/default/files/national_data_bank/ndb-rpts-70.htm; http://microdata.gov.in/</w:t>
            </w:r>
          </w:p>
        </w:tc>
      </w:tr>
      <w:tr w:rsidR="001F1B7B" w:rsidRPr="001F1B7B" w14:paraId="2C399B0A" w14:textId="77777777" w:rsidTr="00FD5241">
        <w:trPr>
          <w:tblCellSpacing w:w="15" w:type="dxa"/>
        </w:trPr>
        <w:tc>
          <w:tcPr>
            <w:tcW w:w="1084" w:type="dxa"/>
            <w:vAlign w:val="center"/>
            <w:hideMark/>
          </w:tcPr>
          <w:p w14:paraId="692FD96B"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6BB4C10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Fertilizers and pesticides</w:t>
            </w:r>
          </w:p>
        </w:tc>
        <w:tc>
          <w:tcPr>
            <w:tcW w:w="2380" w:type="dxa"/>
            <w:vAlign w:val="center"/>
            <w:hideMark/>
          </w:tcPr>
          <w:p w14:paraId="105D02C2"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Chemicals and Fertilizers</w:t>
            </w:r>
          </w:p>
        </w:tc>
        <w:tc>
          <w:tcPr>
            <w:tcW w:w="7948" w:type="dxa"/>
            <w:vAlign w:val="center"/>
            <w:hideMark/>
          </w:tcPr>
          <w:p w14:paraId="5B3F735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https://fert.nic.in/publication-reports/fertilizers-scenario; https://chemicals.nic.in/document-report/reports; http://ppqs.gov.in/statistical-database</w:t>
            </w:r>
          </w:p>
        </w:tc>
      </w:tr>
      <w:tr w:rsidR="001F1B7B" w:rsidRPr="001F1B7B" w14:paraId="51258CFF" w14:textId="77777777" w:rsidTr="00FD5241">
        <w:trPr>
          <w:tblCellSpacing w:w="15" w:type="dxa"/>
        </w:trPr>
        <w:tc>
          <w:tcPr>
            <w:tcW w:w="1084" w:type="dxa"/>
            <w:vAlign w:val="center"/>
            <w:hideMark/>
          </w:tcPr>
          <w:p w14:paraId="38FDA9D2"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Natural resources</w:t>
            </w:r>
          </w:p>
        </w:tc>
        <w:tc>
          <w:tcPr>
            <w:tcW w:w="1388" w:type="dxa"/>
            <w:vAlign w:val="center"/>
            <w:hideMark/>
          </w:tcPr>
          <w:p w14:paraId="7668B94C"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Land Use Statistics</w:t>
            </w:r>
          </w:p>
        </w:tc>
        <w:tc>
          <w:tcPr>
            <w:tcW w:w="2380" w:type="dxa"/>
            <w:vAlign w:val="center"/>
            <w:hideMark/>
          </w:tcPr>
          <w:p w14:paraId="2A999AE9"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Agriculture and Farmers Welfare</w:t>
            </w:r>
          </w:p>
        </w:tc>
        <w:tc>
          <w:tcPr>
            <w:tcW w:w="7948" w:type="dxa"/>
            <w:vAlign w:val="center"/>
            <w:hideMark/>
          </w:tcPr>
          <w:p w14:paraId="61D8B1B0"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https://www.aps.dac.gov.in/LUS/Index.htm</w:t>
            </w:r>
          </w:p>
        </w:tc>
      </w:tr>
      <w:tr w:rsidR="001F1B7B" w:rsidRPr="001F1B7B" w14:paraId="27807058" w14:textId="77777777" w:rsidTr="00FD5241">
        <w:trPr>
          <w:tblCellSpacing w:w="15" w:type="dxa"/>
        </w:trPr>
        <w:tc>
          <w:tcPr>
            <w:tcW w:w="1084" w:type="dxa"/>
            <w:vAlign w:val="center"/>
            <w:hideMark/>
          </w:tcPr>
          <w:p w14:paraId="289EE73C"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73199F0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Groundwater</w:t>
            </w:r>
          </w:p>
        </w:tc>
        <w:tc>
          <w:tcPr>
            <w:tcW w:w="2380" w:type="dxa"/>
            <w:vAlign w:val="center"/>
            <w:hideMark/>
          </w:tcPr>
          <w:p w14:paraId="38F75651"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Jal Shakti</w:t>
            </w:r>
          </w:p>
        </w:tc>
        <w:tc>
          <w:tcPr>
            <w:tcW w:w="7948" w:type="dxa"/>
            <w:vAlign w:val="center"/>
            <w:hideMark/>
          </w:tcPr>
          <w:p w14:paraId="03B73BD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https://indiawris.gov.in/wris/; http://cgwb.gov.in/GW-data-access.html; http://cgwb.gov.in/Dynamic-GW-Resources.html</w:t>
            </w:r>
          </w:p>
        </w:tc>
      </w:tr>
      <w:tr w:rsidR="001F1B7B" w:rsidRPr="001F1B7B" w14:paraId="3BD91320" w14:textId="77777777" w:rsidTr="00FD5241">
        <w:trPr>
          <w:tblCellSpacing w:w="15" w:type="dxa"/>
        </w:trPr>
        <w:tc>
          <w:tcPr>
            <w:tcW w:w="1084" w:type="dxa"/>
            <w:vAlign w:val="center"/>
            <w:hideMark/>
          </w:tcPr>
          <w:p w14:paraId="05629865"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327D058D"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Soil Health Card</w:t>
            </w:r>
          </w:p>
        </w:tc>
        <w:tc>
          <w:tcPr>
            <w:tcW w:w="2380" w:type="dxa"/>
            <w:vAlign w:val="center"/>
            <w:hideMark/>
          </w:tcPr>
          <w:p w14:paraId="014AC82B"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Agriculture and Farmers Welfare</w:t>
            </w:r>
          </w:p>
        </w:tc>
        <w:tc>
          <w:tcPr>
            <w:tcW w:w="7948" w:type="dxa"/>
            <w:vAlign w:val="center"/>
            <w:hideMark/>
          </w:tcPr>
          <w:p w14:paraId="2CEDDA3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https://soilhealth.dac.gov.in/NewHomePage/StateWiseNPKChart</w:t>
            </w:r>
          </w:p>
        </w:tc>
      </w:tr>
      <w:tr w:rsidR="001F1B7B" w:rsidRPr="001F1B7B" w14:paraId="1AAA95A1" w14:textId="77777777" w:rsidTr="00FD5241">
        <w:trPr>
          <w:tblCellSpacing w:w="15" w:type="dxa"/>
        </w:trPr>
        <w:tc>
          <w:tcPr>
            <w:tcW w:w="1084" w:type="dxa"/>
            <w:vAlign w:val="center"/>
            <w:hideMark/>
          </w:tcPr>
          <w:p w14:paraId="11BF78E0"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r w:rsidRPr="001F1B7B">
              <w:rPr>
                <w:rFonts w:ascii="Times New Roman" w:eastAsia="Times New Roman" w:hAnsi="Times New Roman" w:cs="Times New Roman"/>
                <w:b/>
                <w:bCs/>
                <w:sz w:val="20"/>
                <w:szCs w:val="20"/>
                <w:lang w:val="en-IN" w:eastAsia="en-IN"/>
              </w:rPr>
              <w:t>Socio-economic status</w:t>
            </w:r>
          </w:p>
        </w:tc>
        <w:tc>
          <w:tcPr>
            <w:tcW w:w="1388" w:type="dxa"/>
            <w:vAlign w:val="center"/>
            <w:hideMark/>
          </w:tcPr>
          <w:p w14:paraId="798CD4AE"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NSSO Situational Assessment</w:t>
            </w:r>
          </w:p>
        </w:tc>
        <w:tc>
          <w:tcPr>
            <w:tcW w:w="2380" w:type="dxa"/>
            <w:vAlign w:val="center"/>
            <w:hideMark/>
          </w:tcPr>
          <w:p w14:paraId="2AC816F7"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Statistics and Programme Implementation</w:t>
            </w:r>
          </w:p>
        </w:tc>
        <w:tc>
          <w:tcPr>
            <w:tcW w:w="7948" w:type="dxa"/>
            <w:vAlign w:val="center"/>
            <w:hideMark/>
          </w:tcPr>
          <w:p w14:paraId="5925D008"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http://microdata.gov.in/; http://mospi.nic.in/sites/default/files/national_data_bank/ndb-rpts-70.htm; http://mospi.nic.in/sites/default/files/national_data_bank/ndb-rpts.htm</w:t>
            </w:r>
          </w:p>
        </w:tc>
      </w:tr>
      <w:tr w:rsidR="001F1B7B" w:rsidRPr="001F1B7B" w14:paraId="034D6197" w14:textId="77777777" w:rsidTr="00FD5241">
        <w:trPr>
          <w:tblCellSpacing w:w="15" w:type="dxa"/>
        </w:trPr>
        <w:tc>
          <w:tcPr>
            <w:tcW w:w="1084" w:type="dxa"/>
            <w:vAlign w:val="center"/>
            <w:hideMark/>
          </w:tcPr>
          <w:p w14:paraId="1D3B0959" w14:textId="77777777" w:rsidR="001F1B7B" w:rsidRPr="001F1B7B" w:rsidRDefault="001F1B7B" w:rsidP="001F1B7B">
            <w:pPr>
              <w:spacing w:after="0" w:line="240" w:lineRule="auto"/>
              <w:rPr>
                <w:rFonts w:ascii="Times New Roman" w:eastAsia="Times New Roman" w:hAnsi="Times New Roman" w:cs="Times New Roman"/>
                <w:b/>
                <w:bCs/>
                <w:sz w:val="20"/>
                <w:szCs w:val="20"/>
                <w:lang w:val="en-IN" w:eastAsia="en-IN"/>
              </w:rPr>
            </w:pPr>
          </w:p>
        </w:tc>
        <w:tc>
          <w:tcPr>
            <w:tcW w:w="1388" w:type="dxa"/>
            <w:vAlign w:val="center"/>
            <w:hideMark/>
          </w:tcPr>
          <w:p w14:paraId="7CE25639"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Cost of Cultivation</w:t>
            </w:r>
          </w:p>
        </w:tc>
        <w:tc>
          <w:tcPr>
            <w:tcW w:w="2380" w:type="dxa"/>
            <w:vAlign w:val="center"/>
            <w:hideMark/>
          </w:tcPr>
          <w:p w14:paraId="1212C012"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Ministry of Agriculture and Farmers Welfare</w:t>
            </w:r>
          </w:p>
        </w:tc>
        <w:tc>
          <w:tcPr>
            <w:tcW w:w="7948" w:type="dxa"/>
            <w:vAlign w:val="center"/>
            <w:hideMark/>
          </w:tcPr>
          <w:p w14:paraId="745F33A6" w14:textId="77777777" w:rsidR="001F1B7B" w:rsidRPr="001F1B7B" w:rsidRDefault="001F1B7B" w:rsidP="001F1B7B">
            <w:pPr>
              <w:spacing w:after="0" w:line="240" w:lineRule="auto"/>
              <w:rPr>
                <w:rFonts w:ascii="Times New Roman" w:eastAsia="Times New Roman" w:hAnsi="Times New Roman" w:cs="Times New Roman"/>
                <w:sz w:val="20"/>
                <w:szCs w:val="20"/>
                <w:lang w:val="en-IN" w:eastAsia="en-IN"/>
              </w:rPr>
            </w:pPr>
            <w:r w:rsidRPr="001F1B7B">
              <w:rPr>
                <w:rFonts w:ascii="Times New Roman" w:eastAsia="Times New Roman" w:hAnsi="Times New Roman" w:cs="Times New Roman"/>
                <w:sz w:val="20"/>
                <w:szCs w:val="20"/>
                <w:lang w:val="en-IN" w:eastAsia="en-IN"/>
              </w:rPr>
              <w:t xml:space="preserve">https://cacp.dacnet.nic.in/ </w:t>
            </w:r>
          </w:p>
        </w:tc>
      </w:tr>
    </w:tbl>
    <w:p w14:paraId="4AA5A21D" w14:textId="77777777" w:rsidR="00B20FEF" w:rsidRDefault="006B5B01"/>
    <w:sectPr w:rsidR="00B20FEF" w:rsidSect="000344B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070E"/>
    <w:multiLevelType w:val="hybridMultilevel"/>
    <w:tmpl w:val="20E6858C"/>
    <w:lvl w:ilvl="0" w:tplc="2D961F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517A9"/>
    <w:multiLevelType w:val="hybridMultilevel"/>
    <w:tmpl w:val="B7F47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D3F83"/>
    <w:multiLevelType w:val="hybridMultilevel"/>
    <w:tmpl w:val="4224CD3E"/>
    <w:lvl w:ilvl="0" w:tplc="89D0886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904C6"/>
    <w:multiLevelType w:val="hybridMultilevel"/>
    <w:tmpl w:val="B978CD02"/>
    <w:lvl w:ilvl="0" w:tplc="A814896E">
      <w:start w:val="1"/>
      <w:numFmt w:val="decimal"/>
      <w:lvlText w:val="%1."/>
      <w:lvlJc w:val="left"/>
      <w:pPr>
        <w:tabs>
          <w:tab w:val="num" w:pos="720"/>
        </w:tabs>
        <w:ind w:left="720" w:hanging="360"/>
      </w:pPr>
    </w:lvl>
    <w:lvl w:ilvl="1" w:tplc="DE7CBD8C">
      <w:start w:val="1"/>
      <w:numFmt w:val="lowerLetter"/>
      <w:lvlText w:val="%2."/>
      <w:lvlJc w:val="left"/>
      <w:pPr>
        <w:tabs>
          <w:tab w:val="num" w:pos="1440"/>
        </w:tabs>
        <w:ind w:left="1440" w:hanging="360"/>
      </w:pPr>
    </w:lvl>
    <w:lvl w:ilvl="2" w:tplc="16D084F2">
      <w:start w:val="1"/>
      <w:numFmt w:val="lowerRoman"/>
      <w:lvlText w:val="%3."/>
      <w:lvlJc w:val="right"/>
      <w:pPr>
        <w:tabs>
          <w:tab w:val="num" w:pos="2160"/>
        </w:tabs>
        <w:ind w:left="2160" w:hanging="360"/>
      </w:pPr>
    </w:lvl>
    <w:lvl w:ilvl="3" w:tplc="CDA6D370">
      <w:start w:val="1"/>
      <w:numFmt w:val="upperRoman"/>
      <w:lvlText w:val="%4."/>
      <w:lvlJc w:val="right"/>
      <w:pPr>
        <w:tabs>
          <w:tab w:val="num" w:pos="2880"/>
        </w:tabs>
        <w:ind w:left="2880" w:hanging="360"/>
      </w:pPr>
    </w:lvl>
    <w:lvl w:ilvl="4" w:tplc="FFD4FDA2" w:tentative="1">
      <w:start w:val="1"/>
      <w:numFmt w:val="decimal"/>
      <w:lvlText w:val="%5."/>
      <w:lvlJc w:val="left"/>
      <w:pPr>
        <w:tabs>
          <w:tab w:val="num" w:pos="3600"/>
        </w:tabs>
        <w:ind w:left="3600" w:hanging="360"/>
      </w:pPr>
    </w:lvl>
    <w:lvl w:ilvl="5" w:tplc="BBBA546C" w:tentative="1">
      <w:start w:val="1"/>
      <w:numFmt w:val="decimal"/>
      <w:lvlText w:val="%6."/>
      <w:lvlJc w:val="left"/>
      <w:pPr>
        <w:tabs>
          <w:tab w:val="num" w:pos="4320"/>
        </w:tabs>
        <w:ind w:left="4320" w:hanging="360"/>
      </w:pPr>
    </w:lvl>
    <w:lvl w:ilvl="6" w:tplc="18A2621C" w:tentative="1">
      <w:start w:val="1"/>
      <w:numFmt w:val="decimal"/>
      <w:lvlText w:val="%7."/>
      <w:lvlJc w:val="left"/>
      <w:pPr>
        <w:tabs>
          <w:tab w:val="num" w:pos="5040"/>
        </w:tabs>
        <w:ind w:left="5040" w:hanging="360"/>
      </w:pPr>
    </w:lvl>
    <w:lvl w:ilvl="7" w:tplc="528A124A" w:tentative="1">
      <w:start w:val="1"/>
      <w:numFmt w:val="decimal"/>
      <w:lvlText w:val="%8."/>
      <w:lvlJc w:val="left"/>
      <w:pPr>
        <w:tabs>
          <w:tab w:val="num" w:pos="5760"/>
        </w:tabs>
        <w:ind w:left="5760" w:hanging="360"/>
      </w:pPr>
    </w:lvl>
    <w:lvl w:ilvl="8" w:tplc="190C5530" w:tentative="1">
      <w:start w:val="1"/>
      <w:numFmt w:val="decimal"/>
      <w:lvlText w:val="%9."/>
      <w:lvlJc w:val="left"/>
      <w:pPr>
        <w:tabs>
          <w:tab w:val="num" w:pos="6480"/>
        </w:tabs>
        <w:ind w:left="6480" w:hanging="360"/>
      </w:pPr>
    </w:lvl>
  </w:abstractNum>
  <w:abstractNum w:abstractNumId="4" w15:restartNumberingAfterBreak="0">
    <w:nsid w:val="0DD97CA0"/>
    <w:multiLevelType w:val="hybridMultilevel"/>
    <w:tmpl w:val="B20295D6"/>
    <w:lvl w:ilvl="0" w:tplc="89D0886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D6C2F"/>
    <w:multiLevelType w:val="multilevel"/>
    <w:tmpl w:val="F24044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1F8A1A0D"/>
    <w:multiLevelType w:val="multilevel"/>
    <w:tmpl w:val="111CE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777C1"/>
    <w:multiLevelType w:val="hybridMultilevel"/>
    <w:tmpl w:val="0DA84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312EE"/>
    <w:multiLevelType w:val="hybridMultilevel"/>
    <w:tmpl w:val="FFFFFFFF"/>
    <w:lvl w:ilvl="0" w:tplc="AB42AABC">
      <w:start w:val="1"/>
      <w:numFmt w:val="bullet"/>
      <w:lvlText w:val="·"/>
      <w:lvlJc w:val="left"/>
      <w:pPr>
        <w:ind w:left="720" w:hanging="360"/>
      </w:pPr>
      <w:rPr>
        <w:rFonts w:ascii="Symbol" w:hAnsi="Symbol" w:hint="default"/>
      </w:rPr>
    </w:lvl>
    <w:lvl w:ilvl="1" w:tplc="860274E2">
      <w:start w:val="1"/>
      <w:numFmt w:val="bullet"/>
      <w:lvlText w:val="o"/>
      <w:lvlJc w:val="left"/>
      <w:pPr>
        <w:ind w:left="1440" w:hanging="360"/>
      </w:pPr>
      <w:rPr>
        <w:rFonts w:ascii="Courier New" w:hAnsi="Courier New" w:hint="default"/>
      </w:rPr>
    </w:lvl>
    <w:lvl w:ilvl="2" w:tplc="A1689D58">
      <w:start w:val="1"/>
      <w:numFmt w:val="bullet"/>
      <w:lvlText w:val=""/>
      <w:lvlJc w:val="left"/>
      <w:pPr>
        <w:ind w:left="2160" w:hanging="360"/>
      </w:pPr>
      <w:rPr>
        <w:rFonts w:ascii="Wingdings" w:hAnsi="Wingdings" w:hint="default"/>
      </w:rPr>
    </w:lvl>
    <w:lvl w:ilvl="3" w:tplc="C24A4DA6">
      <w:start w:val="1"/>
      <w:numFmt w:val="bullet"/>
      <w:lvlText w:val=""/>
      <w:lvlJc w:val="left"/>
      <w:pPr>
        <w:ind w:left="2880" w:hanging="360"/>
      </w:pPr>
      <w:rPr>
        <w:rFonts w:ascii="Symbol" w:hAnsi="Symbol" w:hint="default"/>
      </w:rPr>
    </w:lvl>
    <w:lvl w:ilvl="4" w:tplc="41C23234">
      <w:start w:val="1"/>
      <w:numFmt w:val="bullet"/>
      <w:lvlText w:val="o"/>
      <w:lvlJc w:val="left"/>
      <w:pPr>
        <w:ind w:left="3600" w:hanging="360"/>
      </w:pPr>
      <w:rPr>
        <w:rFonts w:ascii="Courier New" w:hAnsi="Courier New" w:hint="default"/>
      </w:rPr>
    </w:lvl>
    <w:lvl w:ilvl="5" w:tplc="75BC12EA">
      <w:start w:val="1"/>
      <w:numFmt w:val="bullet"/>
      <w:lvlText w:val=""/>
      <w:lvlJc w:val="left"/>
      <w:pPr>
        <w:ind w:left="4320" w:hanging="360"/>
      </w:pPr>
      <w:rPr>
        <w:rFonts w:ascii="Wingdings" w:hAnsi="Wingdings" w:hint="default"/>
      </w:rPr>
    </w:lvl>
    <w:lvl w:ilvl="6" w:tplc="1026ECEE">
      <w:start w:val="1"/>
      <w:numFmt w:val="bullet"/>
      <w:lvlText w:val=""/>
      <w:lvlJc w:val="left"/>
      <w:pPr>
        <w:ind w:left="5040" w:hanging="360"/>
      </w:pPr>
      <w:rPr>
        <w:rFonts w:ascii="Symbol" w:hAnsi="Symbol" w:hint="default"/>
      </w:rPr>
    </w:lvl>
    <w:lvl w:ilvl="7" w:tplc="E86AC65A">
      <w:start w:val="1"/>
      <w:numFmt w:val="bullet"/>
      <w:lvlText w:val="o"/>
      <w:lvlJc w:val="left"/>
      <w:pPr>
        <w:ind w:left="5760" w:hanging="360"/>
      </w:pPr>
      <w:rPr>
        <w:rFonts w:ascii="Courier New" w:hAnsi="Courier New" w:hint="default"/>
      </w:rPr>
    </w:lvl>
    <w:lvl w:ilvl="8" w:tplc="EE502E10">
      <w:start w:val="1"/>
      <w:numFmt w:val="bullet"/>
      <w:lvlText w:val=""/>
      <w:lvlJc w:val="left"/>
      <w:pPr>
        <w:ind w:left="6480" w:hanging="360"/>
      </w:pPr>
      <w:rPr>
        <w:rFonts w:ascii="Wingdings" w:hAnsi="Wingdings" w:hint="default"/>
      </w:rPr>
    </w:lvl>
  </w:abstractNum>
  <w:abstractNum w:abstractNumId="9" w15:restartNumberingAfterBreak="0">
    <w:nsid w:val="485D6CB2"/>
    <w:multiLevelType w:val="multilevel"/>
    <w:tmpl w:val="765E71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DF6A30"/>
    <w:multiLevelType w:val="hybridMultilevel"/>
    <w:tmpl w:val="F3BC3BB2"/>
    <w:lvl w:ilvl="0" w:tplc="7A60503E">
      <w:start w:val="7"/>
      <w:numFmt w:val="decimal"/>
      <w:lvlText w:val="%1"/>
      <w:lvlJc w:val="left"/>
      <w:pPr>
        <w:ind w:left="720" w:hanging="360"/>
      </w:pPr>
      <w:rPr>
        <w:rFonts w:asciiTheme="minorHAnsi" w:eastAsiaTheme="minorHAnsi" w:hAnsiTheme="minorHAnsi" w:cs="Gautam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AE4F02"/>
    <w:multiLevelType w:val="hybridMultilevel"/>
    <w:tmpl w:val="B3B83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5E5929"/>
    <w:multiLevelType w:val="multilevel"/>
    <w:tmpl w:val="76EA72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107CC"/>
    <w:multiLevelType w:val="hybridMultilevel"/>
    <w:tmpl w:val="ADA89FC0"/>
    <w:lvl w:ilvl="0" w:tplc="1B803C38">
      <w:start w:val="1"/>
      <w:numFmt w:val="bullet"/>
      <w:lvlText w:val=""/>
      <w:lvlJc w:val="left"/>
      <w:pPr>
        <w:ind w:left="720" w:hanging="360"/>
      </w:pPr>
      <w:rPr>
        <w:rFonts w:ascii="Symbol" w:hAnsi="Symbol" w:hint="default"/>
      </w:rPr>
    </w:lvl>
    <w:lvl w:ilvl="1" w:tplc="C3B0CC5A">
      <w:start w:val="1"/>
      <w:numFmt w:val="bullet"/>
      <w:lvlText w:val="o"/>
      <w:lvlJc w:val="left"/>
      <w:pPr>
        <w:ind w:left="1440" w:hanging="360"/>
      </w:pPr>
      <w:rPr>
        <w:rFonts w:ascii="Courier New" w:hAnsi="Courier New" w:hint="default"/>
      </w:rPr>
    </w:lvl>
    <w:lvl w:ilvl="2" w:tplc="0F36D580">
      <w:start w:val="1"/>
      <w:numFmt w:val="bullet"/>
      <w:lvlText w:val=""/>
      <w:lvlJc w:val="left"/>
      <w:pPr>
        <w:ind w:left="2160" w:hanging="360"/>
      </w:pPr>
      <w:rPr>
        <w:rFonts w:ascii="Wingdings" w:hAnsi="Wingdings" w:hint="default"/>
      </w:rPr>
    </w:lvl>
    <w:lvl w:ilvl="3" w:tplc="20D02162">
      <w:start w:val="1"/>
      <w:numFmt w:val="bullet"/>
      <w:lvlText w:val=""/>
      <w:lvlJc w:val="left"/>
      <w:pPr>
        <w:ind w:left="2880" w:hanging="360"/>
      </w:pPr>
      <w:rPr>
        <w:rFonts w:ascii="Symbol" w:hAnsi="Symbol" w:hint="default"/>
      </w:rPr>
    </w:lvl>
    <w:lvl w:ilvl="4" w:tplc="0B4844FE">
      <w:start w:val="1"/>
      <w:numFmt w:val="bullet"/>
      <w:lvlText w:val="o"/>
      <w:lvlJc w:val="left"/>
      <w:pPr>
        <w:ind w:left="3600" w:hanging="360"/>
      </w:pPr>
      <w:rPr>
        <w:rFonts w:ascii="Courier New" w:hAnsi="Courier New" w:hint="default"/>
      </w:rPr>
    </w:lvl>
    <w:lvl w:ilvl="5" w:tplc="285CC848">
      <w:start w:val="1"/>
      <w:numFmt w:val="bullet"/>
      <w:lvlText w:val=""/>
      <w:lvlJc w:val="left"/>
      <w:pPr>
        <w:ind w:left="4320" w:hanging="360"/>
      </w:pPr>
      <w:rPr>
        <w:rFonts w:ascii="Wingdings" w:hAnsi="Wingdings" w:hint="default"/>
      </w:rPr>
    </w:lvl>
    <w:lvl w:ilvl="6" w:tplc="FA8A151C">
      <w:start w:val="1"/>
      <w:numFmt w:val="bullet"/>
      <w:lvlText w:val=""/>
      <w:lvlJc w:val="left"/>
      <w:pPr>
        <w:ind w:left="5040" w:hanging="360"/>
      </w:pPr>
      <w:rPr>
        <w:rFonts w:ascii="Symbol" w:hAnsi="Symbol" w:hint="default"/>
      </w:rPr>
    </w:lvl>
    <w:lvl w:ilvl="7" w:tplc="16622376">
      <w:start w:val="1"/>
      <w:numFmt w:val="bullet"/>
      <w:lvlText w:val="o"/>
      <w:lvlJc w:val="left"/>
      <w:pPr>
        <w:ind w:left="5760" w:hanging="360"/>
      </w:pPr>
      <w:rPr>
        <w:rFonts w:ascii="Courier New" w:hAnsi="Courier New" w:hint="default"/>
      </w:rPr>
    </w:lvl>
    <w:lvl w:ilvl="8" w:tplc="BF2205C4">
      <w:start w:val="1"/>
      <w:numFmt w:val="bullet"/>
      <w:lvlText w:val=""/>
      <w:lvlJc w:val="left"/>
      <w:pPr>
        <w:ind w:left="6480" w:hanging="360"/>
      </w:pPr>
      <w:rPr>
        <w:rFonts w:ascii="Wingdings" w:hAnsi="Wingdings" w:hint="default"/>
      </w:rPr>
    </w:lvl>
  </w:abstractNum>
  <w:abstractNum w:abstractNumId="14" w15:restartNumberingAfterBreak="0">
    <w:nsid w:val="6F7D6653"/>
    <w:multiLevelType w:val="hybridMultilevel"/>
    <w:tmpl w:val="0DA84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342C1"/>
    <w:multiLevelType w:val="multilevel"/>
    <w:tmpl w:val="0652C6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13"/>
  </w:num>
  <w:num w:numId="3">
    <w:abstractNumId w:val="3"/>
  </w:num>
  <w:num w:numId="4">
    <w:abstractNumId w:val="6"/>
  </w:num>
  <w:num w:numId="5">
    <w:abstractNumId w:val="12"/>
  </w:num>
  <w:num w:numId="6">
    <w:abstractNumId w:val="11"/>
  </w:num>
  <w:num w:numId="7">
    <w:abstractNumId w:val="2"/>
  </w:num>
  <w:num w:numId="8">
    <w:abstractNumId w:val="0"/>
  </w:num>
  <w:num w:numId="9">
    <w:abstractNumId w:val="9"/>
  </w:num>
  <w:num w:numId="10">
    <w:abstractNumId w:val="7"/>
  </w:num>
  <w:num w:numId="11">
    <w:abstractNumId w:val="4"/>
  </w:num>
  <w:num w:numId="12">
    <w:abstractNumId w:val="5"/>
  </w:num>
  <w:num w:numId="13">
    <w:abstractNumId w:val="10"/>
  </w:num>
  <w:num w:numId="14">
    <w:abstractNumId w:val="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7B"/>
    <w:rsid w:val="000344BA"/>
    <w:rsid w:val="001F1B7B"/>
    <w:rsid w:val="00351159"/>
    <w:rsid w:val="006B5B01"/>
    <w:rsid w:val="00C36C14"/>
    <w:rsid w:val="00CC4CB7"/>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2820"/>
  <w15:chartTrackingRefBased/>
  <w15:docId w15:val="{88B6D85A-CC46-4758-AB83-8D41C5F0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F1B7B"/>
  </w:style>
  <w:style w:type="paragraph" w:customStyle="1" w:styleId="BalloonText1">
    <w:name w:val="Balloon Text1"/>
    <w:basedOn w:val="Normal"/>
    <w:next w:val="BalloonText"/>
    <w:link w:val="BalloonTextChar"/>
    <w:uiPriority w:val="99"/>
    <w:semiHidden/>
    <w:unhideWhenUsed/>
    <w:rsid w:val="001F1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1F1B7B"/>
    <w:rPr>
      <w:rFonts w:ascii="Segoe UI" w:hAnsi="Segoe UI" w:cs="Segoe UI"/>
      <w:sz w:val="18"/>
      <w:szCs w:val="18"/>
    </w:rPr>
  </w:style>
  <w:style w:type="table" w:customStyle="1" w:styleId="TableGrid1">
    <w:name w:val="Table Grid1"/>
    <w:basedOn w:val="TableNormal"/>
    <w:next w:val="TableGrid"/>
    <w:uiPriority w:val="59"/>
    <w:rsid w:val="001F1B7B"/>
    <w:pPr>
      <w:spacing w:after="0" w:line="240" w:lineRule="auto"/>
    </w:pPr>
    <w:rPr>
      <w:lang w:val="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B7B"/>
    <w:rPr>
      <w:color w:val="0000FF"/>
      <w:u w:val="single"/>
    </w:rPr>
  </w:style>
  <w:style w:type="character" w:styleId="CommentReference">
    <w:name w:val="annotation reference"/>
    <w:basedOn w:val="DefaultParagraphFont"/>
    <w:uiPriority w:val="99"/>
    <w:semiHidden/>
    <w:unhideWhenUsed/>
    <w:rsid w:val="001F1B7B"/>
    <w:rPr>
      <w:sz w:val="16"/>
      <w:szCs w:val="16"/>
    </w:rPr>
  </w:style>
  <w:style w:type="paragraph" w:customStyle="1" w:styleId="CommentText1">
    <w:name w:val="Comment Text1"/>
    <w:basedOn w:val="Normal"/>
    <w:next w:val="CommentText"/>
    <w:link w:val="CommentTextChar"/>
    <w:uiPriority w:val="99"/>
    <w:semiHidden/>
    <w:unhideWhenUsed/>
    <w:rsid w:val="001F1B7B"/>
    <w:pPr>
      <w:spacing w:after="200" w:line="240" w:lineRule="auto"/>
    </w:pPr>
    <w:rPr>
      <w:rFonts w:cs="Gautami"/>
      <w:sz w:val="20"/>
      <w:szCs w:val="20"/>
    </w:rPr>
  </w:style>
  <w:style w:type="character" w:customStyle="1" w:styleId="CommentTextChar">
    <w:name w:val="Comment Text Char"/>
    <w:basedOn w:val="DefaultParagraphFont"/>
    <w:link w:val="CommentText1"/>
    <w:uiPriority w:val="99"/>
    <w:semiHidden/>
    <w:rsid w:val="001F1B7B"/>
    <w:rPr>
      <w:rFonts w:cs="Gautami"/>
      <w:sz w:val="20"/>
      <w:szCs w:val="20"/>
    </w:rPr>
  </w:style>
  <w:style w:type="paragraph" w:customStyle="1" w:styleId="CommentSubject1">
    <w:name w:val="Comment Subject1"/>
    <w:basedOn w:val="CommentText"/>
    <w:next w:val="CommentText"/>
    <w:uiPriority w:val="99"/>
    <w:semiHidden/>
    <w:unhideWhenUsed/>
    <w:rsid w:val="001F1B7B"/>
    <w:pPr>
      <w:spacing w:after="200"/>
    </w:pPr>
    <w:rPr>
      <w:rFonts w:cs="Gautami"/>
      <w:b/>
      <w:bCs/>
      <w:lang w:val="en-US" w:bidi="te-IN"/>
    </w:rPr>
  </w:style>
  <w:style w:type="character" w:customStyle="1" w:styleId="CommentSubjectChar">
    <w:name w:val="Comment Subject Char"/>
    <w:basedOn w:val="CommentTextChar"/>
    <w:link w:val="CommentSubject"/>
    <w:uiPriority w:val="99"/>
    <w:semiHidden/>
    <w:rsid w:val="001F1B7B"/>
    <w:rPr>
      <w:rFonts w:cs="Gautami"/>
      <w:b/>
      <w:bCs/>
      <w:sz w:val="20"/>
      <w:szCs w:val="20"/>
    </w:rPr>
  </w:style>
  <w:style w:type="paragraph" w:customStyle="1" w:styleId="FootnoteText1">
    <w:name w:val="Footnote Text1"/>
    <w:basedOn w:val="Normal"/>
    <w:next w:val="FootnoteText"/>
    <w:link w:val="FootnoteTextChar"/>
    <w:uiPriority w:val="99"/>
    <w:semiHidden/>
    <w:unhideWhenUsed/>
    <w:rsid w:val="001F1B7B"/>
    <w:pPr>
      <w:spacing w:after="0" w:line="240" w:lineRule="auto"/>
    </w:pPr>
    <w:rPr>
      <w:rFonts w:cs="Gautami"/>
      <w:sz w:val="20"/>
      <w:szCs w:val="20"/>
    </w:rPr>
  </w:style>
  <w:style w:type="character" w:customStyle="1" w:styleId="FootnoteTextChar">
    <w:name w:val="Footnote Text Char"/>
    <w:basedOn w:val="DefaultParagraphFont"/>
    <w:link w:val="FootnoteText1"/>
    <w:uiPriority w:val="99"/>
    <w:semiHidden/>
    <w:qFormat/>
    <w:rsid w:val="001F1B7B"/>
    <w:rPr>
      <w:rFonts w:cs="Gautami"/>
      <w:sz w:val="20"/>
      <w:szCs w:val="20"/>
    </w:rPr>
  </w:style>
  <w:style w:type="character" w:styleId="FootnoteReference">
    <w:name w:val="footnote reference"/>
    <w:basedOn w:val="DefaultParagraphFont"/>
    <w:uiPriority w:val="99"/>
    <w:semiHidden/>
    <w:unhideWhenUsed/>
    <w:rsid w:val="001F1B7B"/>
    <w:rPr>
      <w:vertAlign w:val="superscript"/>
    </w:rPr>
  </w:style>
  <w:style w:type="paragraph" w:customStyle="1" w:styleId="ListParagraph1">
    <w:name w:val="List Paragraph1"/>
    <w:basedOn w:val="Normal"/>
    <w:next w:val="ListParagraph"/>
    <w:uiPriority w:val="34"/>
    <w:qFormat/>
    <w:rsid w:val="001F1B7B"/>
    <w:pPr>
      <w:spacing w:after="200" w:line="276" w:lineRule="auto"/>
      <w:ind w:left="720"/>
      <w:contextualSpacing/>
    </w:pPr>
    <w:rPr>
      <w:rFonts w:cs="Gautami"/>
      <w:lang w:val="en-US" w:bidi="te-IN"/>
    </w:rPr>
  </w:style>
  <w:style w:type="character" w:customStyle="1" w:styleId="UnresolvedMention1">
    <w:name w:val="Unresolved Mention1"/>
    <w:basedOn w:val="DefaultParagraphFont"/>
    <w:uiPriority w:val="99"/>
    <w:semiHidden/>
    <w:unhideWhenUsed/>
    <w:rsid w:val="001F1B7B"/>
    <w:rPr>
      <w:color w:val="605E5C"/>
      <w:shd w:val="clear" w:color="auto" w:fill="E1DFDD"/>
    </w:rPr>
  </w:style>
  <w:style w:type="character" w:customStyle="1" w:styleId="style5">
    <w:name w:val="style5"/>
    <w:basedOn w:val="DefaultParagraphFont"/>
    <w:rsid w:val="001F1B7B"/>
  </w:style>
  <w:style w:type="paragraph" w:customStyle="1" w:styleId="style8">
    <w:name w:val="style8"/>
    <w:basedOn w:val="Normal"/>
    <w:rsid w:val="001F1B7B"/>
    <w:pPr>
      <w:spacing w:before="100" w:beforeAutospacing="1" w:after="100" w:afterAutospacing="1" w:line="240" w:lineRule="auto"/>
    </w:pPr>
    <w:rPr>
      <w:rFonts w:ascii="Times New Roman" w:eastAsia="Times New Roman" w:hAnsi="Times New Roman" w:cs="Times New Roman"/>
      <w:sz w:val="24"/>
      <w:szCs w:val="24"/>
      <w:lang w:val="en-US" w:bidi="te-IN"/>
    </w:rPr>
  </w:style>
  <w:style w:type="paragraph" w:customStyle="1" w:styleId="style9">
    <w:name w:val="style9"/>
    <w:basedOn w:val="Normal"/>
    <w:rsid w:val="001F1B7B"/>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customStyle="1" w:styleId="style6">
    <w:name w:val="style6"/>
    <w:basedOn w:val="DefaultParagraphFont"/>
    <w:rsid w:val="001F1B7B"/>
  </w:style>
  <w:style w:type="character" w:customStyle="1" w:styleId="style2">
    <w:name w:val="style2"/>
    <w:basedOn w:val="DefaultParagraphFont"/>
    <w:rsid w:val="001F1B7B"/>
  </w:style>
  <w:style w:type="character" w:customStyle="1" w:styleId="FootnoteCharacters">
    <w:name w:val="Footnote Characters"/>
    <w:basedOn w:val="DefaultParagraphFont"/>
    <w:uiPriority w:val="99"/>
    <w:semiHidden/>
    <w:unhideWhenUsed/>
    <w:qFormat/>
    <w:rsid w:val="001F1B7B"/>
    <w:rPr>
      <w:vertAlign w:val="superscript"/>
    </w:rPr>
  </w:style>
  <w:style w:type="character" w:customStyle="1" w:styleId="FootnoteAnchor">
    <w:name w:val="Footnote Anchor"/>
    <w:rsid w:val="001F1B7B"/>
    <w:rPr>
      <w:vertAlign w:val="superscript"/>
    </w:rPr>
  </w:style>
  <w:style w:type="paragraph" w:styleId="NoSpacing">
    <w:name w:val="No Spacing"/>
    <w:link w:val="NoSpacingChar"/>
    <w:uiPriority w:val="1"/>
    <w:qFormat/>
    <w:rsid w:val="001F1B7B"/>
    <w:pPr>
      <w:spacing w:after="0" w:line="240" w:lineRule="auto"/>
    </w:pPr>
    <w:rPr>
      <w:rFonts w:ascii="Arial" w:eastAsia="Arial" w:hAnsi="Arial" w:cs="Arial"/>
      <w:lang w:val="en"/>
    </w:rPr>
  </w:style>
  <w:style w:type="character" w:customStyle="1" w:styleId="InternetLink">
    <w:name w:val="Internet Link"/>
    <w:basedOn w:val="DefaultParagraphFont"/>
    <w:uiPriority w:val="99"/>
    <w:unhideWhenUsed/>
    <w:rsid w:val="001F1B7B"/>
    <w:rPr>
      <w:color w:val="0000FF"/>
      <w:u w:val="single"/>
    </w:rPr>
  </w:style>
  <w:style w:type="character" w:customStyle="1" w:styleId="HeaderChar">
    <w:name w:val="Header Char"/>
    <w:basedOn w:val="DefaultParagraphFont"/>
    <w:link w:val="Header"/>
    <w:uiPriority w:val="99"/>
    <w:rsid w:val="001F1B7B"/>
  </w:style>
  <w:style w:type="paragraph" w:customStyle="1" w:styleId="Header1">
    <w:name w:val="Header1"/>
    <w:basedOn w:val="Normal"/>
    <w:next w:val="Header"/>
    <w:uiPriority w:val="99"/>
    <w:unhideWhenUsed/>
    <w:rsid w:val="001F1B7B"/>
    <w:pPr>
      <w:tabs>
        <w:tab w:val="center" w:pos="4680"/>
        <w:tab w:val="right" w:pos="9360"/>
      </w:tabs>
      <w:spacing w:after="0" w:line="240" w:lineRule="auto"/>
    </w:pPr>
    <w:rPr>
      <w:lang w:val="en-US" w:bidi="te-IN"/>
    </w:rPr>
  </w:style>
  <w:style w:type="character" w:customStyle="1" w:styleId="HeaderChar1">
    <w:name w:val="Header Char1"/>
    <w:basedOn w:val="DefaultParagraphFont"/>
    <w:uiPriority w:val="99"/>
    <w:semiHidden/>
    <w:rsid w:val="001F1B7B"/>
    <w:rPr>
      <w:rFonts w:cs="Gautami"/>
    </w:rPr>
  </w:style>
  <w:style w:type="character" w:customStyle="1" w:styleId="FooterChar">
    <w:name w:val="Footer Char"/>
    <w:basedOn w:val="DefaultParagraphFont"/>
    <w:link w:val="Footer"/>
    <w:uiPriority w:val="99"/>
    <w:rsid w:val="001F1B7B"/>
  </w:style>
  <w:style w:type="paragraph" w:customStyle="1" w:styleId="Footer1">
    <w:name w:val="Footer1"/>
    <w:basedOn w:val="Normal"/>
    <w:next w:val="Footer"/>
    <w:uiPriority w:val="99"/>
    <w:unhideWhenUsed/>
    <w:rsid w:val="001F1B7B"/>
    <w:pPr>
      <w:tabs>
        <w:tab w:val="center" w:pos="4680"/>
        <w:tab w:val="right" w:pos="9360"/>
      </w:tabs>
      <w:spacing w:after="0" w:line="240" w:lineRule="auto"/>
    </w:pPr>
    <w:rPr>
      <w:lang w:val="en-US" w:bidi="te-IN"/>
    </w:rPr>
  </w:style>
  <w:style w:type="character" w:customStyle="1" w:styleId="FooterChar1">
    <w:name w:val="Footer Char1"/>
    <w:basedOn w:val="DefaultParagraphFont"/>
    <w:uiPriority w:val="99"/>
    <w:semiHidden/>
    <w:rsid w:val="001F1B7B"/>
    <w:rPr>
      <w:rFonts w:cs="Gautami"/>
    </w:rPr>
  </w:style>
  <w:style w:type="character" w:customStyle="1" w:styleId="UnresolvedMention2">
    <w:name w:val="Unresolved Mention2"/>
    <w:basedOn w:val="DefaultParagraphFont"/>
    <w:uiPriority w:val="99"/>
    <w:semiHidden/>
    <w:unhideWhenUsed/>
    <w:rsid w:val="001F1B7B"/>
    <w:rPr>
      <w:color w:val="605E5C"/>
      <w:shd w:val="clear" w:color="auto" w:fill="E1DFDD"/>
    </w:rPr>
  </w:style>
  <w:style w:type="paragraph" w:customStyle="1" w:styleId="Bibliography1">
    <w:name w:val="Bibliography1"/>
    <w:basedOn w:val="Normal"/>
    <w:next w:val="Normal"/>
    <w:uiPriority w:val="37"/>
    <w:unhideWhenUsed/>
    <w:rsid w:val="001F1B7B"/>
    <w:pPr>
      <w:spacing w:after="0" w:line="480" w:lineRule="auto"/>
      <w:ind w:left="720" w:hanging="720"/>
    </w:pPr>
    <w:rPr>
      <w:rFonts w:cs="Gautami"/>
      <w:lang w:val="en-US" w:bidi="te-IN"/>
    </w:rPr>
  </w:style>
  <w:style w:type="paragraph" w:styleId="NormalWeb">
    <w:name w:val="Normal (Web)"/>
    <w:basedOn w:val="Normal"/>
    <w:uiPriority w:val="99"/>
    <w:unhideWhenUsed/>
    <w:rsid w:val="001F1B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LineNumber">
    <w:name w:val="line number"/>
    <w:basedOn w:val="DefaultParagraphFont"/>
    <w:uiPriority w:val="99"/>
    <w:semiHidden/>
    <w:unhideWhenUsed/>
    <w:rsid w:val="001F1B7B"/>
  </w:style>
  <w:style w:type="paragraph" w:customStyle="1" w:styleId="Revision1">
    <w:name w:val="Revision1"/>
    <w:next w:val="Revision"/>
    <w:hidden/>
    <w:uiPriority w:val="99"/>
    <w:semiHidden/>
    <w:rsid w:val="001F1B7B"/>
    <w:pPr>
      <w:spacing w:after="0" w:line="240" w:lineRule="auto"/>
    </w:pPr>
    <w:rPr>
      <w:rFonts w:cs="Gautami"/>
      <w:lang w:val="en-US" w:bidi="te-IN"/>
    </w:rPr>
  </w:style>
  <w:style w:type="paragraph" w:customStyle="1" w:styleId="EndNoteBibliographyTitle">
    <w:name w:val="EndNote Bibliography Title"/>
    <w:basedOn w:val="Normal"/>
    <w:link w:val="EndNoteBibliographyTitleChar"/>
    <w:rsid w:val="001F1B7B"/>
    <w:pPr>
      <w:spacing w:after="0" w:line="276" w:lineRule="auto"/>
      <w:jc w:val="center"/>
    </w:pPr>
    <w:rPr>
      <w:rFonts w:ascii="Calibri" w:eastAsia="Arial" w:hAnsi="Calibri" w:cs="Calibri"/>
      <w:noProof/>
      <w:lang w:val="en"/>
    </w:rPr>
  </w:style>
  <w:style w:type="character" w:customStyle="1" w:styleId="NoSpacingChar">
    <w:name w:val="No Spacing Char"/>
    <w:basedOn w:val="DefaultParagraphFont"/>
    <w:link w:val="NoSpacing"/>
    <w:uiPriority w:val="1"/>
    <w:rsid w:val="001F1B7B"/>
    <w:rPr>
      <w:rFonts w:ascii="Arial" w:eastAsia="Arial" w:hAnsi="Arial" w:cs="Arial"/>
      <w:lang w:val="en"/>
    </w:rPr>
  </w:style>
  <w:style w:type="character" w:customStyle="1" w:styleId="EndNoteBibliographyTitleChar">
    <w:name w:val="EndNote Bibliography Title Char"/>
    <w:basedOn w:val="NoSpacingChar"/>
    <w:link w:val="EndNoteBibliographyTitle"/>
    <w:rsid w:val="001F1B7B"/>
    <w:rPr>
      <w:rFonts w:ascii="Calibri" w:eastAsia="Arial" w:hAnsi="Calibri" w:cs="Calibri"/>
      <w:noProof/>
      <w:lang w:val="en"/>
    </w:rPr>
  </w:style>
  <w:style w:type="paragraph" w:customStyle="1" w:styleId="EndNoteBibliography">
    <w:name w:val="EndNote Bibliography"/>
    <w:basedOn w:val="Normal"/>
    <w:link w:val="EndNoteBibliographyChar"/>
    <w:rsid w:val="001F1B7B"/>
    <w:pPr>
      <w:spacing w:after="200" w:line="240" w:lineRule="auto"/>
    </w:pPr>
    <w:rPr>
      <w:rFonts w:ascii="Calibri" w:eastAsia="Arial" w:hAnsi="Calibri" w:cs="Calibri"/>
      <w:noProof/>
      <w:lang w:val="en"/>
    </w:rPr>
  </w:style>
  <w:style w:type="character" w:customStyle="1" w:styleId="EndNoteBibliographyChar">
    <w:name w:val="EndNote Bibliography Char"/>
    <w:basedOn w:val="NoSpacingChar"/>
    <w:link w:val="EndNoteBibliography"/>
    <w:rsid w:val="001F1B7B"/>
    <w:rPr>
      <w:rFonts w:ascii="Calibri" w:eastAsia="Arial" w:hAnsi="Calibri" w:cs="Calibri"/>
      <w:noProof/>
      <w:lang w:val="en"/>
    </w:rPr>
  </w:style>
  <w:style w:type="numbering" w:customStyle="1" w:styleId="NoList11">
    <w:name w:val="No List11"/>
    <w:next w:val="NoList"/>
    <w:uiPriority w:val="99"/>
    <w:semiHidden/>
    <w:unhideWhenUsed/>
    <w:rsid w:val="001F1B7B"/>
  </w:style>
  <w:style w:type="numbering" w:customStyle="1" w:styleId="NoList2">
    <w:name w:val="No List2"/>
    <w:next w:val="NoList"/>
    <w:uiPriority w:val="99"/>
    <w:semiHidden/>
    <w:unhideWhenUsed/>
    <w:rsid w:val="001F1B7B"/>
  </w:style>
  <w:style w:type="table" w:customStyle="1" w:styleId="TableGrid2">
    <w:name w:val="Table Grid2"/>
    <w:basedOn w:val="TableNormal"/>
    <w:next w:val="TableGrid"/>
    <w:uiPriority w:val="59"/>
    <w:rsid w:val="001F1B7B"/>
    <w:pPr>
      <w:spacing w:after="0" w:line="240" w:lineRule="auto"/>
    </w:pPr>
    <w:rPr>
      <w:lang w:val="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1F1B7B"/>
    <w:rPr>
      <w:color w:val="605E5C"/>
      <w:shd w:val="clear" w:color="auto" w:fill="E1DFDD"/>
    </w:rPr>
  </w:style>
  <w:style w:type="paragraph" w:customStyle="1" w:styleId="msonormal0">
    <w:name w:val="msonormal"/>
    <w:basedOn w:val="Normal"/>
    <w:rsid w:val="001F1B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1F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F1B7B"/>
    <w:rPr>
      <w:rFonts w:ascii="Courier New" w:eastAsia="Times New Roman" w:hAnsi="Courier New" w:cs="Courier New"/>
      <w:sz w:val="20"/>
      <w:szCs w:val="20"/>
      <w:lang w:val="en-IN" w:eastAsia="en-IN"/>
    </w:rPr>
  </w:style>
  <w:style w:type="numbering" w:customStyle="1" w:styleId="NoList3">
    <w:name w:val="No List3"/>
    <w:next w:val="NoList"/>
    <w:uiPriority w:val="99"/>
    <w:semiHidden/>
    <w:unhideWhenUsed/>
    <w:rsid w:val="001F1B7B"/>
  </w:style>
  <w:style w:type="paragraph" w:styleId="BalloonText">
    <w:name w:val="Balloon Text"/>
    <w:basedOn w:val="Normal"/>
    <w:link w:val="BalloonTextChar1"/>
    <w:uiPriority w:val="99"/>
    <w:semiHidden/>
    <w:unhideWhenUsed/>
    <w:rsid w:val="001F1B7B"/>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1F1B7B"/>
    <w:rPr>
      <w:rFonts w:ascii="Segoe UI" w:hAnsi="Segoe UI" w:cs="Segoe UI"/>
      <w:sz w:val="18"/>
      <w:szCs w:val="18"/>
    </w:rPr>
  </w:style>
  <w:style w:type="table" w:styleId="TableGrid">
    <w:name w:val="Table Grid"/>
    <w:basedOn w:val="TableNormal"/>
    <w:uiPriority w:val="39"/>
    <w:rsid w:val="001F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uiPriority w:val="99"/>
    <w:semiHidden/>
    <w:unhideWhenUsed/>
    <w:rsid w:val="001F1B7B"/>
    <w:pPr>
      <w:spacing w:line="240" w:lineRule="auto"/>
    </w:pPr>
    <w:rPr>
      <w:sz w:val="20"/>
      <w:szCs w:val="20"/>
    </w:rPr>
  </w:style>
  <w:style w:type="character" w:customStyle="1" w:styleId="CommentTextChar1">
    <w:name w:val="Comment Text Char1"/>
    <w:basedOn w:val="DefaultParagraphFont"/>
    <w:link w:val="CommentText"/>
    <w:uiPriority w:val="99"/>
    <w:semiHidden/>
    <w:rsid w:val="001F1B7B"/>
    <w:rPr>
      <w:sz w:val="20"/>
      <w:szCs w:val="20"/>
    </w:rPr>
  </w:style>
  <w:style w:type="paragraph" w:styleId="CommentSubject">
    <w:name w:val="annotation subject"/>
    <w:basedOn w:val="CommentText"/>
    <w:next w:val="CommentText"/>
    <w:link w:val="CommentSubjectChar"/>
    <w:uiPriority w:val="99"/>
    <w:semiHidden/>
    <w:unhideWhenUsed/>
    <w:rsid w:val="001F1B7B"/>
    <w:rPr>
      <w:rFonts w:cs="Gautami"/>
      <w:b/>
      <w:bCs/>
    </w:rPr>
  </w:style>
  <w:style w:type="character" w:customStyle="1" w:styleId="CommentSubjectChar1">
    <w:name w:val="Comment Subject Char1"/>
    <w:basedOn w:val="CommentTextChar1"/>
    <w:uiPriority w:val="99"/>
    <w:semiHidden/>
    <w:rsid w:val="001F1B7B"/>
    <w:rPr>
      <w:b/>
      <w:bCs/>
      <w:sz w:val="20"/>
      <w:szCs w:val="20"/>
    </w:rPr>
  </w:style>
  <w:style w:type="paragraph" w:styleId="FootnoteText">
    <w:name w:val="footnote text"/>
    <w:basedOn w:val="Normal"/>
    <w:link w:val="FootnoteTextChar1"/>
    <w:uiPriority w:val="99"/>
    <w:semiHidden/>
    <w:unhideWhenUsed/>
    <w:rsid w:val="001F1B7B"/>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1F1B7B"/>
    <w:rPr>
      <w:sz w:val="20"/>
      <w:szCs w:val="20"/>
    </w:rPr>
  </w:style>
  <w:style w:type="paragraph" w:styleId="ListParagraph">
    <w:name w:val="List Paragraph"/>
    <w:basedOn w:val="Normal"/>
    <w:uiPriority w:val="34"/>
    <w:qFormat/>
    <w:rsid w:val="001F1B7B"/>
    <w:pPr>
      <w:ind w:left="720"/>
      <w:contextualSpacing/>
    </w:pPr>
  </w:style>
  <w:style w:type="paragraph" w:styleId="Header">
    <w:name w:val="header"/>
    <w:basedOn w:val="Normal"/>
    <w:link w:val="HeaderChar"/>
    <w:uiPriority w:val="99"/>
    <w:semiHidden/>
    <w:unhideWhenUsed/>
    <w:rsid w:val="001F1B7B"/>
    <w:pPr>
      <w:tabs>
        <w:tab w:val="center" w:pos="4513"/>
        <w:tab w:val="right" w:pos="9026"/>
      </w:tabs>
      <w:spacing w:after="0" w:line="240" w:lineRule="auto"/>
    </w:pPr>
  </w:style>
  <w:style w:type="character" w:customStyle="1" w:styleId="HeaderChar2">
    <w:name w:val="Header Char2"/>
    <w:basedOn w:val="DefaultParagraphFont"/>
    <w:uiPriority w:val="99"/>
    <w:semiHidden/>
    <w:rsid w:val="001F1B7B"/>
  </w:style>
  <w:style w:type="paragraph" w:styleId="Footer">
    <w:name w:val="footer"/>
    <w:basedOn w:val="Normal"/>
    <w:link w:val="FooterChar"/>
    <w:uiPriority w:val="99"/>
    <w:semiHidden/>
    <w:unhideWhenUsed/>
    <w:rsid w:val="001F1B7B"/>
    <w:pPr>
      <w:tabs>
        <w:tab w:val="center" w:pos="4513"/>
        <w:tab w:val="right" w:pos="9026"/>
      </w:tabs>
      <w:spacing w:after="0" w:line="240" w:lineRule="auto"/>
    </w:pPr>
  </w:style>
  <w:style w:type="character" w:customStyle="1" w:styleId="FooterChar2">
    <w:name w:val="Footer Char2"/>
    <w:basedOn w:val="DefaultParagraphFont"/>
    <w:uiPriority w:val="99"/>
    <w:semiHidden/>
    <w:rsid w:val="001F1B7B"/>
  </w:style>
  <w:style w:type="paragraph" w:styleId="Revision">
    <w:name w:val="Revision"/>
    <w:hidden/>
    <w:uiPriority w:val="99"/>
    <w:semiHidden/>
    <w:rsid w:val="001F1B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0A5AF342C0D34D9B03110F92BD3D6D" ma:contentTypeVersion="4" ma:contentTypeDescription="Create a new document." ma:contentTypeScope="" ma:versionID="3f6ae49fec66971457cffe547e6638be">
  <xsd:schema xmlns:xsd="http://www.w3.org/2001/XMLSchema" xmlns:xs="http://www.w3.org/2001/XMLSchema" xmlns:p="http://schemas.microsoft.com/office/2006/metadata/properties" xmlns:ns2="6e7de8f4-cf48-4505-a9dd-f8d384dae754" targetNamespace="http://schemas.microsoft.com/office/2006/metadata/properties" ma:root="true" ma:fieldsID="8b311243730d22f8fe429c432be40cb5" ns2:_="">
    <xsd:import namespace="6e7de8f4-cf48-4505-a9dd-f8d384dae7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de8f4-cf48-4505-a9dd-f8d384dae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6CF40C-6E3E-4B62-96D9-BAB917BDFD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A24E69-059D-48AD-B594-6F26B9501B04}">
  <ds:schemaRefs>
    <ds:schemaRef ds:uri="http://schemas.microsoft.com/sharepoint/v3/contenttype/forms"/>
  </ds:schemaRefs>
</ds:datastoreItem>
</file>

<file path=customXml/itemProps3.xml><?xml version="1.0" encoding="utf-8"?>
<ds:datastoreItem xmlns:ds="http://schemas.openxmlformats.org/officeDocument/2006/customXml" ds:itemID="{E5A1E09A-B9CC-48F9-8E3B-135A49B8F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de8f4-cf48-4505-a9dd-f8d384dae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2279</Words>
  <Characters>12995</Characters>
  <Application>Microsoft Office Word</Application>
  <DocSecurity>0</DocSecurity>
  <Lines>108</Lines>
  <Paragraphs>30</Paragraphs>
  <ScaleCrop>false</ScaleCrop>
  <Company>University of Edinburgh</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JAACKS Lindsay</dc:creator>
  <cp:keywords/>
  <dc:description/>
  <cp:lastModifiedBy>VELUGURI Divya</cp:lastModifiedBy>
  <cp:revision>2</cp:revision>
  <dcterms:created xsi:type="dcterms:W3CDTF">2021-03-05T11:40:00Z</dcterms:created>
  <dcterms:modified xsi:type="dcterms:W3CDTF">2021-03-05T11:40:00Z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0x010100E50A5AF342C0D34D9B03110F92BD3D6D</vt:lpwstr>
  </property>
</Properties>
</file>