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1130FB" w:rsidRPr="001130FB" w:rsidRDefault="001130FB" w:rsidP="00805524">
      <w:pPr>
        <w:jc w:val="center"/>
        <w:rPr>
          <w:rFonts w:ascii="Arial" w:hAnsi="Arial" w:cs="Arial"/>
          <w:b/>
          <w:sz w:val="72"/>
          <w:szCs w:val="72"/>
        </w:rPr>
      </w:pPr>
    </w:p>
    <w:p w:rsidR="001130FB" w:rsidRDefault="001130FB" w:rsidP="00805524">
      <w:pPr>
        <w:jc w:val="center"/>
        <w:rPr>
          <w:rFonts w:ascii="Arial" w:hAnsi="Arial" w:cs="Arial"/>
          <w:b/>
          <w:sz w:val="72"/>
          <w:szCs w:val="72"/>
        </w:rPr>
      </w:pPr>
    </w:p>
    <w:p w:rsidR="00812321" w:rsidRDefault="00812321" w:rsidP="00805524">
      <w:pPr>
        <w:jc w:val="center"/>
        <w:rPr>
          <w:rFonts w:ascii="Arial" w:hAnsi="Arial" w:cs="Arial"/>
          <w:b/>
          <w:sz w:val="72"/>
          <w:szCs w:val="72"/>
        </w:rPr>
      </w:pPr>
    </w:p>
    <w:p w:rsidR="00A3263F" w:rsidRPr="001130FB" w:rsidRDefault="00A3263F" w:rsidP="00805524">
      <w:pPr>
        <w:jc w:val="center"/>
        <w:rPr>
          <w:rFonts w:ascii="Arial" w:hAnsi="Arial" w:cs="Arial"/>
          <w:b/>
          <w:sz w:val="72"/>
          <w:szCs w:val="72"/>
        </w:rPr>
      </w:pPr>
    </w:p>
    <w:p w:rsidR="00812321" w:rsidRPr="00E812E1" w:rsidRDefault="00A3263F" w:rsidP="00805524">
      <w:pPr>
        <w:jc w:val="center"/>
        <w:rPr>
          <w:rFonts w:ascii="Palatino Linotype" w:hAnsi="Palatino Linotype" w:cs="Times New Roman"/>
          <w:b/>
          <w:sz w:val="96"/>
          <w:szCs w:val="72"/>
        </w:rPr>
      </w:pPr>
      <w:r w:rsidRPr="00E812E1">
        <w:rPr>
          <w:rFonts w:ascii="Palatino Linotype" w:hAnsi="Palatino Linotype" w:cs="Times New Roman"/>
          <w:b/>
          <w:sz w:val="96"/>
          <w:szCs w:val="72"/>
        </w:rPr>
        <w:t>EPSILON D</w:t>
      </w:r>
      <w:r w:rsidR="00B65C0F" w:rsidRPr="00E812E1">
        <w:rPr>
          <w:rFonts w:ascii="Palatino Linotype" w:hAnsi="Palatino Linotype" w:cs="Times New Roman"/>
          <w:b/>
          <w:sz w:val="96"/>
          <w:szCs w:val="72"/>
        </w:rPr>
        <w:t>R</w:t>
      </w:r>
      <w:r w:rsidRPr="00E812E1">
        <w:rPr>
          <w:rFonts w:ascii="Palatino Linotype" w:hAnsi="Palatino Linotype" w:cs="Times New Roman"/>
          <w:b/>
          <w:sz w:val="96"/>
          <w:szCs w:val="72"/>
        </w:rPr>
        <w:t>I</w:t>
      </w:r>
      <w:r w:rsidR="00B65C0F" w:rsidRPr="00E812E1">
        <w:rPr>
          <w:rFonts w:ascii="Palatino Linotype" w:hAnsi="Palatino Linotype" w:cs="Times New Roman"/>
          <w:b/>
          <w:sz w:val="96"/>
          <w:szCs w:val="72"/>
        </w:rPr>
        <w:t xml:space="preserve">VER FOR </w:t>
      </w:r>
    </w:p>
    <w:p w:rsidR="00A3263F" w:rsidRPr="00E812E1" w:rsidRDefault="00B65C0F" w:rsidP="00805524">
      <w:pPr>
        <w:jc w:val="center"/>
        <w:rPr>
          <w:rFonts w:ascii="Palatino Linotype" w:hAnsi="Palatino Linotype" w:cs="Times New Roman"/>
          <w:b/>
          <w:sz w:val="96"/>
          <w:szCs w:val="72"/>
        </w:rPr>
      </w:pPr>
      <w:r w:rsidRPr="00E812E1">
        <w:rPr>
          <w:rFonts w:ascii="Palatino Linotype" w:hAnsi="Palatino Linotype" w:cs="Times New Roman"/>
          <w:b/>
          <w:sz w:val="96"/>
          <w:szCs w:val="72"/>
        </w:rPr>
        <w:t>ASTAH-GSN</w:t>
      </w:r>
    </w:p>
    <w:p w:rsidR="00A3263F" w:rsidRPr="00A3263F" w:rsidRDefault="00A3263F" w:rsidP="00812321">
      <w:pPr>
        <w:jc w:val="left"/>
        <w:rPr>
          <w:rFonts w:cs="Times New Roman"/>
          <w:b/>
          <w:sz w:val="72"/>
          <w:szCs w:val="72"/>
        </w:rPr>
      </w:pPr>
      <w:r w:rsidRPr="00A3263F">
        <w:rPr>
          <w:rFonts w:cs="Times New Roman"/>
          <w:b/>
          <w:sz w:val="72"/>
          <w:szCs w:val="72"/>
        </w:rPr>
        <w:br w:type="page"/>
      </w:r>
    </w:p>
    <w:p w:rsidR="00A3263F" w:rsidRPr="00812321" w:rsidRDefault="00A3263F" w:rsidP="00A3263F">
      <w:pPr>
        <w:jc w:val="center"/>
        <w:rPr>
          <w:rFonts w:cs="Times New Roman"/>
          <w:b/>
          <w:sz w:val="56"/>
          <w:szCs w:val="72"/>
        </w:rPr>
      </w:pPr>
    </w:p>
    <w:p w:rsidR="00A3263F" w:rsidRPr="003E4FAB" w:rsidRDefault="00A3263F" w:rsidP="003E2831">
      <w:pPr>
        <w:jc w:val="center"/>
        <w:rPr>
          <w:rFonts w:ascii="Palatino Linotype" w:hAnsi="Palatino Linotype" w:cs="Times New Roman"/>
          <w:sz w:val="40"/>
          <w:szCs w:val="72"/>
        </w:rPr>
      </w:pPr>
      <w:r w:rsidRPr="003E4FAB">
        <w:rPr>
          <w:rFonts w:ascii="Palatino Linotype" w:hAnsi="Palatino Linotype" w:cs="Times New Roman"/>
          <w:sz w:val="40"/>
          <w:szCs w:val="72"/>
        </w:rPr>
        <w:t>CHALLENG</w:t>
      </w:r>
      <w:r w:rsidRPr="003E4FAB">
        <w:rPr>
          <w:rFonts w:ascii="Palatino Linotype" w:hAnsi="Palatino Linotype" w:cs="Times New Roman"/>
          <w:sz w:val="40"/>
          <w:szCs w:val="72"/>
        </w:rPr>
        <w:t>ES IN IMPLEMENTING AN EPSILON D</w:t>
      </w:r>
      <w:r w:rsidRPr="003E4FAB">
        <w:rPr>
          <w:rFonts w:ascii="Palatino Linotype" w:hAnsi="Palatino Linotype" w:cs="Times New Roman"/>
          <w:sz w:val="40"/>
          <w:szCs w:val="72"/>
        </w:rPr>
        <w:t>R</w:t>
      </w:r>
      <w:r w:rsidRPr="003E4FAB">
        <w:rPr>
          <w:rFonts w:ascii="Palatino Linotype" w:hAnsi="Palatino Linotype" w:cs="Times New Roman"/>
          <w:sz w:val="40"/>
          <w:szCs w:val="72"/>
        </w:rPr>
        <w:t>I</w:t>
      </w:r>
      <w:r w:rsidRPr="003E4FAB">
        <w:rPr>
          <w:rFonts w:ascii="Palatino Linotype" w:hAnsi="Palatino Linotype" w:cs="Times New Roman"/>
          <w:sz w:val="40"/>
          <w:szCs w:val="72"/>
        </w:rPr>
        <w:t>VER FOR ASTAH-GSN</w:t>
      </w:r>
    </w:p>
    <w:p w:rsidR="00A3263F" w:rsidRPr="00E812E1" w:rsidRDefault="00A3263F" w:rsidP="00A3263F">
      <w:pPr>
        <w:rPr>
          <w:rFonts w:ascii="Palatino Linotype" w:hAnsi="Palatino Linotype" w:cs="Times New Roman"/>
          <w:b/>
          <w:sz w:val="48"/>
          <w:szCs w:val="72"/>
        </w:rPr>
      </w:pPr>
    </w:p>
    <w:p w:rsidR="003E2831" w:rsidRPr="00E812E1" w:rsidRDefault="000C68CC" w:rsidP="00A3263F">
      <w:pPr>
        <w:jc w:val="center"/>
        <w:rPr>
          <w:rFonts w:ascii="Palatino Linotype" w:hAnsi="Palatino Linotype" w:cs="Times New Roman"/>
          <w:sz w:val="40"/>
          <w:szCs w:val="40"/>
        </w:rPr>
      </w:pPr>
      <w:r>
        <w:rPr>
          <w:rFonts w:ascii="Palatino Linotype" w:hAnsi="Palatino Linotype" w:cs="Times New Roman"/>
          <w:sz w:val="40"/>
          <w:szCs w:val="40"/>
        </w:rPr>
        <w:t>By</w:t>
      </w:r>
    </w:p>
    <w:p w:rsidR="00A3263F" w:rsidRPr="00E812E1" w:rsidRDefault="003E2831" w:rsidP="003E2831">
      <w:pPr>
        <w:jc w:val="center"/>
        <w:rPr>
          <w:rFonts w:ascii="Palatino Linotype" w:hAnsi="Palatino Linotype" w:cs="Times New Roman"/>
          <w:sz w:val="40"/>
          <w:szCs w:val="40"/>
        </w:rPr>
      </w:pPr>
      <w:r w:rsidRPr="00E812E1">
        <w:rPr>
          <w:rFonts w:ascii="Palatino Linotype" w:hAnsi="Palatino Linotype" w:cs="Times New Roman"/>
          <w:sz w:val="40"/>
          <w:szCs w:val="40"/>
        </w:rPr>
        <w:t xml:space="preserve"> BARAN KAYA, M.Eng.</w:t>
      </w:r>
    </w:p>
    <w:p w:rsidR="00EF1F4F" w:rsidRPr="00E812E1" w:rsidRDefault="00EF1F4F" w:rsidP="003E2831">
      <w:pPr>
        <w:jc w:val="center"/>
        <w:rPr>
          <w:rFonts w:ascii="Palatino Linotype" w:hAnsi="Palatino Linotype" w:cs="Times New Roman"/>
          <w:sz w:val="40"/>
          <w:szCs w:val="40"/>
        </w:rPr>
      </w:pP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eastAsia="Times New Roman" w:hAnsi="Palatino Linotype" w:cs="Courier New"/>
          <w:sz w:val="40"/>
          <w:szCs w:val="40"/>
          <w:lang w:eastAsia="en-CA"/>
        </w:rPr>
      </w:pP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A Thesis</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Submitted to the Department of Computing &amp; Software</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And School of Graduate Studies</w:t>
      </w:r>
    </w:p>
    <w:p w:rsidR="00EF1F4F" w:rsidRPr="00EF1F4F" w:rsidRDefault="00A5708C"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Pr>
          <w:rFonts w:ascii="Palatino Linotype" w:hAnsi="Palatino Linotype" w:cs="Times New Roman"/>
          <w:sz w:val="32"/>
          <w:szCs w:val="40"/>
        </w:rPr>
        <w:t>o</w:t>
      </w:r>
      <w:r w:rsidR="00EF1F4F" w:rsidRPr="00E812E1">
        <w:rPr>
          <w:rFonts w:ascii="Palatino Linotype" w:hAnsi="Palatino Linotype" w:cs="Times New Roman"/>
          <w:sz w:val="32"/>
          <w:szCs w:val="40"/>
        </w:rPr>
        <w:t>f McMaster University</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in Partial Fulfillment of the Requirements</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for the degree</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 xml:space="preserve">Master </w:t>
      </w:r>
      <w:r w:rsidR="00E812E1" w:rsidRPr="00E812E1">
        <w:rPr>
          <w:rFonts w:ascii="Palatino Linotype" w:hAnsi="Palatino Linotype" w:cs="Times New Roman"/>
          <w:sz w:val="32"/>
          <w:szCs w:val="40"/>
        </w:rPr>
        <w:t>of</w:t>
      </w:r>
      <w:r w:rsidRPr="00E812E1">
        <w:rPr>
          <w:rFonts w:ascii="Palatino Linotype" w:hAnsi="Palatino Linotype" w:cs="Times New Roman"/>
          <w:sz w:val="32"/>
          <w:szCs w:val="40"/>
        </w:rPr>
        <w:t xml:space="preserve"> Engineering</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r w:rsidRPr="00E812E1">
        <w:rPr>
          <w:rFonts w:ascii="Palatino Linotype" w:hAnsi="Palatino Linotype" w:cs="Times New Roman"/>
          <w:sz w:val="40"/>
          <w:szCs w:val="40"/>
        </w:rPr>
        <w:t>McMaster University</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r w:rsidRPr="00E812E1">
        <w:rPr>
          <w:rFonts w:ascii="Palatino Linotype" w:hAnsi="Palatino Linotype" w:cs="Times New Roman"/>
          <w:sz w:val="40"/>
          <w:szCs w:val="40"/>
        </w:rPr>
        <w:t>© Copyright by Baran Kaya, July 2020</w:t>
      </w:r>
    </w:p>
    <w:p w:rsidR="00EF1F4F" w:rsidRPr="003E2831" w:rsidRDefault="00EF1F4F" w:rsidP="003E2831">
      <w:pPr>
        <w:jc w:val="center"/>
        <w:rPr>
          <w:rFonts w:cs="Times New Roman"/>
          <w:sz w:val="18"/>
          <w:szCs w:val="48"/>
        </w:rPr>
      </w:pPr>
    </w:p>
    <w:p w:rsidR="00A3263F" w:rsidRDefault="00A3263F" w:rsidP="00F66F2D">
      <w:pPr>
        <w:jc w:val="center"/>
        <w:rPr>
          <w:rFonts w:cs="Times New Roman"/>
          <w:szCs w:val="48"/>
        </w:rPr>
      </w:pPr>
    </w:p>
    <w:p w:rsidR="001D2695" w:rsidRDefault="001D2695" w:rsidP="00F66F2D">
      <w:pPr>
        <w:jc w:val="center"/>
        <w:rPr>
          <w:rFonts w:cs="Times New Roman"/>
          <w:szCs w:val="48"/>
        </w:rPr>
      </w:pPr>
    </w:p>
    <w:p w:rsidR="001D2695" w:rsidRPr="00AB1E90" w:rsidRDefault="001D2695" w:rsidP="001D2695">
      <w:pPr>
        <w:jc w:val="left"/>
        <w:rPr>
          <w:rFonts w:ascii="Palatino Linotype" w:hAnsi="Palatino Linotype" w:cs="Times New Roman"/>
          <w:sz w:val="28"/>
          <w:szCs w:val="48"/>
        </w:rPr>
      </w:pPr>
      <w:r w:rsidRPr="00AB1E90">
        <w:rPr>
          <w:rFonts w:ascii="Palatino Linotype" w:hAnsi="Palatino Linotype" w:cs="Times New Roman"/>
          <w:sz w:val="28"/>
          <w:szCs w:val="48"/>
        </w:rPr>
        <w:lastRenderedPageBreak/>
        <w:t>Master of Engineering (2020)</w:t>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00AB1E90">
        <w:rPr>
          <w:rFonts w:ascii="Palatino Linotype" w:hAnsi="Palatino Linotype" w:cs="Times New Roman"/>
          <w:sz w:val="28"/>
          <w:szCs w:val="48"/>
        </w:rPr>
        <w:tab/>
      </w:r>
      <w:r w:rsidR="00AB1E90">
        <w:rPr>
          <w:rFonts w:ascii="Palatino Linotype" w:hAnsi="Palatino Linotype" w:cs="Times New Roman"/>
          <w:sz w:val="28"/>
          <w:szCs w:val="48"/>
        </w:rPr>
        <w:tab/>
        <w:t xml:space="preserve">    </w:t>
      </w:r>
      <w:r w:rsidRPr="00AB1E90">
        <w:rPr>
          <w:rFonts w:ascii="Palatino Linotype" w:hAnsi="Palatino Linotype" w:cs="Times New Roman"/>
          <w:sz w:val="28"/>
          <w:szCs w:val="48"/>
        </w:rPr>
        <w:t>McMaster University</w:t>
      </w:r>
    </w:p>
    <w:p w:rsidR="001D2695" w:rsidRPr="00AB1E90" w:rsidRDefault="001D2695" w:rsidP="001D2695">
      <w:pPr>
        <w:jc w:val="left"/>
        <w:rPr>
          <w:rFonts w:ascii="Palatino Linotype" w:hAnsi="Palatino Linotype" w:cs="Times New Roman"/>
          <w:sz w:val="28"/>
          <w:szCs w:val="48"/>
        </w:rPr>
      </w:pPr>
      <w:r w:rsidRPr="00AB1E90">
        <w:rPr>
          <w:rFonts w:ascii="Palatino Linotype" w:hAnsi="Palatino Linotype" w:cs="Times New Roman"/>
          <w:sz w:val="28"/>
          <w:szCs w:val="48"/>
        </w:rPr>
        <w:t>(Computing &amp; Software)</w:t>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00AB1E90">
        <w:rPr>
          <w:rFonts w:ascii="Palatino Linotype" w:hAnsi="Palatino Linotype" w:cs="Times New Roman"/>
          <w:sz w:val="28"/>
          <w:szCs w:val="48"/>
        </w:rPr>
        <w:tab/>
        <w:t xml:space="preserve">   </w:t>
      </w:r>
      <w:r w:rsidRPr="00AB1E90">
        <w:rPr>
          <w:rFonts w:ascii="Palatino Linotype" w:hAnsi="Palatino Linotype" w:cs="Times New Roman"/>
          <w:sz w:val="28"/>
          <w:szCs w:val="48"/>
        </w:rPr>
        <w:t>Hamilton, Ontario, Canada</w:t>
      </w:r>
    </w:p>
    <w:p w:rsidR="00AB1E90" w:rsidRPr="00AB1E90" w:rsidRDefault="00AB1E90" w:rsidP="001D2695">
      <w:pPr>
        <w:jc w:val="left"/>
        <w:rPr>
          <w:rFonts w:ascii="Palatino Linotype" w:hAnsi="Palatino Linotype" w:cs="Times New Roman"/>
          <w:sz w:val="28"/>
          <w:szCs w:val="48"/>
        </w:rPr>
      </w:pPr>
    </w:p>
    <w:p w:rsidR="00AB1E90" w:rsidRPr="00AB1E90" w:rsidRDefault="00AB1E90" w:rsidP="001D2695">
      <w:pPr>
        <w:jc w:val="left"/>
        <w:rPr>
          <w:rFonts w:ascii="Palatino Linotype" w:hAnsi="Palatino Linotype" w:cs="Times New Roman"/>
          <w:sz w:val="28"/>
          <w:szCs w:val="48"/>
        </w:rPr>
      </w:pPr>
    </w:p>
    <w:p w:rsidR="00AB1E90" w:rsidRDefault="00AB1E90" w:rsidP="001D2695">
      <w:pPr>
        <w:jc w:val="left"/>
        <w:rPr>
          <w:rFonts w:ascii="Palatino Linotype" w:hAnsi="Palatino Linotype" w:cs="Times New Roman"/>
          <w:b/>
          <w:sz w:val="28"/>
          <w:szCs w:val="4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40"/>
      </w:tblGrid>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TITLE:</w:t>
            </w:r>
          </w:p>
        </w:tc>
        <w:tc>
          <w:tcPr>
            <w:tcW w:w="6140" w:type="dxa"/>
          </w:tcPr>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Challenges in Implementing an Epsilon Driver for Astah GSN</w:t>
            </w:r>
          </w:p>
          <w:p w:rsidR="00977DE3" w:rsidRPr="00AF4C28" w:rsidRDefault="00977DE3" w:rsidP="001D2695">
            <w:pPr>
              <w:jc w:val="left"/>
              <w:rPr>
                <w:rFonts w:ascii="Palatino Linotype" w:hAnsi="Palatino Linotype" w:cs="Times New Roman"/>
                <w:sz w:val="28"/>
                <w:szCs w:val="48"/>
              </w:rPr>
            </w:pPr>
          </w:p>
        </w:tc>
      </w:tr>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AUTHOR:</w:t>
            </w:r>
          </w:p>
        </w:tc>
        <w:tc>
          <w:tcPr>
            <w:tcW w:w="6140" w:type="dxa"/>
          </w:tcPr>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Baran Kaya</w:t>
            </w:r>
          </w:p>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M.Eng. (Software Engineering)</w:t>
            </w:r>
          </w:p>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McMaster University, Hamilton, Canada</w:t>
            </w:r>
          </w:p>
          <w:p w:rsidR="00977DE3" w:rsidRPr="00AF4C28" w:rsidRDefault="00977DE3" w:rsidP="001D2695">
            <w:pPr>
              <w:jc w:val="left"/>
              <w:rPr>
                <w:rFonts w:ascii="Palatino Linotype" w:hAnsi="Palatino Linotype" w:cs="Times New Roman"/>
                <w:sz w:val="28"/>
                <w:szCs w:val="48"/>
              </w:rPr>
            </w:pPr>
          </w:p>
        </w:tc>
      </w:tr>
      <w:tr w:rsidR="00977DE3" w:rsidTr="00977DE3">
        <w:tc>
          <w:tcPr>
            <w:tcW w:w="3256" w:type="dxa"/>
          </w:tcPr>
          <w:p w:rsidR="00977DE3" w:rsidRPr="00AB1E90" w:rsidRDefault="00977DE3" w:rsidP="00977DE3">
            <w:pPr>
              <w:jc w:val="left"/>
              <w:rPr>
                <w:rFonts w:ascii="Palatino Linotype" w:hAnsi="Palatino Linotype" w:cs="Times New Roman"/>
                <w:b/>
                <w:sz w:val="28"/>
                <w:szCs w:val="48"/>
              </w:rPr>
            </w:pPr>
            <w:r w:rsidRPr="00AB1E90">
              <w:rPr>
                <w:rFonts w:ascii="Palatino Linotype" w:hAnsi="Palatino Linotype" w:cs="Times New Roman"/>
                <w:b/>
                <w:sz w:val="28"/>
                <w:szCs w:val="48"/>
              </w:rPr>
              <w:t>SUPERVISOR:</w:t>
            </w:r>
          </w:p>
          <w:p w:rsidR="00977DE3" w:rsidRDefault="00977DE3" w:rsidP="001D2695">
            <w:pPr>
              <w:jc w:val="left"/>
              <w:rPr>
                <w:rFonts w:ascii="Palatino Linotype" w:hAnsi="Palatino Linotype" w:cs="Times New Roman"/>
                <w:b/>
                <w:sz w:val="28"/>
                <w:szCs w:val="48"/>
              </w:rPr>
            </w:pPr>
          </w:p>
        </w:tc>
        <w:tc>
          <w:tcPr>
            <w:tcW w:w="6140" w:type="dxa"/>
          </w:tcPr>
          <w:p w:rsidR="00977DE3" w:rsidRPr="00AF4C28" w:rsidRDefault="00977DE3" w:rsidP="001D2695">
            <w:pPr>
              <w:jc w:val="left"/>
              <w:rPr>
                <w:rFonts w:ascii="Palatino Linotype" w:hAnsi="Palatino Linotype" w:cs="Times New Roman"/>
                <w:sz w:val="28"/>
                <w:szCs w:val="48"/>
              </w:rPr>
            </w:pPr>
            <w:r w:rsidRPr="00AF4C28">
              <w:rPr>
                <w:rFonts w:ascii="Palatino Linotype" w:hAnsi="Palatino Linotype" w:cs="Times New Roman"/>
                <w:sz w:val="28"/>
                <w:szCs w:val="48"/>
              </w:rPr>
              <w:t>Dr. Richard Paige</w:t>
            </w:r>
          </w:p>
        </w:tc>
      </w:tr>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NUMBER OF PAGES:</w:t>
            </w:r>
          </w:p>
        </w:tc>
        <w:tc>
          <w:tcPr>
            <w:tcW w:w="6140" w:type="dxa"/>
          </w:tcPr>
          <w:p w:rsidR="00977DE3" w:rsidRPr="00AF4C28" w:rsidRDefault="00977DE3" w:rsidP="001D2695">
            <w:pPr>
              <w:jc w:val="left"/>
              <w:rPr>
                <w:rFonts w:ascii="Palatino Linotype" w:hAnsi="Palatino Linotype" w:cs="Times New Roman"/>
                <w:sz w:val="28"/>
                <w:szCs w:val="48"/>
              </w:rPr>
            </w:pPr>
          </w:p>
        </w:tc>
      </w:tr>
    </w:tbl>
    <w:p w:rsidR="00977DE3" w:rsidRDefault="00977DE3" w:rsidP="001D2695">
      <w:pPr>
        <w:jc w:val="left"/>
        <w:rPr>
          <w:rFonts w:ascii="Palatino Linotype" w:hAnsi="Palatino Linotype" w:cs="Times New Roman"/>
          <w:b/>
          <w:sz w:val="28"/>
          <w:szCs w:val="48"/>
        </w:rPr>
      </w:pPr>
    </w:p>
    <w:p w:rsidR="00977DE3" w:rsidRDefault="00977DE3" w:rsidP="001D2695">
      <w:pPr>
        <w:jc w:val="left"/>
        <w:rPr>
          <w:rFonts w:ascii="Palatino Linotype" w:hAnsi="Palatino Linotype" w:cs="Times New Roman"/>
          <w:b/>
          <w:sz w:val="28"/>
          <w:szCs w:val="48"/>
        </w:rPr>
      </w:pPr>
      <w:r>
        <w:rPr>
          <w:rFonts w:ascii="Palatino Linotype" w:hAnsi="Palatino Linotype" w:cs="Times New Roman"/>
          <w:b/>
          <w:sz w:val="28"/>
          <w:szCs w:val="48"/>
        </w:rPr>
        <w:br w:type="page"/>
      </w:r>
    </w:p>
    <w:p w:rsidR="0059724E" w:rsidRPr="00204182" w:rsidRDefault="0059724E" w:rsidP="00204182">
      <w:pPr>
        <w:pStyle w:val="Balk1"/>
      </w:pPr>
      <w:bookmarkStart w:id="0" w:name="_Toc43730693"/>
      <w:r w:rsidRPr="00204182">
        <w:lastRenderedPageBreak/>
        <w:t>ABSTRACT</w:t>
      </w:r>
      <w:bookmarkEnd w:id="0"/>
    </w:p>
    <w:p w:rsidR="0059724E" w:rsidRDefault="0059724E">
      <w:pPr>
        <w:jc w:val="left"/>
      </w:pPr>
      <w:r>
        <w:br w:type="page"/>
      </w:r>
    </w:p>
    <w:p w:rsidR="0059724E" w:rsidRPr="0059724E" w:rsidRDefault="0059724E" w:rsidP="0059724E"/>
    <w:sdt>
      <w:sdtPr>
        <w:rPr>
          <w:rFonts w:eastAsiaTheme="minorHAnsi" w:cstheme="minorBidi"/>
          <w:sz w:val="24"/>
          <w:szCs w:val="22"/>
          <w:lang w:eastAsia="en-US"/>
        </w:rPr>
        <w:id w:val="-1554003824"/>
        <w:docPartObj>
          <w:docPartGallery w:val="Table of Contents"/>
          <w:docPartUnique/>
        </w:docPartObj>
      </w:sdtPr>
      <w:sdtEndPr>
        <w:rPr>
          <w:rFonts w:ascii="Times New Roman" w:hAnsi="Times New Roman"/>
          <w:b/>
          <w:bCs/>
          <w:color w:val="auto"/>
        </w:rPr>
      </w:sdtEndPr>
      <w:sdtContent>
        <w:p w:rsidR="001D51A1" w:rsidRDefault="00A225A6" w:rsidP="00204182">
          <w:pPr>
            <w:pStyle w:val="TBal"/>
            <w:rPr>
              <w:rFonts w:ascii="Palatino Linotype" w:hAnsi="Palatino Linotype"/>
              <w:b/>
              <w:color w:val="auto"/>
              <w:sz w:val="60"/>
            </w:rPr>
          </w:pPr>
          <w:r w:rsidRPr="00A225A6">
            <w:rPr>
              <w:rFonts w:ascii="Palatino Linotype" w:hAnsi="Palatino Linotype"/>
              <w:b/>
              <w:color w:val="auto"/>
              <w:sz w:val="60"/>
            </w:rPr>
            <w:t>CONTENTS</w:t>
          </w:r>
        </w:p>
        <w:p w:rsidR="00A225A6" w:rsidRPr="00A225A6" w:rsidRDefault="00A225A6" w:rsidP="00A225A6">
          <w:pPr>
            <w:rPr>
              <w:lang w:eastAsia="en-CA"/>
            </w:rPr>
          </w:pPr>
        </w:p>
        <w:p w:rsidR="00A225A6" w:rsidRPr="00A225A6" w:rsidRDefault="001D51A1">
          <w:pPr>
            <w:pStyle w:val="T1"/>
            <w:tabs>
              <w:tab w:val="right" w:leader="dot" w:pos="9396"/>
            </w:tabs>
            <w:rPr>
              <w:rFonts w:ascii="Palatino Linotype" w:eastAsiaTheme="minorEastAsia" w:hAnsi="Palatino Linotype"/>
              <w:noProof/>
              <w:sz w:val="22"/>
              <w:lang w:eastAsia="en-CA"/>
            </w:rPr>
          </w:pPr>
          <w:r w:rsidRPr="00A225A6">
            <w:rPr>
              <w:rFonts w:ascii="Palatino Linotype" w:hAnsi="Palatino Linotype" w:cs="Times New Roman"/>
            </w:rPr>
            <w:fldChar w:fldCharType="begin"/>
          </w:r>
          <w:r w:rsidRPr="00A225A6">
            <w:rPr>
              <w:rFonts w:ascii="Palatino Linotype" w:hAnsi="Palatino Linotype" w:cs="Times New Roman"/>
            </w:rPr>
            <w:instrText xml:space="preserve"> TOC \o "1-3" \h \z \u </w:instrText>
          </w:r>
          <w:r w:rsidRPr="00A225A6">
            <w:rPr>
              <w:rFonts w:ascii="Palatino Linotype" w:hAnsi="Palatino Linotype" w:cs="Times New Roman"/>
            </w:rPr>
            <w:fldChar w:fldCharType="separate"/>
          </w:r>
          <w:hyperlink w:anchor="_Toc43730693" w:history="1">
            <w:r w:rsidR="00A225A6" w:rsidRPr="00A225A6">
              <w:rPr>
                <w:rStyle w:val="Kpr"/>
                <w:rFonts w:ascii="Palatino Linotype" w:hAnsi="Palatino Linotype"/>
                <w:noProof/>
                <w:color w:val="auto"/>
              </w:rPr>
              <w:t>ABSTRACT</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_Toc43730693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A225A6" w:rsidRPr="00A225A6">
              <w:rPr>
                <w:rFonts w:ascii="Palatino Linotype" w:hAnsi="Palatino Linotype"/>
                <w:noProof/>
                <w:webHidden/>
              </w:rPr>
              <w:t>4</w:t>
            </w:r>
            <w:r w:rsidR="00A225A6"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4" w:history="1">
            <w:r w:rsidRPr="00A225A6">
              <w:rPr>
                <w:rStyle w:val="Kpr"/>
                <w:rFonts w:ascii="Palatino Linotype" w:hAnsi="Palatino Linotype"/>
                <w:noProof/>
                <w:color w:val="auto"/>
              </w:rPr>
              <w:t>1.</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INTRODUCTION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_Toc43730694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5" w:history="1">
            <w:r w:rsidRPr="00A225A6">
              <w:rPr>
                <w:rStyle w:val="Kpr"/>
                <w:rFonts w:ascii="Palatino Linotype" w:hAnsi="Palatino Linotype"/>
                <w:noProof/>
                <w:color w:val="auto"/>
              </w:rPr>
              <w:t>2.</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RELATED WORK</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_Toc43730695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6" w:history="1">
            <w:r w:rsidRPr="00A225A6">
              <w:rPr>
                <w:rStyle w:val="Kpr"/>
                <w:rFonts w:ascii="Palatino Linotype" w:hAnsi="Palatino Linotype"/>
                <w:noProof/>
                <w:color w:val="auto"/>
              </w:rPr>
              <w:t>3.</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PROJECT REQUIREMENTS</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_Toc43730696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7" w:history="1">
            <w:r w:rsidRPr="00A225A6">
              <w:rPr>
                <w:rStyle w:val="Kpr"/>
                <w:rFonts w:ascii="Palatino Linotype" w:hAnsi="Palatino Linotype"/>
                <w:noProof/>
                <w:color w:val="auto"/>
              </w:rPr>
              <w:t>4.</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DESIGN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_Toc43730697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8" w:history="1">
            <w:r w:rsidRPr="00A225A6">
              <w:rPr>
                <w:rStyle w:val="Kpr"/>
                <w:rFonts w:ascii="Palatino Linotype" w:hAnsi="Palatino Linotype"/>
                <w:noProof/>
                <w:color w:val="auto"/>
              </w:rPr>
              <w:t>5.</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IMPLEMENTATION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_Toc43730698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9" w:history="1">
            <w:r w:rsidRPr="00A225A6">
              <w:rPr>
                <w:rStyle w:val="Kpr"/>
                <w:rFonts w:ascii="Palatino Linotype" w:hAnsi="Palatino Linotype"/>
                <w:noProof/>
                <w:color w:val="auto"/>
              </w:rPr>
              <w:t>6.</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TESTING/EVALUATION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_Toc43730699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0" w:history="1">
            <w:r w:rsidRPr="00A225A6">
              <w:rPr>
                <w:rStyle w:val="Kpr"/>
                <w:rFonts w:ascii="Palatino Linotype" w:hAnsi="Palatino Linotype"/>
                <w:noProof/>
                <w:color w:val="auto"/>
              </w:rPr>
              <w:t>7.</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CONCLUSION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_Toc43730700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13</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1" w:history="1">
            <w:r w:rsidRPr="00A225A6">
              <w:rPr>
                <w:rStyle w:val="Kpr"/>
                <w:rFonts w:ascii="Palatino Linotype" w:hAnsi="Palatino Linotype"/>
                <w:noProof/>
                <w:color w:val="auto"/>
              </w:rPr>
              <w:t>8.</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FUTURE WORK</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_Toc43730701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13</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2" w:history="1">
            <w:r w:rsidRPr="00A225A6">
              <w:rPr>
                <w:rStyle w:val="Kpr"/>
                <w:rFonts w:ascii="Palatino Linotype" w:hAnsi="Palatino Linotype"/>
                <w:noProof/>
                <w:color w:val="auto"/>
              </w:rPr>
              <w:t>9.</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REFERENCES</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_Toc43730702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13</w:t>
            </w:r>
            <w:r w:rsidRPr="00A225A6">
              <w:rPr>
                <w:rFonts w:ascii="Palatino Linotype" w:hAnsi="Palatino Linotype"/>
                <w:noProof/>
                <w:webHidden/>
              </w:rPr>
              <w:fldChar w:fldCharType="end"/>
            </w:r>
          </w:hyperlink>
        </w:p>
        <w:p w:rsidR="009D29C5" w:rsidRPr="009D29C5" w:rsidRDefault="001D51A1" w:rsidP="0059724E">
          <w:r w:rsidRPr="00A225A6">
            <w:rPr>
              <w:rFonts w:ascii="Palatino Linotype" w:hAnsi="Palatino Linotype" w:cs="Times New Roman"/>
              <w:b/>
              <w:bCs/>
            </w:rPr>
            <w:fldChar w:fldCharType="end"/>
          </w:r>
        </w:p>
      </w:sdtContent>
    </w:sdt>
    <w:p w:rsidR="00A225A6" w:rsidRPr="00DD570A" w:rsidRDefault="00A225A6" w:rsidP="00DD570A">
      <w:pPr>
        <w:jc w:val="left"/>
        <w:rPr>
          <w:rFonts w:eastAsiaTheme="majorEastAsia" w:cstheme="majorBidi"/>
          <w:b/>
          <w:sz w:val="60"/>
          <w:szCs w:val="60"/>
        </w:rPr>
      </w:pPr>
      <w:r>
        <w:br w:type="page"/>
      </w:r>
    </w:p>
    <w:p w:rsidR="008211CA" w:rsidRDefault="001D51A1" w:rsidP="00204182">
      <w:pPr>
        <w:pStyle w:val="Balk1"/>
        <w:numPr>
          <w:ilvl w:val="0"/>
          <w:numId w:val="1"/>
        </w:numPr>
      </w:pPr>
      <w:bookmarkStart w:id="1" w:name="_Toc43730694"/>
      <w:r w:rsidRPr="006942C2">
        <w:lastRenderedPageBreak/>
        <w:t>INTRODUCTION</w:t>
      </w:r>
      <w:bookmarkEnd w:id="1"/>
    </w:p>
    <w:p w:rsidR="00C476FA" w:rsidRDefault="00C476FA" w:rsidP="00A972C7"/>
    <w:p w:rsidR="00B23489" w:rsidRDefault="00B23489" w:rsidP="00A972C7">
      <w:r>
        <w:t>Explain sections!!!!</w:t>
      </w:r>
    </w:p>
    <w:p w:rsidR="00B17D4B" w:rsidRDefault="001D51A1" w:rsidP="00204182">
      <w:pPr>
        <w:pStyle w:val="Balk1"/>
        <w:numPr>
          <w:ilvl w:val="0"/>
          <w:numId w:val="1"/>
        </w:numPr>
      </w:pPr>
      <w:bookmarkStart w:id="2" w:name="_Toc43730695"/>
      <w:r w:rsidRPr="006942C2">
        <w:t>RELATED WOR</w:t>
      </w:r>
      <w:r w:rsidR="00DB456F">
        <w:t>K</w:t>
      </w:r>
      <w:bookmarkEnd w:id="2"/>
    </w:p>
    <w:p w:rsidR="00942B50" w:rsidRPr="00942B50" w:rsidRDefault="00942B50" w:rsidP="00942B50"/>
    <w:p w:rsidR="008317DE" w:rsidRDefault="008317DE" w:rsidP="008317DE">
      <w:r>
        <w:t>SAFETY CASES…</w:t>
      </w:r>
    </w:p>
    <w:p w:rsidR="008317DE" w:rsidRDefault="008317DE" w:rsidP="008317DE">
      <w:r>
        <w:t>MDE…</w:t>
      </w:r>
    </w:p>
    <w:p w:rsidR="008A68EF" w:rsidRPr="008317DE" w:rsidRDefault="008A68EF" w:rsidP="008317DE">
      <w:r>
        <w:t>EPSILON…</w:t>
      </w:r>
    </w:p>
    <w:p w:rsidR="00C476FA" w:rsidRDefault="00C476FA" w:rsidP="0060514A">
      <w:r>
        <w:t xml:space="preserve">Epsilon Astah-GSN driver project is my McMaster University Master of Engineering project. The main goal of the project is to use the Eclipse Epsilon Model-Driven Engineering tool to modify Astah GSN models. The integration between these two programs made with the Epsilon Model Connectivity Layer (EMC). This project is developed for General Motors. </w:t>
      </w:r>
    </w:p>
    <w:p w:rsidR="00C476FA" w:rsidRDefault="00C476FA" w:rsidP="0060514A">
      <w:r>
        <w:t xml:space="preserve">Epsilon is an Eclipse plugin for Model-Driven Engineering processes. Epsilon website defines it as “Epsilon is a family of mature languages for automating common model-based software engineering tasks, such as code generation, model-to-model transformation, and model validation, that work out of the box with EMF (including Xtext and Sirius), UML, Simulink, XML and other types of models.” [1]. </w:t>
      </w:r>
    </w:p>
    <w:p w:rsidR="00C476FA" w:rsidRDefault="00C476FA" w:rsidP="0060514A">
      <w:r>
        <w:t>GSN stands for Goal Structuring Notation. GSN Working Group defines it as a visualization of safety argument elements and relations. Requirements, claims, evidences, and contexts are some of the safety argument elements [2]. GSN aims to show these elements and the connection/relationship between each element. Astah GSN is one of the modeling programs that specifically designed for creating and modifying GSN models.</w:t>
      </w:r>
    </w:p>
    <w:p w:rsidR="00C476FA" w:rsidRPr="00C476FA" w:rsidRDefault="00C476FA" w:rsidP="00C476FA"/>
    <w:p w:rsidR="001569F4" w:rsidRDefault="0078223B" w:rsidP="00204182">
      <w:pPr>
        <w:pStyle w:val="Balk1"/>
        <w:numPr>
          <w:ilvl w:val="0"/>
          <w:numId w:val="1"/>
        </w:numPr>
      </w:pPr>
      <w:bookmarkStart w:id="3" w:name="_Toc43730696"/>
      <w:r>
        <w:t>PROJECT REQUIREMENTS</w:t>
      </w:r>
      <w:bookmarkEnd w:id="3"/>
    </w:p>
    <w:p w:rsidR="00942B50" w:rsidRPr="00942B50" w:rsidRDefault="00942B50" w:rsidP="00942B50"/>
    <w:p w:rsidR="008147F3" w:rsidRDefault="008147F3" w:rsidP="00C3190D">
      <w:r>
        <w:t>The main goal of the project is to be able to use Epsilon on Astah GSN models so that users can work on the Astah GSN models.</w:t>
      </w:r>
      <w:r w:rsidR="00BB0EE3">
        <w:t xml:space="preserve"> In order to do that, the driver to be able to parse the Astah GSN files correctly. </w:t>
      </w:r>
      <w:r w:rsidR="00A646D0">
        <w:t xml:space="preserve">Astah GSN saves its model files with ‘.agml’ extension; however, it provides XMI import/export features for </w:t>
      </w:r>
      <w:r w:rsidR="00844246">
        <w:t xml:space="preserve">GSN </w:t>
      </w:r>
      <w:r w:rsidR="00A646D0">
        <w:t xml:space="preserve">models. </w:t>
      </w:r>
      <w:r w:rsidR="002860B9">
        <w:t xml:space="preserve">Astah GSN encodes </w:t>
      </w:r>
      <w:r w:rsidR="00775E47">
        <w:t xml:space="preserve">AGML </w:t>
      </w:r>
      <w:r w:rsidR="002860B9">
        <w:t xml:space="preserve">files so users cannot reach these files content. </w:t>
      </w:r>
      <w:r w:rsidR="004867AD">
        <w:t xml:space="preserve">All EOL functionality can be used within other Epsilon languages as well. </w:t>
      </w:r>
      <w:r w:rsidR="002860B9">
        <w:t>Therefore, in this driver project XMI files used. Also, there was Plain XML driver for Epsilon and its used as a based version of the project driver.</w:t>
      </w:r>
      <w:r w:rsidR="00BD10CF">
        <w:t xml:space="preserve"> </w:t>
      </w:r>
    </w:p>
    <w:p w:rsidR="00BD10CF" w:rsidRDefault="00BD10CF" w:rsidP="00C3190D">
      <w:r>
        <w:lastRenderedPageBreak/>
        <w:t>Epsilon has one core language (Epsilon Object Language, EOL) and ten task specific languages. Task specific languages derived from EOL thus, integrating models to EOL is sufficient for all other language support.</w:t>
      </w:r>
      <w:r w:rsidR="00A46B74">
        <w:t xml:space="preserve"> The first requirements show the EOL integration and the later ones show task specific language integrations.</w:t>
      </w:r>
    </w:p>
    <w:p w:rsidR="00DD3FB9" w:rsidRDefault="00DD3FB9" w:rsidP="00DD3FB9">
      <w:pPr>
        <w:pStyle w:val="ListeParagraf"/>
        <w:numPr>
          <w:ilvl w:val="0"/>
          <w:numId w:val="18"/>
        </w:numPr>
      </w:pPr>
      <w:r>
        <w:t>Users should be able to load Astah GSN models into the Epsilon in Eclipse IDE.</w:t>
      </w:r>
    </w:p>
    <w:p w:rsidR="00F844C9" w:rsidRDefault="00F844C9" w:rsidP="0047650C"/>
    <w:p w:rsidR="0047650C" w:rsidRDefault="00561496" w:rsidP="0047650C">
      <w:pPr>
        <w:pStyle w:val="ListeParagraf"/>
        <w:numPr>
          <w:ilvl w:val="0"/>
          <w:numId w:val="18"/>
        </w:numPr>
      </w:pPr>
      <w:r>
        <w:t>Users can read</w:t>
      </w:r>
      <w:r w:rsidR="00A86382">
        <w:t>/access</w:t>
      </w:r>
      <w:r>
        <w:t xml:space="preserve"> the GSN models </w:t>
      </w:r>
      <w:r w:rsidR="00A86382">
        <w:t>with EOL</w:t>
      </w:r>
      <w:r>
        <w:t>.</w:t>
      </w:r>
    </w:p>
    <w:p w:rsidR="0047650C" w:rsidRDefault="00F844C9" w:rsidP="0047650C">
      <w:pPr>
        <w:pStyle w:val="ListeParagraf"/>
        <w:numPr>
          <w:ilvl w:val="1"/>
          <w:numId w:val="18"/>
        </w:numPr>
      </w:pPr>
      <w:r>
        <w:t>U</w:t>
      </w:r>
      <w:r w:rsidRPr="00F844C9">
        <w:t xml:space="preserve">sers should be able to </w:t>
      </w:r>
      <w:r w:rsidR="00A86382">
        <w:t xml:space="preserve">access the </w:t>
      </w:r>
      <w:r>
        <w:t>entire GSN model</w:t>
      </w:r>
    </w:p>
    <w:p w:rsidR="00694EFF" w:rsidRDefault="00F844C9" w:rsidP="00F844C9">
      <w:pPr>
        <w:pStyle w:val="ListeParagraf"/>
        <w:numPr>
          <w:ilvl w:val="1"/>
          <w:numId w:val="18"/>
        </w:numPr>
      </w:pPr>
      <w:r>
        <w:t>U</w:t>
      </w:r>
      <w:r w:rsidRPr="00F844C9">
        <w:t>sers should be able to access</w:t>
      </w:r>
      <w:r>
        <w:t xml:space="preserve"> </w:t>
      </w:r>
      <w:r w:rsidRPr="00F844C9">
        <w:t>certain types of elements</w:t>
      </w:r>
    </w:p>
    <w:p w:rsidR="00F844C9" w:rsidRDefault="00F844C9" w:rsidP="00F844C9">
      <w:pPr>
        <w:pStyle w:val="ListeParagraf"/>
        <w:numPr>
          <w:ilvl w:val="2"/>
          <w:numId w:val="18"/>
        </w:numPr>
      </w:pPr>
      <w:r>
        <w:t>U</w:t>
      </w:r>
      <w:r w:rsidRPr="00F844C9">
        <w:t>sers should be able to access</w:t>
      </w:r>
      <w:r>
        <w:t xml:space="preserve"> </w:t>
      </w:r>
      <w:r w:rsidR="009804FC">
        <w:t xml:space="preserve">all </w:t>
      </w:r>
      <w:r>
        <w:t>nodes</w:t>
      </w:r>
    </w:p>
    <w:p w:rsidR="009804FC" w:rsidRDefault="00F844C9" w:rsidP="009804FC">
      <w:pPr>
        <w:pStyle w:val="ListeParagraf"/>
        <w:numPr>
          <w:ilvl w:val="2"/>
          <w:numId w:val="18"/>
        </w:numPr>
      </w:pPr>
      <w:r>
        <w:t>U</w:t>
      </w:r>
      <w:r w:rsidRPr="00F844C9">
        <w:t>sers should be able to access</w:t>
      </w:r>
      <w:r>
        <w:t xml:space="preserve"> </w:t>
      </w:r>
      <w:r w:rsidR="009804FC">
        <w:t xml:space="preserve">all </w:t>
      </w:r>
      <w:r>
        <w:t xml:space="preserve">links </w:t>
      </w:r>
    </w:p>
    <w:p w:rsidR="009804FC" w:rsidRDefault="009804FC" w:rsidP="009804FC">
      <w:pPr>
        <w:pStyle w:val="ListeParagraf"/>
        <w:numPr>
          <w:ilvl w:val="2"/>
          <w:numId w:val="18"/>
        </w:numPr>
      </w:pPr>
      <w:r>
        <w:t>U</w:t>
      </w:r>
      <w:r w:rsidRPr="00F844C9">
        <w:t>sers should be able to access</w:t>
      </w:r>
      <w:r>
        <w:t xml:space="preserve"> </w:t>
      </w:r>
      <w:r w:rsidRPr="00F844C9">
        <w:t xml:space="preserve">certain types of </w:t>
      </w:r>
      <w:r>
        <w:t>nodes (e.g. goals)</w:t>
      </w:r>
    </w:p>
    <w:p w:rsidR="00F844C9" w:rsidRDefault="009804FC" w:rsidP="009804FC">
      <w:pPr>
        <w:pStyle w:val="ListeParagraf"/>
        <w:numPr>
          <w:ilvl w:val="2"/>
          <w:numId w:val="18"/>
        </w:numPr>
      </w:pPr>
      <w:r>
        <w:t>U</w:t>
      </w:r>
      <w:r w:rsidRPr="00F844C9">
        <w:t>sers should be able to access</w:t>
      </w:r>
      <w:r>
        <w:t xml:space="preserve"> </w:t>
      </w:r>
      <w:r w:rsidRPr="00F844C9">
        <w:t xml:space="preserve">certain types of </w:t>
      </w:r>
      <w:r>
        <w:t>links (e.g. asserted evidence)</w:t>
      </w:r>
    </w:p>
    <w:p w:rsidR="00694EFF" w:rsidRDefault="00F844C9" w:rsidP="00F844C9">
      <w:pPr>
        <w:pStyle w:val="ListeParagraf"/>
        <w:numPr>
          <w:ilvl w:val="1"/>
          <w:numId w:val="18"/>
        </w:numPr>
      </w:pPr>
      <w:r>
        <w:t>U</w:t>
      </w:r>
      <w:r w:rsidRPr="00F844C9">
        <w:t>sers should be able to access</w:t>
      </w:r>
      <w:r>
        <w:t xml:space="preserve"> s</w:t>
      </w:r>
      <w:r w:rsidR="00694EFF">
        <w:t>pecific element</w:t>
      </w:r>
    </w:p>
    <w:p w:rsidR="00F844C9" w:rsidRDefault="00F844C9" w:rsidP="00F844C9">
      <w:pPr>
        <w:pStyle w:val="ListeParagraf"/>
        <w:numPr>
          <w:ilvl w:val="2"/>
          <w:numId w:val="18"/>
        </w:numPr>
      </w:pPr>
      <w:r>
        <w:t>U</w:t>
      </w:r>
      <w:r w:rsidRPr="00F844C9">
        <w:t>sers should be able to access</w:t>
      </w:r>
      <w:r>
        <w:t xml:space="preserve"> specific node</w:t>
      </w:r>
    </w:p>
    <w:p w:rsidR="009804FC" w:rsidRDefault="00F844C9" w:rsidP="009804FC">
      <w:pPr>
        <w:pStyle w:val="ListeParagraf"/>
        <w:numPr>
          <w:ilvl w:val="2"/>
          <w:numId w:val="18"/>
        </w:numPr>
      </w:pPr>
      <w:r>
        <w:t>U</w:t>
      </w:r>
      <w:r w:rsidRPr="00F844C9">
        <w:t>sers should be able to access</w:t>
      </w:r>
      <w:r>
        <w:t xml:space="preserve"> specific link</w:t>
      </w:r>
    </w:p>
    <w:p w:rsidR="009804FC" w:rsidRDefault="009804FC" w:rsidP="009804FC">
      <w:pPr>
        <w:pStyle w:val="ListeParagraf"/>
        <w:numPr>
          <w:ilvl w:val="1"/>
          <w:numId w:val="18"/>
        </w:numPr>
      </w:pPr>
      <w:r>
        <w:t>Users should be able to access elements’ attribute values</w:t>
      </w:r>
    </w:p>
    <w:p w:rsidR="009804FC" w:rsidRDefault="009804FC" w:rsidP="001D2AF4">
      <w:pPr>
        <w:pStyle w:val="ListeParagraf"/>
        <w:numPr>
          <w:ilvl w:val="2"/>
          <w:numId w:val="18"/>
        </w:numPr>
      </w:pPr>
      <w:r>
        <w:t xml:space="preserve">Users should be able to access element’s content </w:t>
      </w:r>
    </w:p>
    <w:p w:rsidR="009804FC" w:rsidRDefault="009804FC" w:rsidP="001D2AF4">
      <w:pPr>
        <w:pStyle w:val="ListeParagraf"/>
        <w:numPr>
          <w:ilvl w:val="2"/>
          <w:numId w:val="18"/>
        </w:numPr>
      </w:pPr>
      <w:r>
        <w:t>Users should be able to access element’s ID</w:t>
      </w:r>
    </w:p>
    <w:p w:rsidR="009804FC" w:rsidRDefault="009804FC" w:rsidP="00381D0E">
      <w:pPr>
        <w:pStyle w:val="ListeParagraf"/>
        <w:numPr>
          <w:ilvl w:val="2"/>
          <w:numId w:val="18"/>
        </w:numPr>
      </w:pPr>
      <w:r>
        <w:t xml:space="preserve">Users should be able to access element’s type </w:t>
      </w:r>
    </w:p>
    <w:p w:rsidR="009804FC" w:rsidRDefault="009804FC" w:rsidP="00381D0E">
      <w:pPr>
        <w:pStyle w:val="ListeParagraf"/>
        <w:numPr>
          <w:ilvl w:val="2"/>
          <w:numId w:val="18"/>
        </w:numPr>
      </w:pPr>
      <w:r>
        <w:t>Users should be able to access element’s XMI:ID</w:t>
      </w:r>
    </w:p>
    <w:p w:rsidR="009804FC" w:rsidRDefault="009804FC" w:rsidP="009804FC">
      <w:pPr>
        <w:pStyle w:val="ListeParagraf"/>
        <w:numPr>
          <w:ilvl w:val="2"/>
          <w:numId w:val="18"/>
        </w:numPr>
      </w:pPr>
      <w:r>
        <w:t>Users should be able to access element’s XSI:TYPE</w:t>
      </w:r>
    </w:p>
    <w:p w:rsidR="009804FC" w:rsidRDefault="009804FC" w:rsidP="009804FC">
      <w:pPr>
        <w:pStyle w:val="ListeParagraf"/>
        <w:numPr>
          <w:ilvl w:val="2"/>
          <w:numId w:val="18"/>
        </w:numPr>
      </w:pPr>
      <w:r>
        <w:t>Users should be able to access link’s target</w:t>
      </w:r>
    </w:p>
    <w:p w:rsidR="00F844C9" w:rsidRDefault="009804FC" w:rsidP="006557F1">
      <w:pPr>
        <w:pStyle w:val="ListeParagraf"/>
        <w:numPr>
          <w:ilvl w:val="2"/>
          <w:numId w:val="18"/>
        </w:numPr>
      </w:pPr>
      <w:r>
        <w:t>Users should be able to access link’s source</w:t>
      </w:r>
    </w:p>
    <w:p w:rsidR="006557F1" w:rsidRDefault="006557F1" w:rsidP="006557F1"/>
    <w:p w:rsidR="00A86382" w:rsidRDefault="00A86382" w:rsidP="00DD3FB9">
      <w:pPr>
        <w:pStyle w:val="ListeParagraf"/>
        <w:numPr>
          <w:ilvl w:val="0"/>
          <w:numId w:val="18"/>
        </w:numPr>
      </w:pPr>
      <w:r>
        <w:t>Users can update the GSN models with EOL.</w:t>
      </w:r>
    </w:p>
    <w:p w:rsidR="00383892" w:rsidRDefault="00383892" w:rsidP="00383892">
      <w:pPr>
        <w:pStyle w:val="ListeParagraf"/>
        <w:numPr>
          <w:ilvl w:val="1"/>
          <w:numId w:val="18"/>
        </w:numPr>
      </w:pPr>
      <w:r>
        <w:t>Updating element content</w:t>
      </w:r>
    </w:p>
    <w:p w:rsidR="00CF01A6" w:rsidRDefault="00383892" w:rsidP="00CF01A6">
      <w:pPr>
        <w:pStyle w:val="ListeParagraf"/>
        <w:numPr>
          <w:ilvl w:val="1"/>
          <w:numId w:val="18"/>
        </w:numPr>
      </w:pPr>
      <w:r>
        <w:t>Updating element</w:t>
      </w:r>
      <w:r w:rsidR="00CF01A6">
        <w:t xml:space="preserve"> ID</w:t>
      </w:r>
    </w:p>
    <w:p w:rsidR="00CF01A6" w:rsidRDefault="00CF01A6" w:rsidP="00CF01A6">
      <w:pPr>
        <w:pStyle w:val="ListeParagraf"/>
        <w:numPr>
          <w:ilvl w:val="1"/>
          <w:numId w:val="18"/>
        </w:numPr>
      </w:pPr>
      <w:r>
        <w:t>Updating element type</w:t>
      </w:r>
    </w:p>
    <w:p w:rsidR="00383892" w:rsidRDefault="00CF01A6" w:rsidP="00CF01A6">
      <w:pPr>
        <w:pStyle w:val="ListeParagraf"/>
        <w:numPr>
          <w:ilvl w:val="1"/>
          <w:numId w:val="18"/>
        </w:numPr>
      </w:pPr>
      <w:r>
        <w:t>Updating element XMI:ID</w:t>
      </w:r>
    </w:p>
    <w:p w:rsidR="00CF01A6" w:rsidRDefault="00CF01A6" w:rsidP="00CF01A6">
      <w:pPr>
        <w:pStyle w:val="ListeParagraf"/>
        <w:numPr>
          <w:ilvl w:val="1"/>
          <w:numId w:val="18"/>
        </w:numPr>
      </w:pPr>
      <w:r>
        <w:t>Updating element XSI:TYPE</w:t>
      </w:r>
    </w:p>
    <w:p w:rsidR="00383892" w:rsidRDefault="00383892" w:rsidP="00383892">
      <w:pPr>
        <w:pStyle w:val="ListeParagraf"/>
        <w:numPr>
          <w:ilvl w:val="1"/>
          <w:numId w:val="18"/>
        </w:numPr>
      </w:pPr>
      <w:r>
        <w:t>Updating element target link</w:t>
      </w:r>
    </w:p>
    <w:p w:rsidR="00F844C9" w:rsidRDefault="00383892" w:rsidP="0047650C">
      <w:pPr>
        <w:pStyle w:val="ListeParagraf"/>
        <w:numPr>
          <w:ilvl w:val="1"/>
          <w:numId w:val="18"/>
        </w:numPr>
      </w:pPr>
      <w:r>
        <w:t>Updating element source link</w:t>
      </w:r>
    </w:p>
    <w:p w:rsidR="0047650C" w:rsidRDefault="0047650C" w:rsidP="0047650C"/>
    <w:p w:rsidR="00502BFF" w:rsidRDefault="00502BFF" w:rsidP="00DD3FB9">
      <w:pPr>
        <w:pStyle w:val="ListeParagraf"/>
        <w:numPr>
          <w:ilvl w:val="0"/>
          <w:numId w:val="18"/>
        </w:numPr>
      </w:pPr>
      <w:r>
        <w:t>Users can create new elements and append these elements into the GSN model.</w:t>
      </w:r>
    </w:p>
    <w:p w:rsidR="00F844C9" w:rsidRDefault="00F844C9" w:rsidP="00F844C9">
      <w:pPr>
        <w:pStyle w:val="ListeParagraf"/>
        <w:ind w:left="360"/>
      </w:pPr>
    </w:p>
    <w:p w:rsidR="00502BFF" w:rsidRDefault="00502BFF" w:rsidP="00DD3FB9">
      <w:pPr>
        <w:pStyle w:val="ListeParagraf"/>
        <w:numPr>
          <w:ilvl w:val="0"/>
          <w:numId w:val="18"/>
        </w:numPr>
      </w:pPr>
      <w:r>
        <w:t>Users can delete elements in the GSN model.</w:t>
      </w:r>
    </w:p>
    <w:p w:rsidR="00854A9B" w:rsidRDefault="0078223B" w:rsidP="00204182">
      <w:pPr>
        <w:pStyle w:val="Balk1"/>
        <w:numPr>
          <w:ilvl w:val="0"/>
          <w:numId w:val="1"/>
        </w:numPr>
      </w:pPr>
      <w:bookmarkStart w:id="4" w:name="_Toc43730697"/>
      <w:r>
        <w:lastRenderedPageBreak/>
        <w:t>DESIGN</w:t>
      </w:r>
      <w:bookmarkEnd w:id="4"/>
    </w:p>
    <w:p w:rsidR="00136E9B" w:rsidRDefault="00136E9B" w:rsidP="00136E9B">
      <w:r>
        <w:t>As mentioned before, Epsilon Plain-XML driver used as a base for this project. Plain-XML driver can parse XML files and users could load, read and update XML models in Epsilon with this driver. However, this driver is not useful for Astah GSN XMI files. Because, GSN XMI files store every element in the GSN model with the same tag but Plain-XML driver parses files via different tag names.</w:t>
      </w:r>
      <w:r w:rsidR="00ED7566">
        <w:t xml:space="preserve"> Astah GSN uses XML attributes to store every elements’ values. Therefore, Astah GSN driver heavily modified for attribute values instead of tag names.</w:t>
      </w:r>
    </w:p>
    <w:p w:rsidR="00C979DE" w:rsidRDefault="00C979DE" w:rsidP="00136E9B">
      <w:r>
        <w:t>Astah-GSN commercial tool, XMI export feature</w:t>
      </w:r>
    </w:p>
    <w:p w:rsidR="00D94BCA" w:rsidRDefault="00D94BCA" w:rsidP="00136E9B">
      <w:r>
        <w:t>Why chose HTML driver?</w:t>
      </w:r>
    </w:p>
    <w:p w:rsidR="00D94BCA" w:rsidRDefault="00D94BCA" w:rsidP="00136E9B">
      <w:r>
        <w:t>How did I use Plain-XML driver?</w:t>
      </w:r>
    </w:p>
    <w:p w:rsidR="00D94BCA" w:rsidRPr="00136E9B" w:rsidRDefault="00D94BCA" w:rsidP="00136E9B">
      <w:r>
        <w:t>Pl</w:t>
      </w:r>
      <w:r w:rsidR="004728FC">
        <w:t>ugin features did</w:t>
      </w:r>
      <w:r>
        <w:t>n’</w:t>
      </w:r>
      <w:r w:rsidR="004728FC">
        <w:t>t change</w:t>
      </w:r>
      <w:r w:rsidR="002C758F">
        <w:t>…</w:t>
      </w:r>
    </w:p>
    <w:p w:rsidR="000874D8" w:rsidRDefault="0078223B" w:rsidP="00204182">
      <w:pPr>
        <w:pStyle w:val="Balk1"/>
        <w:numPr>
          <w:ilvl w:val="0"/>
          <w:numId w:val="1"/>
        </w:numPr>
      </w:pPr>
      <w:bookmarkStart w:id="5" w:name="_Toc43730698"/>
      <w:r>
        <w:t>IMPLEMENTATION</w:t>
      </w:r>
      <w:bookmarkEnd w:id="5"/>
    </w:p>
    <w:p w:rsidR="006D187D" w:rsidRDefault="006D187D" w:rsidP="006D187D">
      <w:r>
        <w:t>Explain getter, setter, model and property classes and their functions</w:t>
      </w:r>
      <w:r w:rsidR="008021FA">
        <w:t>…</w:t>
      </w:r>
    </w:p>
    <w:p w:rsidR="00F46194" w:rsidRPr="006D187D" w:rsidRDefault="00F46194" w:rsidP="006D187D">
      <w:r>
        <w:t>Link elements’ target and source attributes are reverse…</w:t>
      </w:r>
    </w:p>
    <w:p w:rsidR="0078223B" w:rsidRDefault="0078223B" w:rsidP="00204182">
      <w:pPr>
        <w:pStyle w:val="Balk1"/>
        <w:numPr>
          <w:ilvl w:val="0"/>
          <w:numId w:val="1"/>
        </w:numPr>
      </w:pPr>
      <w:bookmarkStart w:id="6" w:name="_Toc43730699"/>
      <w:r>
        <w:t>TESTING/EVALUATION</w:t>
      </w:r>
      <w:bookmarkEnd w:id="6"/>
    </w:p>
    <w:p w:rsidR="007F3A4D" w:rsidRDefault="007F3A4D" w:rsidP="007F3A4D">
      <w:r>
        <w:t>In this section usage examples are given. Each requirement would be explained with examples.</w:t>
      </w:r>
    </w:p>
    <w:p w:rsidR="007F3A4D" w:rsidRDefault="007F3A4D" w:rsidP="007F3A4D">
      <w:pPr>
        <w:pStyle w:val="ListeParagraf"/>
        <w:numPr>
          <w:ilvl w:val="0"/>
          <w:numId w:val="19"/>
        </w:numPr>
      </w:pPr>
      <w:r>
        <w:t>Loading the Astah GSN model into Epsilon</w:t>
      </w:r>
    </w:p>
    <w:p w:rsidR="007F3A4D" w:rsidRDefault="007F3A4D" w:rsidP="007F3A4D">
      <w:r>
        <w:t>Since this driver based on Plain-XML driver, loading model file code is the same. The only difference between these 2 drivers is names. For instance, “Plain-XML Document” changed to “Astah GSN XMI Document”. Other than names rest of the model loading code is work like Plain-XML driver. Below steps explains how to load an Astah GSN model into Epsilon.</w:t>
      </w:r>
    </w:p>
    <w:p w:rsidR="007F3A4D" w:rsidRDefault="007F3A4D" w:rsidP="007F3A4D">
      <w:pPr>
        <w:pStyle w:val="ListeParagraf"/>
        <w:numPr>
          <w:ilvl w:val="1"/>
          <w:numId w:val="19"/>
        </w:numPr>
      </w:pPr>
      <w:r>
        <w:t>Create a new EOL file in Eclipse IDE with Epsilon.</w:t>
      </w:r>
    </w:p>
    <w:p w:rsidR="007F3A4D" w:rsidRDefault="007F3A4D" w:rsidP="007F3A4D">
      <w:pPr>
        <w:pStyle w:val="ListeParagraf"/>
        <w:numPr>
          <w:ilvl w:val="1"/>
          <w:numId w:val="19"/>
        </w:numPr>
      </w:pPr>
      <w:r>
        <w:t xml:space="preserve">Right click the EOL file and click </w:t>
      </w:r>
      <w:r w:rsidRPr="006226B2">
        <w:rPr>
          <w:i/>
        </w:rPr>
        <w:t>Run As</w:t>
      </w:r>
      <w:r>
        <w:t xml:space="preserve"> &gt; </w:t>
      </w:r>
      <w:r w:rsidRPr="006226B2">
        <w:rPr>
          <w:i/>
        </w:rPr>
        <w:t>Run Configuration</w:t>
      </w:r>
      <w:r>
        <w:t>.</w:t>
      </w:r>
    </w:p>
    <w:p w:rsidR="007F3A4D" w:rsidRDefault="007F3A4D" w:rsidP="007F3A4D">
      <w:pPr>
        <w:pStyle w:val="ListeParagraf"/>
        <w:numPr>
          <w:ilvl w:val="1"/>
          <w:numId w:val="19"/>
        </w:numPr>
      </w:pPr>
      <w:r>
        <w:t xml:space="preserve">Choose </w:t>
      </w:r>
      <w:r w:rsidRPr="006226B2">
        <w:rPr>
          <w:i/>
        </w:rPr>
        <w:t>EOL Program</w:t>
      </w:r>
      <w:r>
        <w:t xml:space="preserve"> and create new Run Configuration.</w:t>
      </w:r>
    </w:p>
    <w:p w:rsidR="007F3A4D" w:rsidRDefault="007F3A4D" w:rsidP="007F3A4D">
      <w:pPr>
        <w:pStyle w:val="ListeParagraf"/>
        <w:numPr>
          <w:ilvl w:val="1"/>
          <w:numId w:val="19"/>
        </w:numPr>
      </w:pPr>
      <w:r>
        <w:t xml:space="preserve">Choose your EOL files in the </w:t>
      </w:r>
      <w:r w:rsidRPr="006226B2">
        <w:rPr>
          <w:i/>
        </w:rPr>
        <w:t>Source</w:t>
      </w:r>
      <w:r>
        <w:t xml:space="preserve"> tab.</w:t>
      </w:r>
    </w:p>
    <w:p w:rsidR="007F3A4D" w:rsidRDefault="007F3A4D" w:rsidP="007F3A4D">
      <w:pPr>
        <w:pStyle w:val="ListeParagraf"/>
        <w:numPr>
          <w:ilvl w:val="1"/>
          <w:numId w:val="19"/>
        </w:numPr>
        <w:jc w:val="left"/>
      </w:pPr>
      <w:r>
        <w:rPr>
          <w:noProof/>
          <w:lang w:eastAsia="en-CA"/>
        </w:rPr>
        <w:t xml:space="preserve">Go to </w:t>
      </w:r>
      <w:r w:rsidRPr="006226B2">
        <w:rPr>
          <w:i/>
          <w:noProof/>
          <w:lang w:eastAsia="en-CA"/>
        </w:rPr>
        <w:t>Model</w:t>
      </w:r>
      <w:r>
        <w:rPr>
          <w:noProof/>
          <w:lang w:eastAsia="en-CA"/>
        </w:rPr>
        <w:t xml:space="preserve"> tab and click </w:t>
      </w:r>
      <w:r w:rsidRPr="006226B2">
        <w:rPr>
          <w:i/>
          <w:noProof/>
          <w:lang w:eastAsia="en-CA"/>
        </w:rPr>
        <w:t>Add</w:t>
      </w:r>
      <w:r>
        <w:rPr>
          <w:noProof/>
          <w:lang w:eastAsia="en-CA"/>
        </w:rPr>
        <w:t xml:space="preserve"> button</w:t>
      </w:r>
    </w:p>
    <w:p w:rsidR="007F3A4D" w:rsidRDefault="007F3A4D" w:rsidP="007F3A4D">
      <w:pPr>
        <w:pStyle w:val="ListeParagraf"/>
        <w:numPr>
          <w:ilvl w:val="1"/>
          <w:numId w:val="19"/>
        </w:numPr>
        <w:jc w:val="left"/>
      </w:pPr>
      <w:r>
        <w:rPr>
          <w:noProof/>
          <w:lang w:eastAsia="en-CA"/>
        </w:rPr>
        <w:t xml:space="preserve">Choose </w:t>
      </w:r>
      <w:r>
        <w:rPr>
          <w:i/>
          <w:noProof/>
          <w:lang w:eastAsia="en-CA"/>
        </w:rPr>
        <w:t>Astah GSN XMI Document</w:t>
      </w:r>
      <w:r>
        <w:rPr>
          <w:noProof/>
          <w:lang w:eastAsia="en-CA"/>
        </w:rPr>
        <w:t xml:space="preserve"> and click </w:t>
      </w:r>
      <w:r>
        <w:rPr>
          <w:i/>
          <w:noProof/>
          <w:lang w:eastAsia="en-CA"/>
        </w:rPr>
        <w:t>OK</w:t>
      </w:r>
      <w:r>
        <w:rPr>
          <w:noProof/>
          <w:lang w:eastAsia="en-CA"/>
        </w:rPr>
        <w:t xml:space="preserve"> (Figure 1).</w:t>
      </w:r>
    </w:p>
    <w:p w:rsidR="007F3A4D" w:rsidRDefault="007F3A4D" w:rsidP="007F3A4D">
      <w:pPr>
        <w:keepNext/>
        <w:jc w:val="center"/>
      </w:pPr>
      <w:r>
        <w:rPr>
          <w:noProof/>
          <w:lang w:eastAsia="en-CA"/>
        </w:rPr>
        <w:lastRenderedPageBreak/>
        <w:drawing>
          <wp:inline distT="0" distB="0" distL="0" distR="0" wp14:anchorId="5FC3C7E7" wp14:editId="74D8D8B5">
            <wp:extent cx="5972810" cy="3555365"/>
            <wp:effectExtent l="0" t="0" r="889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555365"/>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1</w:t>
      </w:r>
      <w:r>
        <w:rPr>
          <w:noProof/>
        </w:rPr>
        <w:fldChar w:fldCharType="end"/>
      </w:r>
      <w:r>
        <w:t>: Loading Astah GSN model into EOL</w:t>
      </w:r>
    </w:p>
    <w:p w:rsidR="007F3A4D" w:rsidRDefault="007F3A4D" w:rsidP="007F3A4D">
      <w:pPr>
        <w:pStyle w:val="ListeParagraf"/>
        <w:numPr>
          <w:ilvl w:val="1"/>
          <w:numId w:val="19"/>
        </w:numPr>
        <w:jc w:val="left"/>
      </w:pPr>
      <w:r>
        <w:rPr>
          <w:noProof/>
          <w:lang w:eastAsia="en-CA"/>
        </w:rPr>
        <w:t>Give a name to your model, it is not very important if you don’t want to use multiple models in the same EOL script.</w:t>
      </w:r>
    </w:p>
    <w:p w:rsidR="007F3A4D" w:rsidRDefault="007F3A4D" w:rsidP="007F3A4D">
      <w:pPr>
        <w:pStyle w:val="ListeParagraf"/>
        <w:numPr>
          <w:ilvl w:val="1"/>
          <w:numId w:val="19"/>
        </w:numPr>
        <w:jc w:val="left"/>
      </w:pPr>
      <w:r>
        <w:rPr>
          <w:noProof/>
          <w:lang w:eastAsia="en-CA"/>
        </w:rPr>
        <w:t>Choose your XMI file if it’s already in the workspace. If not, add your model file into workspace.</w:t>
      </w:r>
    </w:p>
    <w:p w:rsidR="007F3A4D" w:rsidRDefault="007F3A4D" w:rsidP="007F3A4D">
      <w:pPr>
        <w:pStyle w:val="ListeParagraf"/>
        <w:numPr>
          <w:ilvl w:val="1"/>
          <w:numId w:val="19"/>
        </w:numPr>
        <w:jc w:val="left"/>
      </w:pPr>
      <w:r>
        <w:rPr>
          <w:noProof/>
          <w:lang w:eastAsia="en-CA"/>
        </w:rPr>
        <w:t xml:space="preserve">If you are going to update/modify the GSN model, choose both </w:t>
      </w:r>
      <w:r w:rsidRPr="00EE3AAB">
        <w:rPr>
          <w:i/>
          <w:noProof/>
          <w:lang w:eastAsia="en-CA"/>
        </w:rPr>
        <w:t>Read on load</w:t>
      </w:r>
      <w:r>
        <w:rPr>
          <w:noProof/>
          <w:lang w:eastAsia="en-CA"/>
        </w:rPr>
        <w:t xml:space="preserve"> and </w:t>
      </w:r>
      <w:r>
        <w:rPr>
          <w:i/>
          <w:noProof/>
          <w:lang w:eastAsia="en-CA"/>
        </w:rPr>
        <w:t>Store on disposal</w:t>
      </w:r>
      <w:r>
        <w:rPr>
          <w:noProof/>
          <w:lang w:eastAsia="en-CA"/>
        </w:rPr>
        <w:t xml:space="preserve"> options (Figure 2).</w:t>
      </w:r>
    </w:p>
    <w:p w:rsidR="007F3A4D" w:rsidRDefault="007F3A4D" w:rsidP="007F3A4D">
      <w:pPr>
        <w:keepNext/>
        <w:jc w:val="center"/>
      </w:pPr>
      <w:r>
        <w:rPr>
          <w:noProof/>
          <w:lang w:eastAsia="en-CA"/>
        </w:rPr>
        <w:lastRenderedPageBreak/>
        <w:drawing>
          <wp:inline distT="0" distB="0" distL="0" distR="0" wp14:anchorId="3DFE9842" wp14:editId="6B23E33B">
            <wp:extent cx="3411221" cy="3477846"/>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782" cy="3486574"/>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2</w:t>
      </w:r>
      <w:r>
        <w:rPr>
          <w:noProof/>
        </w:rPr>
        <w:fldChar w:fldCharType="end"/>
      </w:r>
      <w:r>
        <w:t>: Loading model</w:t>
      </w:r>
      <w:r>
        <w:rPr>
          <w:noProof/>
        </w:rPr>
        <w:t xml:space="preserve"> configurations</w:t>
      </w:r>
    </w:p>
    <w:p w:rsidR="007F3A4D" w:rsidRDefault="007F3A4D" w:rsidP="007F3A4D">
      <w:pPr>
        <w:pStyle w:val="ListeParagraf"/>
        <w:numPr>
          <w:ilvl w:val="1"/>
          <w:numId w:val="19"/>
        </w:numPr>
        <w:jc w:val="left"/>
      </w:pPr>
      <w:r>
        <w:rPr>
          <w:noProof/>
          <w:lang w:eastAsia="en-CA"/>
        </w:rPr>
        <w:t xml:space="preserve">After that, you can run EOL script with </w:t>
      </w:r>
      <w:r>
        <w:rPr>
          <w:i/>
          <w:noProof/>
          <w:lang w:eastAsia="en-CA"/>
        </w:rPr>
        <w:t>Run</w:t>
      </w:r>
      <w:r>
        <w:rPr>
          <w:noProof/>
          <w:lang w:eastAsia="en-CA"/>
        </w:rPr>
        <w:t xml:space="preserve"> button. EOL will run on your Astah GSN model (Figure 3).</w:t>
      </w:r>
    </w:p>
    <w:p w:rsidR="007F3A4D" w:rsidRDefault="007F3A4D" w:rsidP="007F3A4D">
      <w:pPr>
        <w:keepNext/>
        <w:jc w:val="center"/>
      </w:pPr>
      <w:r>
        <w:rPr>
          <w:noProof/>
          <w:lang w:eastAsia="en-CA"/>
        </w:rPr>
        <w:drawing>
          <wp:inline distT="0" distB="0" distL="0" distR="0" wp14:anchorId="5AD144AB" wp14:editId="2944463D">
            <wp:extent cx="3618375" cy="345696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169" cy="3483514"/>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3</w:t>
      </w:r>
      <w:r>
        <w:rPr>
          <w:noProof/>
        </w:rPr>
        <w:fldChar w:fldCharType="end"/>
      </w:r>
      <w:r>
        <w:t>: Running EOL with Astah GSN model</w:t>
      </w:r>
    </w:p>
    <w:p w:rsidR="007F3A4D" w:rsidRDefault="007F3A4D" w:rsidP="007F3A4D">
      <w:pPr>
        <w:pStyle w:val="ListeParagraf"/>
        <w:ind w:left="0"/>
        <w:jc w:val="left"/>
      </w:pPr>
    </w:p>
    <w:p w:rsidR="007F3A4D" w:rsidRDefault="007F3A4D" w:rsidP="007F3A4D">
      <w:pPr>
        <w:pStyle w:val="ListeParagraf"/>
        <w:numPr>
          <w:ilvl w:val="0"/>
          <w:numId w:val="19"/>
        </w:numPr>
      </w:pPr>
      <w:r>
        <w:t>Reading/accessing GSN models with EOL</w:t>
      </w:r>
    </w:p>
    <w:p w:rsidR="007F3A4D" w:rsidRDefault="007F3A4D" w:rsidP="007F3A4D">
      <w:r>
        <w:t xml:space="preserve">Plain-XML driver has 2 classes for getters and setters. Reading and accessing model calls getter class functions. Astah GSN driver’s getter class completely changed and it has minimal similarities with Plain-XML getter class. </w:t>
      </w:r>
    </w:p>
    <w:p w:rsidR="007F3A4D" w:rsidRDefault="007F3A4D" w:rsidP="007F3A4D">
      <w:r>
        <w:t xml:space="preserve">Most of the changes made for getting attribute values rather than tag names. Plain-XML getter class has method for getting tags, child tags, attribute values, etc. In Plain-XML driver users can only select different tag named elements but Astah GSN XMI document requires getting different attribute valued elements. </w:t>
      </w:r>
    </w:p>
    <w:p w:rsidR="007F3A4D" w:rsidRDefault="007F3A4D" w:rsidP="007F3A4D">
      <w:r>
        <w:t xml:space="preserve">Plain-XML documents can have several layered elements so driver can get the root element or any child element. Astah GSN driver have two different options: getting the root element or root’s child elements. Because GSN XMI document only has the root element (tag name: </w:t>
      </w:r>
      <w:r w:rsidRPr="00157837">
        <w:t>ARM:Argumentation</w:t>
      </w:r>
      <w:r>
        <w:t xml:space="preserve">) and its child elements (tag name: </w:t>
      </w:r>
      <w:r w:rsidRPr="00157837">
        <w:t>argumentElement</w:t>
      </w:r>
      <w:r>
        <w:t xml:space="preserve">). Some of the methods get root element and some of them only get children. For instance, </w:t>
      </w:r>
      <w:r>
        <w:rPr>
          <w:i/>
        </w:rPr>
        <w:t>gsn.all</w:t>
      </w:r>
      <w:r>
        <w:t xml:space="preserve"> call parses the document and returns root element. On the other hand, </w:t>
      </w:r>
      <w:r>
        <w:rPr>
          <w:i/>
        </w:rPr>
        <w:t>gsn.goal</w:t>
      </w:r>
      <w:r>
        <w:t xml:space="preserve"> or </w:t>
      </w:r>
      <w:r>
        <w:rPr>
          <w:i/>
        </w:rPr>
        <w:t>gsn.S4</w:t>
      </w:r>
      <w:r>
        <w:t xml:space="preserve"> calls parse the document, find the specified child elements and return them as a list or a single element.</w:t>
      </w:r>
    </w:p>
    <w:tbl>
      <w:tblPr>
        <w:tblStyle w:val="TabloKlavuzu"/>
        <w:tblW w:w="0" w:type="auto"/>
        <w:tblLook w:val="04A0" w:firstRow="1" w:lastRow="0" w:firstColumn="1" w:lastColumn="0" w:noHBand="0" w:noVBand="1"/>
      </w:tblPr>
      <w:tblGrid>
        <w:gridCol w:w="4698"/>
        <w:gridCol w:w="4698"/>
      </w:tblGrid>
      <w:tr w:rsidR="007F3A4D" w:rsidTr="00AE14A4">
        <w:tc>
          <w:tcPr>
            <w:tcW w:w="4698" w:type="dxa"/>
            <w:shd w:val="clear" w:color="auto" w:fill="BDD6EE" w:themeFill="accent1" w:themeFillTint="66"/>
          </w:tcPr>
          <w:p w:rsidR="007F3A4D" w:rsidRPr="003708E0" w:rsidRDefault="007F3A4D" w:rsidP="00AE14A4">
            <w:pPr>
              <w:jc w:val="center"/>
              <w:rPr>
                <w:b/>
              </w:rPr>
            </w:pPr>
            <w:r w:rsidRPr="003708E0">
              <w:rPr>
                <w:b/>
              </w:rPr>
              <w:t>Node Elements</w:t>
            </w:r>
          </w:p>
        </w:tc>
        <w:tc>
          <w:tcPr>
            <w:tcW w:w="4698" w:type="dxa"/>
            <w:shd w:val="clear" w:color="auto" w:fill="BDD6EE" w:themeFill="accent1" w:themeFillTint="66"/>
          </w:tcPr>
          <w:p w:rsidR="007F3A4D" w:rsidRPr="003708E0" w:rsidRDefault="007F3A4D" w:rsidP="00AE14A4">
            <w:pPr>
              <w:jc w:val="center"/>
              <w:rPr>
                <w:b/>
              </w:rPr>
            </w:pPr>
            <w:r w:rsidRPr="003708E0">
              <w:rPr>
                <w:b/>
              </w:rPr>
              <w:t>Link Elements</w:t>
            </w:r>
          </w:p>
        </w:tc>
      </w:tr>
      <w:tr w:rsidR="007F3A4D" w:rsidTr="00AE14A4">
        <w:tc>
          <w:tcPr>
            <w:tcW w:w="4698" w:type="dxa"/>
          </w:tcPr>
          <w:p w:rsidR="007F3A4D" w:rsidRDefault="007F3A4D" w:rsidP="00AE14A4">
            <w:pPr>
              <w:pStyle w:val="ListeParagraf"/>
              <w:numPr>
                <w:ilvl w:val="0"/>
                <w:numId w:val="20"/>
              </w:numPr>
            </w:pPr>
            <w:r>
              <w:t>Goal</w:t>
            </w:r>
          </w:p>
          <w:p w:rsidR="007F3A4D" w:rsidRDefault="007F3A4D" w:rsidP="00AE14A4">
            <w:pPr>
              <w:pStyle w:val="ListeParagraf"/>
              <w:numPr>
                <w:ilvl w:val="0"/>
                <w:numId w:val="20"/>
              </w:numPr>
            </w:pPr>
            <w:r>
              <w:t>Strategy</w:t>
            </w:r>
          </w:p>
          <w:p w:rsidR="007F3A4D" w:rsidRDefault="007F3A4D" w:rsidP="00AE14A4">
            <w:pPr>
              <w:pStyle w:val="ListeParagraf"/>
              <w:numPr>
                <w:ilvl w:val="0"/>
                <w:numId w:val="20"/>
              </w:numPr>
            </w:pPr>
            <w:r>
              <w:t>Solution</w:t>
            </w:r>
          </w:p>
          <w:p w:rsidR="007F3A4D" w:rsidRDefault="007F3A4D" w:rsidP="00AE14A4">
            <w:pPr>
              <w:pStyle w:val="ListeParagraf"/>
              <w:numPr>
                <w:ilvl w:val="0"/>
                <w:numId w:val="20"/>
              </w:numPr>
            </w:pPr>
            <w:r>
              <w:t>Context</w:t>
            </w:r>
          </w:p>
          <w:p w:rsidR="007F3A4D" w:rsidRDefault="007F3A4D" w:rsidP="00AE14A4">
            <w:pPr>
              <w:pStyle w:val="ListeParagraf"/>
              <w:numPr>
                <w:ilvl w:val="0"/>
                <w:numId w:val="20"/>
              </w:numPr>
            </w:pPr>
            <w:r>
              <w:t>Assumption</w:t>
            </w:r>
          </w:p>
          <w:p w:rsidR="007F3A4D" w:rsidRDefault="007F3A4D" w:rsidP="00AE14A4">
            <w:pPr>
              <w:pStyle w:val="ListeParagraf"/>
              <w:numPr>
                <w:ilvl w:val="0"/>
                <w:numId w:val="20"/>
              </w:numPr>
            </w:pPr>
            <w:r>
              <w:t>Justification</w:t>
            </w:r>
          </w:p>
        </w:tc>
        <w:tc>
          <w:tcPr>
            <w:tcW w:w="4698" w:type="dxa"/>
          </w:tcPr>
          <w:p w:rsidR="007F3A4D" w:rsidRDefault="007F3A4D" w:rsidP="00AE14A4">
            <w:pPr>
              <w:pStyle w:val="ListeParagraf"/>
              <w:numPr>
                <w:ilvl w:val="0"/>
                <w:numId w:val="20"/>
              </w:numPr>
            </w:pPr>
            <w:r>
              <w:t>Inference (Asserted Inference)</w:t>
            </w:r>
          </w:p>
          <w:p w:rsidR="007F3A4D" w:rsidRDefault="007F3A4D" w:rsidP="00AE14A4">
            <w:pPr>
              <w:pStyle w:val="ListeParagraf"/>
              <w:numPr>
                <w:ilvl w:val="0"/>
                <w:numId w:val="20"/>
              </w:numPr>
            </w:pPr>
            <w:r>
              <w:t>Evidence (Asserted Evidence)</w:t>
            </w:r>
          </w:p>
          <w:p w:rsidR="007F3A4D" w:rsidRDefault="007F3A4D" w:rsidP="00AE14A4">
            <w:pPr>
              <w:pStyle w:val="ListeParagraf"/>
              <w:keepNext/>
              <w:numPr>
                <w:ilvl w:val="0"/>
                <w:numId w:val="20"/>
              </w:numPr>
            </w:pPr>
            <w:r>
              <w:t>Context (Asserted Context)</w:t>
            </w:r>
          </w:p>
        </w:tc>
      </w:tr>
    </w:tbl>
    <w:p w:rsidR="007F3A4D" w:rsidRPr="0011214E" w:rsidRDefault="007F3A4D" w:rsidP="007F3A4D">
      <w:pPr>
        <w:pStyle w:val="ResimYazs"/>
        <w:jc w:val="center"/>
      </w:pPr>
      <w:r>
        <w:t xml:space="preserve">Table </w:t>
      </w:r>
      <w:r>
        <w:fldChar w:fldCharType="begin"/>
      </w:r>
      <w:r>
        <w:instrText xml:space="preserve"> SEQ Table \* ARABIC </w:instrText>
      </w:r>
      <w:r>
        <w:fldChar w:fldCharType="separate"/>
      </w:r>
      <w:r>
        <w:rPr>
          <w:noProof/>
        </w:rPr>
        <w:t>1</w:t>
      </w:r>
      <w:r>
        <w:rPr>
          <w:noProof/>
        </w:rPr>
        <w:fldChar w:fldCharType="end"/>
      </w:r>
      <w:r>
        <w:t>: GSN Element</w:t>
      </w:r>
      <w:r>
        <w:rPr>
          <w:noProof/>
        </w:rPr>
        <w:t xml:space="preserve"> Types</w:t>
      </w:r>
    </w:p>
    <w:tbl>
      <w:tblPr>
        <w:tblStyle w:val="TabloKlavuzu"/>
        <w:tblW w:w="0" w:type="auto"/>
        <w:tblLook w:val="04A0" w:firstRow="1" w:lastRow="0" w:firstColumn="1" w:lastColumn="0" w:noHBand="0" w:noVBand="1"/>
      </w:tblPr>
      <w:tblGrid>
        <w:gridCol w:w="3383"/>
        <w:gridCol w:w="6013"/>
      </w:tblGrid>
      <w:tr w:rsidR="007F3A4D" w:rsidTr="00AE14A4">
        <w:tc>
          <w:tcPr>
            <w:tcW w:w="2122" w:type="dxa"/>
            <w:shd w:val="clear" w:color="auto" w:fill="BDD6EE" w:themeFill="accent1" w:themeFillTint="66"/>
          </w:tcPr>
          <w:p w:rsidR="007F3A4D" w:rsidRPr="004A18DE" w:rsidRDefault="007F3A4D" w:rsidP="00AE14A4">
            <w:pPr>
              <w:jc w:val="center"/>
              <w:rPr>
                <w:rFonts w:cs="Times New Roman"/>
                <w:b/>
              </w:rPr>
            </w:pPr>
            <w:r>
              <w:rPr>
                <w:rFonts w:cs="Times New Roman"/>
                <w:b/>
              </w:rPr>
              <w:t xml:space="preserve">Getter </w:t>
            </w:r>
            <w:r w:rsidRPr="004A18DE">
              <w:rPr>
                <w:rFonts w:cs="Times New Roman"/>
                <w:b/>
              </w:rPr>
              <w:t>Commands</w:t>
            </w:r>
          </w:p>
        </w:tc>
        <w:tc>
          <w:tcPr>
            <w:tcW w:w="7274" w:type="dxa"/>
            <w:shd w:val="clear" w:color="auto" w:fill="BDD6EE" w:themeFill="accent1" w:themeFillTint="66"/>
          </w:tcPr>
          <w:p w:rsidR="007F3A4D" w:rsidRPr="004A18DE" w:rsidRDefault="007F3A4D" w:rsidP="00AE14A4">
            <w:pPr>
              <w:jc w:val="center"/>
              <w:rPr>
                <w:rFonts w:cs="Times New Roman"/>
                <w:b/>
              </w:rPr>
            </w:pPr>
            <w:r w:rsidRPr="004A18DE">
              <w:rPr>
                <w:rFonts w:cs="Times New Roman"/>
                <w:b/>
              </w:rPr>
              <w:t>Command Explanation</w:t>
            </w:r>
          </w:p>
        </w:tc>
      </w:tr>
      <w:tr w:rsidR="007F3A4D" w:rsidTr="00AE14A4">
        <w:tc>
          <w:tcPr>
            <w:tcW w:w="2122" w:type="dxa"/>
          </w:tcPr>
          <w:p w:rsidR="007F3A4D" w:rsidRPr="00A4743F" w:rsidRDefault="007F3A4D" w:rsidP="00AE14A4">
            <w:pPr>
              <w:rPr>
                <w:rFonts w:ascii="Consolas" w:hAnsi="Consolas"/>
              </w:rPr>
            </w:pPr>
            <w:r w:rsidRPr="00A4743F">
              <w:rPr>
                <w:rFonts w:ascii="Consolas" w:hAnsi="Consolas"/>
              </w:rPr>
              <w:t>gsn.all</w:t>
            </w:r>
          </w:p>
        </w:tc>
        <w:tc>
          <w:tcPr>
            <w:tcW w:w="7274" w:type="dxa"/>
          </w:tcPr>
          <w:p w:rsidR="007F3A4D" w:rsidRPr="00B676D3" w:rsidRDefault="007F3A4D" w:rsidP="00AE14A4">
            <w:pPr>
              <w:rPr>
                <w:rFonts w:cs="Times New Roman"/>
              </w:rPr>
            </w:pPr>
            <w:r w:rsidRPr="00B676D3">
              <w:rPr>
                <w:rFonts w:cs="Times New Roman"/>
              </w:rPr>
              <w:t>Returns entire model and all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gsn.nodes</w:t>
            </w:r>
          </w:p>
        </w:tc>
        <w:tc>
          <w:tcPr>
            <w:tcW w:w="7274" w:type="dxa"/>
          </w:tcPr>
          <w:p w:rsidR="007F3A4D" w:rsidRPr="00B676D3" w:rsidRDefault="007F3A4D" w:rsidP="00AE14A4">
            <w:pPr>
              <w:rPr>
                <w:rFonts w:cs="Times New Roman"/>
              </w:rPr>
            </w:pPr>
            <w:r w:rsidRPr="00B676D3">
              <w:rPr>
                <w:rFonts w:cs="Times New Roman"/>
              </w:rPr>
              <w:t>Returns all node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gsn.links</w:t>
            </w:r>
          </w:p>
        </w:tc>
        <w:tc>
          <w:tcPr>
            <w:tcW w:w="7274" w:type="dxa"/>
          </w:tcPr>
          <w:p w:rsidR="007F3A4D" w:rsidRPr="00B676D3" w:rsidRDefault="007F3A4D" w:rsidP="00AE14A4">
            <w:pPr>
              <w:rPr>
                <w:rFonts w:cs="Times New Roman"/>
              </w:rPr>
            </w:pPr>
            <w:r w:rsidRPr="00B676D3">
              <w:rPr>
                <w:rFonts w:cs="Times New Roman"/>
              </w:rPr>
              <w:t>Returns all link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gsn.goal</w:t>
            </w:r>
          </w:p>
        </w:tc>
        <w:tc>
          <w:tcPr>
            <w:tcW w:w="7274" w:type="dxa"/>
          </w:tcPr>
          <w:p w:rsidR="007F3A4D" w:rsidRPr="00B676D3" w:rsidRDefault="007F3A4D" w:rsidP="00AE14A4">
            <w:pPr>
              <w:rPr>
                <w:rFonts w:cs="Times New Roman"/>
              </w:rPr>
            </w:pPr>
            <w:r w:rsidRPr="00B676D3">
              <w:rPr>
                <w:rFonts w:cs="Times New Roman"/>
              </w:rPr>
              <w:t>Returns all goal elements</w:t>
            </w:r>
          </w:p>
        </w:tc>
      </w:tr>
      <w:tr w:rsidR="007F3A4D" w:rsidTr="00AE14A4">
        <w:tc>
          <w:tcPr>
            <w:tcW w:w="2122" w:type="dxa"/>
          </w:tcPr>
          <w:p w:rsidR="007F3A4D" w:rsidRDefault="007F3A4D" w:rsidP="00AE14A4">
            <w:pPr>
              <w:rPr>
                <w:rFonts w:ascii="Consolas" w:hAnsi="Consolas"/>
              </w:rPr>
            </w:pPr>
            <w:r>
              <w:rPr>
                <w:rFonts w:ascii="Consolas" w:hAnsi="Consolas"/>
              </w:rPr>
              <w:t>gsn.assertedcontext</w:t>
            </w:r>
          </w:p>
        </w:tc>
        <w:tc>
          <w:tcPr>
            <w:tcW w:w="7274" w:type="dxa"/>
          </w:tcPr>
          <w:p w:rsidR="007F3A4D" w:rsidRPr="00B676D3" w:rsidRDefault="007F3A4D" w:rsidP="00AE14A4">
            <w:pPr>
              <w:rPr>
                <w:rFonts w:cs="Times New Roman"/>
              </w:rPr>
            </w:pPr>
            <w:r w:rsidRPr="00B676D3">
              <w:rPr>
                <w:rFonts w:cs="Times New Roman"/>
              </w:rPr>
              <w:t>Returns all asserted context (link) elements</w:t>
            </w:r>
          </w:p>
        </w:tc>
      </w:tr>
      <w:tr w:rsidR="007F3A4D" w:rsidTr="00AE14A4">
        <w:tc>
          <w:tcPr>
            <w:tcW w:w="2122" w:type="dxa"/>
          </w:tcPr>
          <w:p w:rsidR="007F3A4D" w:rsidRDefault="007F3A4D" w:rsidP="00AE14A4">
            <w:pPr>
              <w:rPr>
                <w:rFonts w:ascii="Consolas" w:hAnsi="Consolas"/>
              </w:rPr>
            </w:pPr>
            <w:r>
              <w:rPr>
                <w:rFonts w:ascii="Consolas" w:hAnsi="Consolas"/>
              </w:rPr>
              <w:t>gsn.all.content</w:t>
            </w:r>
          </w:p>
          <w:p w:rsidR="007F3A4D" w:rsidRDefault="007F3A4D" w:rsidP="00AE14A4">
            <w:pPr>
              <w:rPr>
                <w:rFonts w:ascii="Consolas" w:hAnsi="Consolas"/>
              </w:rPr>
            </w:pPr>
            <w:r>
              <w:rPr>
                <w:rFonts w:ascii="Consolas" w:hAnsi="Consolas"/>
              </w:rPr>
              <w:t>gsn.context.content</w:t>
            </w:r>
          </w:p>
          <w:p w:rsidR="007F3A4D" w:rsidRDefault="007F3A4D" w:rsidP="00AE14A4">
            <w:pPr>
              <w:rPr>
                <w:rFonts w:ascii="Consolas" w:hAnsi="Consolas"/>
              </w:rPr>
            </w:pPr>
            <w:r>
              <w:rPr>
                <w:rFonts w:ascii="Consolas" w:hAnsi="Consolas"/>
              </w:rPr>
              <w:t>gsn.Sn13.content</w:t>
            </w:r>
          </w:p>
        </w:tc>
        <w:tc>
          <w:tcPr>
            <w:tcW w:w="7274" w:type="dxa"/>
          </w:tcPr>
          <w:p w:rsidR="007F3A4D" w:rsidRPr="00B676D3" w:rsidRDefault="007F3A4D" w:rsidP="00AE14A4">
            <w:pPr>
              <w:rPr>
                <w:rFonts w:cs="Times New Roman"/>
              </w:rPr>
            </w:pPr>
            <w:r w:rsidRPr="00B676D3">
              <w:rPr>
                <w:rFonts w:cs="Times New Roman"/>
              </w:rPr>
              <w:t>Returns specified element/s’ content attribute value/s. The results could be Sequence or string depending of an element. Link elements’ don’t have content attribute so it returns empty string (“”).</w:t>
            </w:r>
          </w:p>
        </w:tc>
      </w:tr>
      <w:tr w:rsidR="007F3A4D" w:rsidTr="00AE14A4">
        <w:tc>
          <w:tcPr>
            <w:tcW w:w="2122" w:type="dxa"/>
          </w:tcPr>
          <w:p w:rsidR="007F3A4D" w:rsidRDefault="007F3A4D" w:rsidP="00AE14A4">
            <w:pPr>
              <w:rPr>
                <w:rFonts w:ascii="Consolas" w:hAnsi="Consolas"/>
              </w:rPr>
            </w:pPr>
            <w:r>
              <w:rPr>
                <w:rFonts w:ascii="Consolas" w:hAnsi="Consolas"/>
              </w:rPr>
              <w:t>gsn.G1.gsntype</w:t>
            </w:r>
          </w:p>
        </w:tc>
        <w:tc>
          <w:tcPr>
            <w:tcW w:w="7274" w:type="dxa"/>
          </w:tcPr>
          <w:p w:rsidR="007F3A4D" w:rsidRPr="00B676D3" w:rsidRDefault="007F3A4D" w:rsidP="00AE14A4">
            <w:pPr>
              <w:rPr>
                <w:rFonts w:cs="Times New Roman"/>
              </w:rPr>
            </w:pPr>
            <w:r w:rsidRPr="00B676D3">
              <w:rPr>
                <w:rFonts w:cs="Times New Roman"/>
              </w:rPr>
              <w:t>Returns given element/s’ GSN type</w:t>
            </w:r>
          </w:p>
        </w:tc>
      </w:tr>
      <w:tr w:rsidR="007F3A4D" w:rsidTr="00AE14A4">
        <w:tc>
          <w:tcPr>
            <w:tcW w:w="2122" w:type="dxa"/>
          </w:tcPr>
          <w:p w:rsidR="007F3A4D" w:rsidRDefault="007F3A4D" w:rsidP="00AE14A4">
            <w:pPr>
              <w:rPr>
                <w:rFonts w:ascii="Consolas" w:hAnsi="Consolas"/>
              </w:rPr>
            </w:pPr>
            <w:r>
              <w:rPr>
                <w:rFonts w:ascii="Consolas" w:hAnsi="Consolas"/>
              </w:rPr>
              <w:t>gsn.strategy.id</w:t>
            </w:r>
          </w:p>
          <w:p w:rsidR="007F3A4D" w:rsidRDefault="007F3A4D" w:rsidP="00AE14A4">
            <w:pPr>
              <w:rPr>
                <w:rFonts w:ascii="Consolas" w:hAnsi="Consolas"/>
              </w:rPr>
            </w:pPr>
            <w:r>
              <w:rPr>
                <w:rFonts w:ascii="Consolas" w:hAnsi="Consolas"/>
              </w:rPr>
              <w:t>gsn.c23.id</w:t>
            </w:r>
          </w:p>
        </w:tc>
        <w:tc>
          <w:tcPr>
            <w:tcW w:w="7274" w:type="dxa"/>
          </w:tcPr>
          <w:p w:rsidR="007F3A4D" w:rsidRPr="00B676D3" w:rsidRDefault="007F3A4D" w:rsidP="00AE14A4">
            <w:pPr>
              <w:rPr>
                <w:rFonts w:cs="Times New Roman"/>
              </w:rPr>
            </w:pPr>
            <w:r w:rsidRPr="00B676D3">
              <w:rPr>
                <w:rFonts w:cs="Times New Roman"/>
              </w:rPr>
              <w:t>Returns given element/s’ ID. Link elements’ don’t have ID thus it returns empty string.</w:t>
            </w:r>
          </w:p>
        </w:tc>
      </w:tr>
      <w:tr w:rsidR="007F3A4D" w:rsidTr="00AE14A4">
        <w:tc>
          <w:tcPr>
            <w:tcW w:w="2122" w:type="dxa"/>
          </w:tcPr>
          <w:p w:rsidR="007F3A4D" w:rsidRDefault="007F3A4D" w:rsidP="00AE14A4">
            <w:pPr>
              <w:rPr>
                <w:rFonts w:ascii="Consolas" w:hAnsi="Consolas"/>
              </w:rPr>
            </w:pPr>
            <w:r>
              <w:rPr>
                <w:rFonts w:ascii="Consolas" w:hAnsi="Consolas"/>
              </w:rPr>
              <w:t xml:space="preserve">gsn.S5.xmiid </w:t>
            </w:r>
            <w:r w:rsidRPr="00EA2814">
              <w:rPr>
                <w:rFonts w:ascii="Consolas" w:hAnsi="Consolas"/>
                <w:i/>
              </w:rPr>
              <w:t>OR</w:t>
            </w:r>
          </w:p>
          <w:p w:rsidR="007F3A4D" w:rsidRDefault="007F3A4D" w:rsidP="00AE14A4">
            <w:pPr>
              <w:rPr>
                <w:rFonts w:ascii="Consolas" w:hAnsi="Consolas"/>
              </w:rPr>
            </w:pPr>
            <w:r>
              <w:rPr>
                <w:rFonts w:ascii="Consolas" w:hAnsi="Consolas"/>
              </w:rPr>
              <w:t>gsn.a9.xmi_id</w:t>
            </w:r>
          </w:p>
        </w:tc>
        <w:tc>
          <w:tcPr>
            <w:tcW w:w="7274" w:type="dxa"/>
          </w:tcPr>
          <w:p w:rsidR="007F3A4D" w:rsidRPr="00B676D3" w:rsidRDefault="007F3A4D" w:rsidP="00AE14A4">
            <w:pPr>
              <w:rPr>
                <w:rFonts w:cs="Times New Roman"/>
              </w:rPr>
            </w:pPr>
            <w:r w:rsidRPr="00B676D3">
              <w:rPr>
                <w:rFonts w:cs="Times New Roman"/>
              </w:rPr>
              <w:t>Returns given element/s’ xmi:id attribute. Each element has unique xmi:id values.</w:t>
            </w:r>
          </w:p>
        </w:tc>
      </w:tr>
      <w:tr w:rsidR="007F3A4D" w:rsidTr="00AE14A4">
        <w:tc>
          <w:tcPr>
            <w:tcW w:w="2122" w:type="dxa"/>
          </w:tcPr>
          <w:p w:rsidR="007F3A4D" w:rsidRDefault="007F3A4D" w:rsidP="00AE14A4">
            <w:pPr>
              <w:rPr>
                <w:rFonts w:ascii="Consolas" w:hAnsi="Consolas"/>
              </w:rPr>
            </w:pPr>
            <w:r>
              <w:rPr>
                <w:rFonts w:ascii="Consolas" w:hAnsi="Consolas"/>
              </w:rPr>
              <w:t xml:space="preserve">gsn.j5.xsitype </w:t>
            </w:r>
            <w:r w:rsidRPr="00EA2814">
              <w:rPr>
                <w:rFonts w:ascii="Consolas" w:hAnsi="Consolas"/>
                <w:i/>
              </w:rPr>
              <w:t>OR</w:t>
            </w:r>
          </w:p>
          <w:p w:rsidR="007F3A4D" w:rsidRDefault="007F3A4D" w:rsidP="00AE14A4">
            <w:pPr>
              <w:rPr>
                <w:rFonts w:ascii="Consolas" w:hAnsi="Consolas"/>
              </w:rPr>
            </w:pPr>
            <w:r>
              <w:rPr>
                <w:rFonts w:ascii="Consolas" w:hAnsi="Consolas"/>
              </w:rPr>
              <w:t>gsn.goal.xsi_type</w:t>
            </w:r>
          </w:p>
        </w:tc>
        <w:tc>
          <w:tcPr>
            <w:tcW w:w="7274" w:type="dxa"/>
          </w:tcPr>
          <w:p w:rsidR="007F3A4D" w:rsidRPr="00B676D3" w:rsidRDefault="007F3A4D" w:rsidP="00AE14A4">
            <w:pPr>
              <w:rPr>
                <w:rFonts w:cs="Times New Roman"/>
              </w:rPr>
            </w:pPr>
            <w:r w:rsidRPr="00B676D3">
              <w:rPr>
                <w:rFonts w:cs="Times New Roman"/>
              </w:rPr>
              <w:t>Returns given element/s’ xsi:type attribute. Same elements (e.g. goal and assumption) have the same xsi:type values.</w:t>
            </w:r>
          </w:p>
        </w:tc>
      </w:tr>
      <w:tr w:rsidR="007F3A4D" w:rsidTr="00AE14A4">
        <w:tc>
          <w:tcPr>
            <w:tcW w:w="2122" w:type="dxa"/>
          </w:tcPr>
          <w:p w:rsidR="007F3A4D" w:rsidRDefault="007F3A4D" w:rsidP="00AE14A4">
            <w:pPr>
              <w:rPr>
                <w:rFonts w:ascii="Consolas" w:hAnsi="Consolas"/>
              </w:rPr>
            </w:pPr>
            <w:r>
              <w:rPr>
                <w:rFonts w:ascii="Consolas" w:hAnsi="Consolas"/>
              </w:rPr>
              <w:lastRenderedPageBreak/>
              <w:t>gsn.Sn3.target</w:t>
            </w:r>
          </w:p>
          <w:p w:rsidR="007F3A4D" w:rsidRDefault="007F3A4D" w:rsidP="00AE14A4">
            <w:pPr>
              <w:rPr>
                <w:rFonts w:ascii="Consolas" w:hAnsi="Consolas"/>
              </w:rPr>
            </w:pPr>
            <w:r>
              <w:rPr>
                <w:rFonts w:ascii="Consolas" w:hAnsi="Consolas"/>
              </w:rPr>
              <w:t>gsn.context.target</w:t>
            </w:r>
          </w:p>
        </w:tc>
        <w:tc>
          <w:tcPr>
            <w:tcW w:w="7274" w:type="dxa"/>
          </w:tcPr>
          <w:p w:rsidR="007F3A4D" w:rsidRPr="00B676D3" w:rsidRDefault="007F3A4D" w:rsidP="00AE14A4">
            <w:pPr>
              <w:rPr>
                <w:rFonts w:cs="Times New Roman"/>
              </w:rPr>
            </w:pPr>
            <w:r w:rsidRPr="00B676D3">
              <w:rPr>
                <w:rFonts w:cs="Times New Roman"/>
              </w:rPr>
              <w:t xml:space="preserve">Returns link elements that have target value as given node element/s. </w:t>
            </w:r>
          </w:p>
        </w:tc>
      </w:tr>
      <w:tr w:rsidR="007F3A4D" w:rsidTr="00AE14A4">
        <w:tc>
          <w:tcPr>
            <w:tcW w:w="2122" w:type="dxa"/>
          </w:tcPr>
          <w:p w:rsidR="007F3A4D" w:rsidRDefault="007F3A4D" w:rsidP="00AE14A4">
            <w:pPr>
              <w:rPr>
                <w:rFonts w:ascii="Consolas" w:hAnsi="Consolas"/>
              </w:rPr>
            </w:pPr>
            <w:r>
              <w:rPr>
                <w:rFonts w:ascii="Consolas" w:hAnsi="Consolas"/>
              </w:rPr>
              <w:t>gsn.g2.source</w:t>
            </w:r>
          </w:p>
          <w:p w:rsidR="007F3A4D" w:rsidRDefault="007F3A4D" w:rsidP="00AE14A4">
            <w:pPr>
              <w:rPr>
                <w:rFonts w:ascii="Consolas" w:hAnsi="Consolas"/>
              </w:rPr>
            </w:pPr>
            <w:r>
              <w:rPr>
                <w:rFonts w:ascii="Consolas" w:hAnsi="Consolas"/>
              </w:rPr>
              <w:t>gsn.strategy.source</w:t>
            </w:r>
          </w:p>
        </w:tc>
        <w:tc>
          <w:tcPr>
            <w:tcW w:w="7274" w:type="dxa"/>
          </w:tcPr>
          <w:p w:rsidR="007F3A4D" w:rsidRPr="00B676D3" w:rsidRDefault="007F3A4D" w:rsidP="00AE14A4">
            <w:pPr>
              <w:rPr>
                <w:rFonts w:cs="Times New Roman"/>
              </w:rPr>
            </w:pPr>
            <w:r w:rsidRPr="00B676D3">
              <w:rPr>
                <w:rFonts w:cs="Times New Roman"/>
              </w:rPr>
              <w:t>Returns link elements that have source value as given node element/s.</w:t>
            </w:r>
          </w:p>
        </w:tc>
      </w:tr>
      <w:tr w:rsidR="007F3A4D" w:rsidTr="00AE14A4">
        <w:tc>
          <w:tcPr>
            <w:tcW w:w="2122" w:type="dxa"/>
          </w:tcPr>
          <w:p w:rsidR="007F3A4D" w:rsidRDefault="007F3A4D" w:rsidP="00AE14A4">
            <w:pPr>
              <w:rPr>
                <w:rFonts w:ascii="Consolas" w:hAnsi="Consolas"/>
              </w:rPr>
            </w:pPr>
            <w:r>
              <w:rPr>
                <w:rFonts w:ascii="Consolas" w:hAnsi="Consolas"/>
              </w:rPr>
              <w:t>gsn.t_g1_s_g2</w:t>
            </w:r>
          </w:p>
        </w:tc>
        <w:tc>
          <w:tcPr>
            <w:tcW w:w="7274" w:type="dxa"/>
          </w:tcPr>
          <w:p w:rsidR="007F3A4D" w:rsidRPr="00B676D3" w:rsidRDefault="007F3A4D" w:rsidP="00AE14A4">
            <w:pPr>
              <w:rPr>
                <w:rFonts w:cs="Times New Roman"/>
              </w:rPr>
            </w:pPr>
            <w:r w:rsidRPr="00B676D3">
              <w:rPr>
                <w:rFonts w:cs="Times New Roman"/>
              </w:rPr>
              <w:t>Returns link element that has target value is G1 and source value is G2.</w:t>
            </w:r>
          </w:p>
        </w:tc>
      </w:tr>
      <w:tr w:rsidR="007F3A4D" w:rsidTr="00AE14A4">
        <w:tc>
          <w:tcPr>
            <w:tcW w:w="2122" w:type="dxa"/>
          </w:tcPr>
          <w:p w:rsidR="007F3A4D" w:rsidRDefault="007F3A4D" w:rsidP="00AE14A4">
            <w:pPr>
              <w:rPr>
                <w:rFonts w:ascii="Consolas" w:hAnsi="Consolas"/>
              </w:rPr>
            </w:pPr>
            <w:r>
              <w:rPr>
                <w:rFonts w:ascii="Consolas" w:hAnsi="Consolas"/>
              </w:rPr>
              <w:t>gsn.all.last</w:t>
            </w:r>
          </w:p>
        </w:tc>
        <w:tc>
          <w:tcPr>
            <w:tcW w:w="7274" w:type="dxa"/>
          </w:tcPr>
          <w:p w:rsidR="007F3A4D" w:rsidRPr="00B676D3" w:rsidRDefault="007F3A4D" w:rsidP="00AE14A4">
            <w:pPr>
              <w:rPr>
                <w:rFonts w:cs="Times New Roman"/>
              </w:rPr>
            </w:pPr>
            <w:r w:rsidRPr="00B676D3">
              <w:rPr>
                <w:rFonts w:cs="Times New Roman"/>
              </w:rPr>
              <w:t>Returns last element of given elements list</w:t>
            </w:r>
          </w:p>
        </w:tc>
      </w:tr>
      <w:tr w:rsidR="007F3A4D" w:rsidTr="00AE14A4">
        <w:tc>
          <w:tcPr>
            <w:tcW w:w="2122" w:type="dxa"/>
          </w:tcPr>
          <w:p w:rsidR="007F3A4D" w:rsidRDefault="007F3A4D" w:rsidP="00AE14A4">
            <w:pPr>
              <w:rPr>
                <w:rFonts w:ascii="Consolas" w:hAnsi="Consolas"/>
              </w:rPr>
            </w:pPr>
            <w:r>
              <w:rPr>
                <w:rFonts w:ascii="Consolas" w:hAnsi="Consolas"/>
              </w:rPr>
              <w:t>gsn.solution.first</w:t>
            </w:r>
          </w:p>
        </w:tc>
        <w:tc>
          <w:tcPr>
            <w:tcW w:w="7274" w:type="dxa"/>
          </w:tcPr>
          <w:p w:rsidR="007F3A4D" w:rsidRPr="00B676D3" w:rsidRDefault="007F3A4D" w:rsidP="00AE14A4">
            <w:pPr>
              <w:rPr>
                <w:rFonts w:cs="Times New Roman"/>
              </w:rPr>
            </w:pPr>
            <w:r w:rsidRPr="00B676D3">
              <w:rPr>
                <w:rFonts w:cs="Times New Roman"/>
              </w:rPr>
              <w:t>Returns first element of given elements list</w:t>
            </w:r>
          </w:p>
        </w:tc>
      </w:tr>
      <w:tr w:rsidR="007F3A4D" w:rsidTr="00AE14A4">
        <w:tc>
          <w:tcPr>
            <w:tcW w:w="2122" w:type="dxa"/>
          </w:tcPr>
          <w:p w:rsidR="007F3A4D" w:rsidRDefault="00926013" w:rsidP="00AE14A4">
            <w:pPr>
              <w:rPr>
                <w:rFonts w:ascii="Consolas" w:hAnsi="Consolas"/>
              </w:rPr>
            </w:pPr>
            <w:r>
              <w:rPr>
                <w:rFonts w:ascii="Consolas" w:hAnsi="Consolas"/>
              </w:rPr>
              <w:t>g</w:t>
            </w:r>
            <w:r w:rsidR="007F3A4D">
              <w:rPr>
                <w:rFonts w:ascii="Consolas" w:hAnsi="Consolas"/>
              </w:rPr>
              <w:t>sn.S3.content.println()</w:t>
            </w:r>
          </w:p>
        </w:tc>
        <w:tc>
          <w:tcPr>
            <w:tcW w:w="7274" w:type="dxa"/>
          </w:tcPr>
          <w:p w:rsidR="007F3A4D" w:rsidRPr="00B676D3" w:rsidRDefault="007F3A4D" w:rsidP="00AE14A4">
            <w:pPr>
              <w:rPr>
                <w:rFonts w:cs="Times New Roman"/>
              </w:rPr>
            </w:pPr>
            <w:r w:rsidRPr="00B676D3">
              <w:rPr>
                <w:rFonts w:cs="Times New Roman"/>
              </w:rPr>
              <w:t>Prints given value/s</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2</w:t>
      </w:r>
      <w:r>
        <w:rPr>
          <w:noProof/>
        </w:rPr>
        <w:fldChar w:fldCharType="end"/>
      </w:r>
      <w:r>
        <w:t>: Astah GSN Driver</w:t>
      </w:r>
      <w:r>
        <w:rPr>
          <w:noProof/>
        </w:rPr>
        <w:t xml:space="preserve"> Element Getters</w:t>
      </w:r>
    </w:p>
    <w:p w:rsidR="007F3A4D" w:rsidRDefault="007F3A4D" w:rsidP="007F3A4D">
      <w:r>
        <w:t xml:space="preserve">Some of the getters could be combined differently. For example, </w:t>
      </w:r>
      <w:r w:rsidRPr="00674CE1">
        <w:rPr>
          <w:rFonts w:ascii="Consolas" w:hAnsi="Consolas"/>
          <w:i/>
        </w:rPr>
        <w:t>gsn.goal.last.content.println()</w:t>
      </w:r>
      <w:r>
        <w:t xml:space="preserve"> and </w:t>
      </w:r>
      <w:r w:rsidRPr="00674CE1">
        <w:rPr>
          <w:rFonts w:ascii="Consolas" w:hAnsi="Consolas"/>
          <w:i/>
        </w:rPr>
        <w:t>gsn.goal.content.last.println()</w:t>
      </w:r>
      <w:r>
        <w:t xml:space="preserve"> prints the same result. The difference between these 2 commands is simple. The first command gets all goal elements list, then finds the last goal element and prints its content attribute value. The second command gets goal elements list, then gets all goal elements contents and creates new list later it prints the last content in that list. Thus, the first command is faster than the second one because, it doesn’t get all goal elements’ content attribute, it just gets one goal element’s content attribute and prints it.</w:t>
      </w:r>
    </w:p>
    <w:p w:rsidR="007F3A4D" w:rsidRDefault="007F3A4D" w:rsidP="007F3A4D">
      <w:pPr>
        <w:pStyle w:val="ListeParagraf"/>
        <w:numPr>
          <w:ilvl w:val="0"/>
          <w:numId w:val="19"/>
        </w:numPr>
      </w:pPr>
      <w:r>
        <w:t>Updating GSN models with EOL</w:t>
      </w:r>
    </w:p>
    <w:p w:rsidR="007F3A4D" w:rsidRDefault="007F3A4D" w:rsidP="007F3A4D">
      <w:r>
        <w:t xml:space="preserve">Updating elements commands call setter class functions. Most of the element attributes can be set via below commands. Getter and setter commands are the same. The only difference is setters requires “=” character and new value after equals character. </w:t>
      </w:r>
    </w:p>
    <w:tbl>
      <w:tblPr>
        <w:tblStyle w:val="TabloKlavuzu"/>
        <w:tblW w:w="0" w:type="auto"/>
        <w:tblLook w:val="04A0" w:firstRow="1" w:lastRow="0" w:firstColumn="1" w:lastColumn="0" w:noHBand="0" w:noVBand="1"/>
      </w:tblPr>
      <w:tblGrid>
        <w:gridCol w:w="3681"/>
        <w:gridCol w:w="1559"/>
        <w:gridCol w:w="4156"/>
      </w:tblGrid>
      <w:tr w:rsidR="007F3A4D" w:rsidTr="00AE14A4">
        <w:tc>
          <w:tcPr>
            <w:tcW w:w="3681" w:type="dxa"/>
            <w:shd w:val="clear" w:color="auto" w:fill="BDD6EE" w:themeFill="accent1" w:themeFillTint="66"/>
          </w:tcPr>
          <w:p w:rsidR="007F3A4D" w:rsidRPr="004A18DE" w:rsidRDefault="007F3A4D" w:rsidP="00AE14A4">
            <w:pPr>
              <w:jc w:val="center"/>
              <w:rPr>
                <w:b/>
              </w:rPr>
            </w:pPr>
            <w:r w:rsidRPr="004A18DE">
              <w:rPr>
                <w:b/>
              </w:rPr>
              <w:t>Setter Commands</w:t>
            </w:r>
          </w:p>
        </w:tc>
        <w:tc>
          <w:tcPr>
            <w:tcW w:w="1559" w:type="dxa"/>
            <w:shd w:val="clear" w:color="auto" w:fill="BDD6EE" w:themeFill="accent1" w:themeFillTint="66"/>
          </w:tcPr>
          <w:p w:rsidR="007F3A4D" w:rsidRPr="004A18DE" w:rsidRDefault="007F3A4D" w:rsidP="00AE14A4">
            <w:pPr>
              <w:jc w:val="center"/>
              <w:rPr>
                <w:b/>
              </w:rPr>
            </w:pPr>
            <w:r>
              <w:rPr>
                <w:b/>
              </w:rPr>
              <w:t>Type</w:t>
            </w:r>
          </w:p>
        </w:tc>
        <w:tc>
          <w:tcPr>
            <w:tcW w:w="4156" w:type="dxa"/>
            <w:shd w:val="clear" w:color="auto" w:fill="BDD6EE" w:themeFill="accent1" w:themeFillTint="66"/>
          </w:tcPr>
          <w:p w:rsidR="007F3A4D" w:rsidRPr="004A18DE" w:rsidRDefault="007F3A4D" w:rsidP="00AE14A4">
            <w:pPr>
              <w:jc w:val="center"/>
              <w:rPr>
                <w:b/>
              </w:rPr>
            </w:pPr>
            <w:r w:rsidRPr="004A18DE">
              <w:rPr>
                <w:b/>
              </w:rPr>
              <w:t>Command Explanation</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sidRPr="004A18DE">
              <w:rPr>
                <w:rFonts w:ascii="Consolas" w:hAnsi="Consolas"/>
              </w:rPr>
              <w:t>sn.</w:t>
            </w:r>
            <w:r w:rsidR="007F3A4D">
              <w:rPr>
                <w:rFonts w:ascii="Consolas" w:hAnsi="Consolas"/>
              </w:rPr>
              <w:t>sn13.content = “New content”;</w:t>
            </w:r>
          </w:p>
        </w:tc>
        <w:tc>
          <w:tcPr>
            <w:tcW w:w="1559" w:type="dxa"/>
          </w:tcPr>
          <w:p w:rsidR="007F3A4D" w:rsidRDefault="007F3A4D" w:rsidP="00AE14A4">
            <w:r>
              <w:t>String</w:t>
            </w:r>
          </w:p>
        </w:tc>
        <w:tc>
          <w:tcPr>
            <w:tcW w:w="4156" w:type="dxa"/>
          </w:tcPr>
          <w:p w:rsidR="007F3A4D" w:rsidRDefault="007F3A4D" w:rsidP="00AE14A4">
            <w:r>
              <w:t>Updates given element’s content value</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Pr>
                <w:rFonts w:ascii="Consolas" w:hAnsi="Consolas"/>
              </w:rPr>
              <w:t>sn.g3.id = “G6”;</w:t>
            </w:r>
          </w:p>
        </w:tc>
        <w:tc>
          <w:tcPr>
            <w:tcW w:w="1559" w:type="dxa"/>
          </w:tcPr>
          <w:p w:rsidR="007F3A4D" w:rsidRDefault="007F3A4D" w:rsidP="00AE14A4">
            <w:r>
              <w:t>String</w:t>
            </w:r>
          </w:p>
        </w:tc>
        <w:tc>
          <w:tcPr>
            <w:tcW w:w="4156" w:type="dxa"/>
          </w:tcPr>
          <w:p w:rsidR="007F3A4D" w:rsidRDefault="007F3A4D" w:rsidP="00AE14A4">
            <w:r>
              <w:t>Updates given element’s ID (ID attributes must be unique!)</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Pr>
                <w:rFonts w:ascii="Consolas" w:hAnsi="Consolas"/>
              </w:rPr>
              <w:t>sn.j15.xmiid = “</w:t>
            </w:r>
            <w:r w:rsidR="007F3A4D" w:rsidRPr="00284EAC">
              <w:rPr>
                <w:rFonts w:ascii="Consolas" w:hAnsi="Consolas"/>
              </w:rPr>
              <w:t>fvLpH5q4Eeqyz11T9RpXrQ</w:t>
            </w:r>
            <w:r w:rsidR="007F3A4D">
              <w:rPr>
                <w:rFonts w:ascii="Consolas" w:hAnsi="Consolas"/>
              </w:rPr>
              <w:t>”;</w:t>
            </w:r>
          </w:p>
        </w:tc>
        <w:tc>
          <w:tcPr>
            <w:tcW w:w="1559" w:type="dxa"/>
          </w:tcPr>
          <w:p w:rsidR="007F3A4D" w:rsidRDefault="007F3A4D" w:rsidP="00AE14A4">
            <w:r>
              <w:t>String</w:t>
            </w:r>
          </w:p>
        </w:tc>
        <w:tc>
          <w:tcPr>
            <w:tcW w:w="4156" w:type="dxa"/>
          </w:tcPr>
          <w:p w:rsidR="007F3A4D" w:rsidRDefault="007F3A4D" w:rsidP="00AE14A4">
            <w:r>
              <w:t xml:space="preserve">Updates given element’s xmi:id attribute. However, Astah GSN generates unique xmi:id values based on model and element location. </w:t>
            </w:r>
            <w:r w:rsidRPr="00233AD6">
              <w:t>Therefore, using this command can corrupt the model file.</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sn.c7.xsitype = “</w:t>
            </w:r>
            <w:r w:rsidR="007F3A4D" w:rsidRPr="00284EAC">
              <w:rPr>
                <w:rFonts w:ascii="Consolas" w:hAnsi="Consolas"/>
              </w:rPr>
              <w:t>ARM:ArgumentReasoning</w:t>
            </w:r>
            <w:r w:rsidR="007F3A4D">
              <w:rPr>
                <w:rFonts w:ascii="Consolas" w:hAnsi="Consolas"/>
              </w:rPr>
              <w:t>”;</w:t>
            </w:r>
          </w:p>
        </w:tc>
        <w:tc>
          <w:tcPr>
            <w:tcW w:w="1559" w:type="dxa"/>
          </w:tcPr>
          <w:p w:rsidR="007F3A4D" w:rsidRDefault="007F3A4D" w:rsidP="00AE14A4">
            <w:r>
              <w:t>String</w:t>
            </w:r>
          </w:p>
        </w:tc>
        <w:tc>
          <w:tcPr>
            <w:tcW w:w="4156" w:type="dxa"/>
          </w:tcPr>
          <w:p w:rsidR="007F3A4D" w:rsidRDefault="007F3A4D" w:rsidP="00AE14A4">
            <w:r>
              <w:t>Updates given element’s xsi:type attribute. Changing xsi:type without changing id might corrupt model file.</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sn.t_s1_s_g1.target = gsn.sn7;</w:t>
            </w:r>
          </w:p>
        </w:tc>
        <w:tc>
          <w:tcPr>
            <w:tcW w:w="1559" w:type="dxa"/>
          </w:tcPr>
          <w:p w:rsidR="007F3A4D" w:rsidRDefault="007F3A4D" w:rsidP="00AE14A4">
            <w:r>
              <w:t>Node element</w:t>
            </w:r>
          </w:p>
        </w:tc>
        <w:tc>
          <w:tcPr>
            <w:tcW w:w="4156" w:type="dxa"/>
          </w:tcPr>
          <w:p w:rsidR="007F3A4D" w:rsidRDefault="007F3A4D" w:rsidP="00AE14A4">
            <w:r>
              <w:t>Updates given link element’s target attribute to new node element’s xmi:id. New value must be node element.</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sn.t_J1_s_G13.source = gsn.J2;</w:t>
            </w:r>
          </w:p>
        </w:tc>
        <w:tc>
          <w:tcPr>
            <w:tcW w:w="1559" w:type="dxa"/>
          </w:tcPr>
          <w:p w:rsidR="007F3A4D" w:rsidRDefault="007F3A4D" w:rsidP="00AE14A4">
            <w:r>
              <w:t>Node element</w:t>
            </w:r>
          </w:p>
        </w:tc>
        <w:tc>
          <w:tcPr>
            <w:tcW w:w="4156" w:type="dxa"/>
          </w:tcPr>
          <w:p w:rsidR="007F3A4D" w:rsidRDefault="007F3A4D" w:rsidP="00AE14A4">
            <w:r>
              <w:t>Updates given link element’s source attribute to new node element’s xmi:id. New value must be node element.</w:t>
            </w:r>
          </w:p>
        </w:tc>
      </w:tr>
      <w:tr w:rsidR="007F3A4D" w:rsidTr="00AE14A4">
        <w:tc>
          <w:tcPr>
            <w:tcW w:w="3681" w:type="dxa"/>
          </w:tcPr>
          <w:p w:rsidR="007F3A4D" w:rsidRDefault="0016189F" w:rsidP="00AE14A4">
            <w:pPr>
              <w:jc w:val="left"/>
              <w:rPr>
                <w:rFonts w:ascii="Consolas" w:hAnsi="Consolas"/>
              </w:rPr>
            </w:pPr>
            <w:r>
              <w:rPr>
                <w:rFonts w:ascii="Consolas" w:hAnsi="Consolas"/>
              </w:rPr>
              <w:lastRenderedPageBreak/>
              <w:t>g</w:t>
            </w:r>
            <w:r w:rsidR="007F3A4D">
              <w:rPr>
                <w:rFonts w:ascii="Consolas" w:hAnsi="Consolas"/>
              </w:rPr>
              <w:t>sn.a12.gsntype = “goal”;</w:t>
            </w:r>
          </w:p>
        </w:tc>
        <w:tc>
          <w:tcPr>
            <w:tcW w:w="1559" w:type="dxa"/>
          </w:tcPr>
          <w:p w:rsidR="007F3A4D" w:rsidRDefault="007F3A4D" w:rsidP="00AE14A4">
            <w:r>
              <w:t>String</w:t>
            </w:r>
          </w:p>
        </w:tc>
        <w:tc>
          <w:tcPr>
            <w:tcW w:w="4156" w:type="dxa"/>
          </w:tcPr>
          <w:p w:rsidR="007F3A4D" w:rsidRDefault="007F3A4D" w:rsidP="00AE14A4">
            <w:pPr>
              <w:keepNext/>
            </w:pPr>
            <w:r>
              <w:t>Updates given element’s type attribute. Changing xsi:type without changing id might corrupt model file.</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2A28CA">
        <w:t xml:space="preserve">Astah GSN Driver Element </w:t>
      </w:r>
      <w:r>
        <w:t>S</w:t>
      </w:r>
      <w:r w:rsidRPr="002A28CA">
        <w:t>etters</w:t>
      </w:r>
    </w:p>
    <w:p w:rsidR="007F3A4D" w:rsidRDefault="007F3A4D" w:rsidP="007F3A4D">
      <w:pPr>
        <w:pStyle w:val="ListeParagraf"/>
        <w:numPr>
          <w:ilvl w:val="0"/>
          <w:numId w:val="19"/>
        </w:numPr>
      </w:pPr>
      <w:r>
        <w:t>Creating new elements in GSN model with EOL</w:t>
      </w:r>
    </w:p>
    <w:p w:rsidR="007F3A4D" w:rsidRDefault="007F3A4D" w:rsidP="007F3A4D">
      <w:r>
        <w:t xml:space="preserve">Creating new element command uses </w:t>
      </w:r>
      <w:r w:rsidRPr="00674CE1">
        <w:rPr>
          <w:rFonts w:ascii="Consolas" w:hAnsi="Consolas"/>
          <w:i/>
        </w:rPr>
        <w:t>new</w:t>
      </w:r>
      <w:r>
        <w:t xml:space="preserve"> keyword. Using </w:t>
      </w:r>
      <w:r>
        <w:rPr>
          <w:i/>
        </w:rPr>
        <w:t>new</w:t>
      </w:r>
      <w:r>
        <w:t xml:space="preserve"> keyword only creates new element object but it doesn’t append this new object into the model.</w:t>
      </w:r>
    </w:p>
    <w:tbl>
      <w:tblPr>
        <w:tblStyle w:val="TabloKlavuzu"/>
        <w:tblW w:w="0" w:type="auto"/>
        <w:tblLook w:val="04A0" w:firstRow="1" w:lastRow="0" w:firstColumn="1" w:lastColumn="0" w:noHBand="0" w:noVBand="1"/>
      </w:tblPr>
      <w:tblGrid>
        <w:gridCol w:w="4698"/>
        <w:gridCol w:w="4698"/>
      </w:tblGrid>
      <w:tr w:rsidR="007F3A4D" w:rsidTr="00AE14A4">
        <w:tc>
          <w:tcPr>
            <w:tcW w:w="4698" w:type="dxa"/>
            <w:shd w:val="clear" w:color="auto" w:fill="BDD6EE" w:themeFill="accent1" w:themeFillTint="66"/>
          </w:tcPr>
          <w:p w:rsidR="007F3A4D" w:rsidRPr="0049347E" w:rsidRDefault="007F3A4D" w:rsidP="00AE14A4">
            <w:pPr>
              <w:jc w:val="center"/>
              <w:rPr>
                <w:b/>
              </w:rPr>
            </w:pPr>
            <w:r w:rsidRPr="0049347E">
              <w:rPr>
                <w:b/>
              </w:rPr>
              <w:t>Creator Command</w:t>
            </w:r>
          </w:p>
        </w:tc>
        <w:tc>
          <w:tcPr>
            <w:tcW w:w="4698" w:type="dxa"/>
            <w:shd w:val="clear" w:color="auto" w:fill="BDD6EE" w:themeFill="accent1" w:themeFillTint="66"/>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7F3A4D" w:rsidP="00AE14A4">
            <w:pPr>
              <w:rPr>
                <w:rFonts w:ascii="Consolas" w:hAnsi="Consolas"/>
              </w:rPr>
            </w:pPr>
            <w:r w:rsidRPr="0049347E">
              <w:rPr>
                <w:rFonts w:ascii="Consolas" w:hAnsi="Consolas"/>
              </w:rPr>
              <w:t>var newElement = new goal;</w:t>
            </w:r>
          </w:p>
        </w:tc>
        <w:tc>
          <w:tcPr>
            <w:tcW w:w="4698" w:type="dxa"/>
          </w:tcPr>
          <w:p w:rsidR="007F3A4D" w:rsidRPr="0049347E" w:rsidRDefault="007F3A4D" w:rsidP="00AE14A4">
            <w:r>
              <w:rPr>
                <w:i/>
              </w:rPr>
              <w:t xml:space="preserve">New </w:t>
            </w:r>
            <w:r>
              <w:t>keyword creates new element with given type.</w:t>
            </w:r>
          </w:p>
        </w:tc>
      </w:tr>
      <w:tr w:rsidR="007F3A4D" w:rsidTr="00AE14A4">
        <w:tc>
          <w:tcPr>
            <w:tcW w:w="4698" w:type="dxa"/>
          </w:tcPr>
          <w:p w:rsidR="007F3A4D" w:rsidRPr="0049347E" w:rsidRDefault="007F3A4D" w:rsidP="00AE14A4">
            <w:pPr>
              <w:rPr>
                <w:rFonts w:ascii="Consolas" w:hAnsi="Consolas"/>
              </w:rPr>
            </w:pPr>
            <w:r w:rsidRPr="0049347E">
              <w:rPr>
                <w:rFonts w:ascii="Consolas" w:hAnsi="Consolas"/>
              </w:rPr>
              <w:t>gsn.all.append = newElement;</w:t>
            </w:r>
          </w:p>
        </w:tc>
        <w:tc>
          <w:tcPr>
            <w:tcW w:w="4698" w:type="dxa"/>
          </w:tcPr>
          <w:p w:rsidR="007F3A4D" w:rsidRPr="0049347E" w:rsidRDefault="007F3A4D" w:rsidP="00AE14A4">
            <w:pPr>
              <w:keepNext/>
            </w:pPr>
            <w:r>
              <w:rPr>
                <w:i/>
              </w:rPr>
              <w:t>Append</w:t>
            </w:r>
            <w:r>
              <w:t xml:space="preserve"> command attaches given element into the model file. New element would be the last element in the model file.</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4</w:t>
      </w:r>
      <w:r>
        <w:rPr>
          <w:noProof/>
        </w:rPr>
        <w:fldChar w:fldCharType="end"/>
      </w:r>
      <w:r>
        <w:t>: Astah GSN Driver Element Creator Commands</w:t>
      </w:r>
    </w:p>
    <w:p w:rsidR="007F3A4D" w:rsidRPr="00856CA8" w:rsidRDefault="007F3A4D" w:rsidP="007F3A4D">
      <w:r>
        <w:t xml:space="preserve">New element’s attributes could be set via two different ways. Either updating the </w:t>
      </w:r>
      <w:r w:rsidRPr="00856CA8">
        <w:rPr>
          <w:i/>
        </w:rPr>
        <w:t>newElement</w:t>
      </w:r>
      <w:r>
        <w:t xml:space="preserve"> object like </w:t>
      </w:r>
      <w:r w:rsidRPr="00856CA8">
        <w:rPr>
          <w:rFonts w:ascii="Consolas" w:hAnsi="Consolas"/>
          <w:i/>
        </w:rPr>
        <w:t>newElement.content = “test”;</w:t>
      </w:r>
      <w:r>
        <w:t xml:space="preserve"> or accessing the last element and updating its attributes such as </w:t>
      </w:r>
      <w:r w:rsidRPr="00856CA8">
        <w:rPr>
          <w:rFonts w:ascii="Consolas" w:hAnsi="Consolas"/>
          <w:i/>
        </w:rPr>
        <w:t>gsn.all.last.content = “test”;</w:t>
      </w:r>
      <w:r>
        <w:t>.</w:t>
      </w:r>
    </w:p>
    <w:p w:rsidR="007F3A4D" w:rsidRDefault="007F3A4D" w:rsidP="007F3A4D">
      <w:pPr>
        <w:pStyle w:val="ListeParagraf"/>
        <w:numPr>
          <w:ilvl w:val="0"/>
          <w:numId w:val="19"/>
        </w:numPr>
      </w:pPr>
      <w:r>
        <w:t>Deleting elements in GSN model with EOL</w:t>
      </w:r>
    </w:p>
    <w:p w:rsidR="007F3A4D" w:rsidRDefault="007F3A4D" w:rsidP="007F3A4D">
      <w:r>
        <w:t xml:space="preserve">Deleting an element in EOL uses </w:t>
      </w:r>
      <w:r>
        <w:rPr>
          <w:i/>
        </w:rPr>
        <w:t>delete</w:t>
      </w:r>
      <w:r>
        <w:t xml:space="preserve"> keyword. One or multiple elements could be deleted via </w:t>
      </w:r>
      <w:r>
        <w:rPr>
          <w:i/>
        </w:rPr>
        <w:t>delete</w:t>
      </w:r>
      <w:r>
        <w:t xml:space="preserve"> command.</w:t>
      </w:r>
    </w:p>
    <w:tbl>
      <w:tblPr>
        <w:tblStyle w:val="TabloKlavuzu"/>
        <w:tblW w:w="0" w:type="auto"/>
        <w:tblLook w:val="04A0" w:firstRow="1" w:lastRow="0" w:firstColumn="1" w:lastColumn="0" w:noHBand="0" w:noVBand="1"/>
      </w:tblPr>
      <w:tblGrid>
        <w:gridCol w:w="4698"/>
        <w:gridCol w:w="4698"/>
      </w:tblGrid>
      <w:tr w:rsidR="007F3A4D" w:rsidTr="00AE14A4">
        <w:tc>
          <w:tcPr>
            <w:tcW w:w="4698" w:type="dxa"/>
            <w:shd w:val="clear" w:color="auto" w:fill="BDD6EE" w:themeFill="accent1" w:themeFillTint="66"/>
          </w:tcPr>
          <w:p w:rsidR="007F3A4D" w:rsidRPr="0049347E" w:rsidRDefault="007F3A4D" w:rsidP="00AE14A4">
            <w:pPr>
              <w:jc w:val="center"/>
              <w:rPr>
                <w:b/>
              </w:rPr>
            </w:pPr>
            <w:r>
              <w:rPr>
                <w:b/>
              </w:rPr>
              <w:t>Delete</w:t>
            </w:r>
            <w:r w:rsidRPr="0049347E">
              <w:rPr>
                <w:b/>
              </w:rPr>
              <w:t xml:space="preserve"> Command</w:t>
            </w:r>
          </w:p>
        </w:tc>
        <w:tc>
          <w:tcPr>
            <w:tcW w:w="4698" w:type="dxa"/>
            <w:shd w:val="clear" w:color="auto" w:fill="BDD6EE" w:themeFill="accent1" w:themeFillTint="66"/>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4C6638" w:rsidP="00AE14A4">
            <w:pPr>
              <w:rPr>
                <w:rFonts w:ascii="Consolas" w:hAnsi="Consolas"/>
              </w:rPr>
            </w:pPr>
            <w:r>
              <w:rPr>
                <w:rFonts w:ascii="Consolas" w:hAnsi="Consolas"/>
              </w:rPr>
              <w:t>d</w:t>
            </w:r>
            <w:bookmarkStart w:id="7" w:name="_GoBack"/>
            <w:bookmarkEnd w:id="7"/>
            <w:r w:rsidR="007F3A4D">
              <w:rPr>
                <w:rFonts w:ascii="Consolas" w:hAnsi="Consolas"/>
              </w:rPr>
              <w:t>elete gsn.G10;</w:t>
            </w:r>
          </w:p>
        </w:tc>
        <w:tc>
          <w:tcPr>
            <w:tcW w:w="4698" w:type="dxa"/>
          </w:tcPr>
          <w:p w:rsidR="007F3A4D" w:rsidRPr="00DE7C7B" w:rsidRDefault="007F3A4D" w:rsidP="00AE14A4">
            <w:pPr>
              <w:keepNext/>
            </w:pPr>
            <w:r>
              <w:t>Deletes given element/s.</w:t>
            </w:r>
          </w:p>
        </w:tc>
      </w:tr>
    </w:tbl>
    <w:p w:rsidR="007F3A4D" w:rsidRPr="009A6B25" w:rsidRDefault="007F3A4D" w:rsidP="007F3A4D">
      <w:pPr>
        <w:pStyle w:val="ResimYazs"/>
        <w:jc w:val="center"/>
      </w:pPr>
      <w:r>
        <w:t xml:space="preserve">Table </w:t>
      </w:r>
      <w:r>
        <w:fldChar w:fldCharType="begin"/>
      </w:r>
      <w:r>
        <w:instrText xml:space="preserve"> SEQ Table \* ARABIC </w:instrText>
      </w:r>
      <w:r>
        <w:fldChar w:fldCharType="separate"/>
      </w:r>
      <w:r>
        <w:rPr>
          <w:noProof/>
        </w:rPr>
        <w:t>5</w:t>
      </w:r>
      <w:r>
        <w:rPr>
          <w:noProof/>
        </w:rPr>
        <w:fldChar w:fldCharType="end"/>
      </w:r>
      <w:r>
        <w:t>: Astah GSN Driver Element Delete Commands</w:t>
      </w:r>
    </w:p>
    <w:p w:rsidR="007F3A4D" w:rsidRDefault="007F3A4D" w:rsidP="007F3A4D">
      <w:pPr>
        <w:pStyle w:val="ListeParagraf"/>
        <w:numPr>
          <w:ilvl w:val="0"/>
          <w:numId w:val="19"/>
        </w:numPr>
      </w:pPr>
      <w:r>
        <w:t>Epsilon Validation Language usage</w:t>
      </w:r>
    </w:p>
    <w:p w:rsidR="007F3A4D" w:rsidRDefault="007F3A4D" w:rsidP="007F3A4D">
      <w:pPr>
        <w:pStyle w:val="ListeParagraf"/>
        <w:numPr>
          <w:ilvl w:val="0"/>
          <w:numId w:val="19"/>
        </w:numPr>
      </w:pPr>
      <w:r>
        <w:t>Epsilon Code Generation Language usage</w:t>
      </w:r>
    </w:p>
    <w:p w:rsidR="007F3A4D" w:rsidRPr="00505539" w:rsidRDefault="007F3A4D" w:rsidP="007F3A4D">
      <w:pPr>
        <w:pStyle w:val="ListeParagraf"/>
        <w:numPr>
          <w:ilvl w:val="0"/>
          <w:numId w:val="19"/>
        </w:numPr>
      </w:pPr>
      <w:r>
        <w:t>Epsilon Transformation Language usage</w:t>
      </w:r>
    </w:p>
    <w:p w:rsidR="007F3A4D" w:rsidRPr="007F3A4D" w:rsidRDefault="007F3A4D" w:rsidP="007F3A4D"/>
    <w:p w:rsidR="0088167D" w:rsidRPr="0088167D" w:rsidRDefault="0088167D" w:rsidP="00204182">
      <w:pPr>
        <w:pStyle w:val="Balk1"/>
        <w:numPr>
          <w:ilvl w:val="0"/>
          <w:numId w:val="1"/>
        </w:numPr>
      </w:pPr>
      <w:bookmarkStart w:id="8" w:name="_Toc43730700"/>
      <w:r w:rsidRPr="006942C2">
        <w:t>CONCLUSION</w:t>
      </w:r>
      <w:bookmarkEnd w:id="8"/>
    </w:p>
    <w:p w:rsidR="0088167D" w:rsidRDefault="0088167D" w:rsidP="00204182">
      <w:pPr>
        <w:pStyle w:val="Balk1"/>
        <w:numPr>
          <w:ilvl w:val="0"/>
          <w:numId w:val="1"/>
        </w:numPr>
      </w:pPr>
      <w:bookmarkStart w:id="9" w:name="_Toc43730701"/>
      <w:r>
        <w:t>FUTURE WORK</w:t>
      </w:r>
      <w:bookmarkEnd w:id="9"/>
    </w:p>
    <w:p w:rsidR="0088167D" w:rsidRPr="0088167D" w:rsidRDefault="0088167D" w:rsidP="0088167D">
      <w:r>
        <w:t xml:space="preserve">Element create requires unique </w:t>
      </w:r>
      <w:r>
        <w:t>xmi:id</w:t>
      </w:r>
      <w:r>
        <w:t>…</w:t>
      </w:r>
    </w:p>
    <w:p w:rsidR="00B617FF" w:rsidRPr="00BC2276" w:rsidRDefault="001D51A1" w:rsidP="00204182">
      <w:pPr>
        <w:pStyle w:val="Balk1"/>
        <w:numPr>
          <w:ilvl w:val="0"/>
          <w:numId w:val="1"/>
        </w:numPr>
      </w:pPr>
      <w:bookmarkStart w:id="10" w:name="_Toc43730702"/>
      <w:r w:rsidRPr="006942C2">
        <w:t>REFERENCES</w:t>
      </w:r>
      <w:bookmarkEnd w:id="10"/>
    </w:p>
    <w:p w:rsidR="000E7EEE" w:rsidRDefault="000E7EEE" w:rsidP="006F3759">
      <w:pPr>
        <w:pStyle w:val="ListeParagraf"/>
        <w:numPr>
          <w:ilvl w:val="0"/>
          <w:numId w:val="10"/>
        </w:numPr>
      </w:pPr>
      <w:r>
        <w:t>UPDATE HERE!!</w:t>
      </w:r>
    </w:p>
    <w:p w:rsidR="006A24B3" w:rsidRDefault="006A24B3" w:rsidP="006F3759">
      <w:pPr>
        <w:pStyle w:val="ListeParagraf"/>
        <w:numPr>
          <w:ilvl w:val="0"/>
          <w:numId w:val="10"/>
        </w:numPr>
      </w:pPr>
      <w:r>
        <w:lastRenderedPageBreak/>
        <w:t xml:space="preserve">Epsilon website, “Epsilon Home”, </w:t>
      </w:r>
      <w:hyperlink r:id="rId11" w:history="1">
        <w:r>
          <w:rPr>
            <w:rStyle w:val="Kpr"/>
          </w:rPr>
          <w:t>https://www.eclipse.org/epsilon/</w:t>
        </w:r>
      </w:hyperlink>
    </w:p>
    <w:p w:rsidR="006A24B3" w:rsidRDefault="006A24B3" w:rsidP="006F3759">
      <w:pPr>
        <w:pStyle w:val="ListeParagraf"/>
        <w:numPr>
          <w:ilvl w:val="0"/>
          <w:numId w:val="10"/>
        </w:numPr>
      </w:pPr>
      <w:r>
        <w:t xml:space="preserve">Goal Structuring Notation, “What is the Goal Structuring Notation?”, </w:t>
      </w:r>
      <w:hyperlink r:id="rId12" w:history="1">
        <w:r>
          <w:rPr>
            <w:rStyle w:val="Kpr"/>
          </w:rPr>
          <w:t>http://www.goalstructuringnotation.info/archives/category/in-a-nutshell</w:t>
        </w:r>
      </w:hyperlink>
    </w:p>
    <w:p w:rsidR="00A1650B" w:rsidRDefault="00A1650B" w:rsidP="00A1650B"/>
    <w:p w:rsidR="00A1650B" w:rsidRPr="00B441B2" w:rsidRDefault="00A1650B" w:rsidP="00B441B2"/>
    <w:p w:rsidR="007556C8" w:rsidRPr="00B441B2" w:rsidRDefault="007556C8"/>
    <w:sectPr w:rsidR="007556C8" w:rsidRPr="00B441B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A0E" w:rsidRDefault="00650A0E" w:rsidP="00C56C3D">
      <w:pPr>
        <w:spacing w:after="0" w:line="240" w:lineRule="auto"/>
      </w:pPr>
      <w:r>
        <w:separator/>
      </w:r>
    </w:p>
  </w:endnote>
  <w:endnote w:type="continuationSeparator" w:id="0">
    <w:p w:rsidR="00650A0E" w:rsidRDefault="00650A0E" w:rsidP="00C5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A0E" w:rsidRDefault="00650A0E" w:rsidP="00C56C3D">
      <w:pPr>
        <w:spacing w:after="0" w:line="240" w:lineRule="auto"/>
      </w:pPr>
      <w:r>
        <w:separator/>
      </w:r>
    </w:p>
  </w:footnote>
  <w:footnote w:type="continuationSeparator" w:id="0">
    <w:p w:rsidR="00650A0E" w:rsidRDefault="00650A0E" w:rsidP="00C56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3395"/>
    <w:multiLevelType w:val="hybridMultilevel"/>
    <w:tmpl w:val="5FB622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716DF"/>
    <w:multiLevelType w:val="hybridMultilevel"/>
    <w:tmpl w:val="487E6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643E0"/>
    <w:multiLevelType w:val="hybridMultilevel"/>
    <w:tmpl w:val="E556D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6276D4"/>
    <w:multiLevelType w:val="hybridMultilevel"/>
    <w:tmpl w:val="CBE8F9D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2014A2"/>
    <w:multiLevelType w:val="hybridMultilevel"/>
    <w:tmpl w:val="2B360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4347D1"/>
    <w:multiLevelType w:val="hybridMultilevel"/>
    <w:tmpl w:val="C4C2F93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46BB3449"/>
    <w:multiLevelType w:val="hybridMultilevel"/>
    <w:tmpl w:val="15640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AB76EF"/>
    <w:multiLevelType w:val="hybridMultilevel"/>
    <w:tmpl w:val="209A3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597A37"/>
    <w:multiLevelType w:val="hybridMultilevel"/>
    <w:tmpl w:val="C68EB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DD79F5"/>
    <w:multiLevelType w:val="hybridMultilevel"/>
    <w:tmpl w:val="0DB684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F01DFC"/>
    <w:multiLevelType w:val="hybridMultilevel"/>
    <w:tmpl w:val="E89EA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3B24E2"/>
    <w:multiLevelType w:val="hybridMultilevel"/>
    <w:tmpl w:val="32622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2E1949"/>
    <w:multiLevelType w:val="hybridMultilevel"/>
    <w:tmpl w:val="6D2ED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B54C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4C45C6"/>
    <w:multiLevelType w:val="hybridMultilevel"/>
    <w:tmpl w:val="10224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C87B25"/>
    <w:multiLevelType w:val="hybridMultilevel"/>
    <w:tmpl w:val="FBD82234"/>
    <w:lvl w:ilvl="0" w:tplc="A262FA10">
      <w:start w:val="1"/>
      <w:numFmt w:val="decimal"/>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323CB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B21FC"/>
    <w:multiLevelType w:val="hybridMultilevel"/>
    <w:tmpl w:val="F9D64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BB65FC"/>
    <w:multiLevelType w:val="hybridMultilevel"/>
    <w:tmpl w:val="87D8F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D9528A"/>
    <w:multiLevelType w:val="hybridMultilevel"/>
    <w:tmpl w:val="6C52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9"/>
  </w:num>
  <w:num w:numId="5">
    <w:abstractNumId w:val="7"/>
  </w:num>
  <w:num w:numId="6">
    <w:abstractNumId w:val="11"/>
  </w:num>
  <w:num w:numId="7">
    <w:abstractNumId w:val="2"/>
  </w:num>
  <w:num w:numId="8">
    <w:abstractNumId w:val="0"/>
  </w:num>
  <w:num w:numId="9">
    <w:abstractNumId w:val="5"/>
  </w:num>
  <w:num w:numId="10">
    <w:abstractNumId w:val="15"/>
  </w:num>
  <w:num w:numId="11">
    <w:abstractNumId w:val="14"/>
  </w:num>
  <w:num w:numId="12">
    <w:abstractNumId w:val="12"/>
  </w:num>
  <w:num w:numId="13">
    <w:abstractNumId w:val="1"/>
  </w:num>
  <w:num w:numId="14">
    <w:abstractNumId w:val="18"/>
  </w:num>
  <w:num w:numId="15">
    <w:abstractNumId w:val="8"/>
  </w:num>
  <w:num w:numId="16">
    <w:abstractNumId w:val="17"/>
  </w:num>
  <w:num w:numId="17">
    <w:abstractNumId w:val="9"/>
  </w:num>
  <w:num w:numId="18">
    <w:abstractNumId w:val="16"/>
  </w:num>
  <w:num w:numId="19">
    <w:abstractNumId w:val="3"/>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9E"/>
    <w:rsid w:val="00000BE6"/>
    <w:rsid w:val="000014EA"/>
    <w:rsid w:val="00002049"/>
    <w:rsid w:val="0000386A"/>
    <w:rsid w:val="00004268"/>
    <w:rsid w:val="0000530C"/>
    <w:rsid w:val="00005BB8"/>
    <w:rsid w:val="0000642B"/>
    <w:rsid w:val="000111D5"/>
    <w:rsid w:val="00011F01"/>
    <w:rsid w:val="0001661A"/>
    <w:rsid w:val="000166C1"/>
    <w:rsid w:val="00016CE6"/>
    <w:rsid w:val="0001728C"/>
    <w:rsid w:val="00017E4B"/>
    <w:rsid w:val="000216F3"/>
    <w:rsid w:val="000220DE"/>
    <w:rsid w:val="000234B7"/>
    <w:rsid w:val="00024B37"/>
    <w:rsid w:val="000305A3"/>
    <w:rsid w:val="0003137F"/>
    <w:rsid w:val="0003240E"/>
    <w:rsid w:val="00034CF5"/>
    <w:rsid w:val="0003560D"/>
    <w:rsid w:val="00045052"/>
    <w:rsid w:val="00045AB6"/>
    <w:rsid w:val="000461AA"/>
    <w:rsid w:val="00050F54"/>
    <w:rsid w:val="0005192A"/>
    <w:rsid w:val="00052CC9"/>
    <w:rsid w:val="00055C88"/>
    <w:rsid w:val="000560E3"/>
    <w:rsid w:val="000600B9"/>
    <w:rsid w:val="000642E4"/>
    <w:rsid w:val="00066617"/>
    <w:rsid w:val="00066D60"/>
    <w:rsid w:val="000676FF"/>
    <w:rsid w:val="000708EC"/>
    <w:rsid w:val="00071343"/>
    <w:rsid w:val="0007185F"/>
    <w:rsid w:val="00073AE6"/>
    <w:rsid w:val="00073F1D"/>
    <w:rsid w:val="00075A2E"/>
    <w:rsid w:val="00077228"/>
    <w:rsid w:val="00077A44"/>
    <w:rsid w:val="00080921"/>
    <w:rsid w:val="00080C69"/>
    <w:rsid w:val="000834B7"/>
    <w:rsid w:val="00084D54"/>
    <w:rsid w:val="00084DB1"/>
    <w:rsid w:val="00085280"/>
    <w:rsid w:val="0008530F"/>
    <w:rsid w:val="000874D8"/>
    <w:rsid w:val="00090D37"/>
    <w:rsid w:val="000925E9"/>
    <w:rsid w:val="000940F9"/>
    <w:rsid w:val="000946EB"/>
    <w:rsid w:val="0009673B"/>
    <w:rsid w:val="000A0467"/>
    <w:rsid w:val="000A1E73"/>
    <w:rsid w:val="000A1FBC"/>
    <w:rsid w:val="000A233B"/>
    <w:rsid w:val="000A2D6C"/>
    <w:rsid w:val="000A3E4F"/>
    <w:rsid w:val="000A6775"/>
    <w:rsid w:val="000A6C0D"/>
    <w:rsid w:val="000B00E6"/>
    <w:rsid w:val="000B01D3"/>
    <w:rsid w:val="000B17B4"/>
    <w:rsid w:val="000B1D0F"/>
    <w:rsid w:val="000B1E44"/>
    <w:rsid w:val="000B70C5"/>
    <w:rsid w:val="000B787A"/>
    <w:rsid w:val="000C17E1"/>
    <w:rsid w:val="000C1DAA"/>
    <w:rsid w:val="000C5304"/>
    <w:rsid w:val="000C59F3"/>
    <w:rsid w:val="000C5E0A"/>
    <w:rsid w:val="000C68CC"/>
    <w:rsid w:val="000C6BBA"/>
    <w:rsid w:val="000C71FD"/>
    <w:rsid w:val="000C78D1"/>
    <w:rsid w:val="000D0D3F"/>
    <w:rsid w:val="000D1B37"/>
    <w:rsid w:val="000D2295"/>
    <w:rsid w:val="000D4BF1"/>
    <w:rsid w:val="000D4F4B"/>
    <w:rsid w:val="000E059A"/>
    <w:rsid w:val="000E0B05"/>
    <w:rsid w:val="000E5A63"/>
    <w:rsid w:val="000E7EEE"/>
    <w:rsid w:val="000F2BE2"/>
    <w:rsid w:val="000F2F16"/>
    <w:rsid w:val="000F2FBA"/>
    <w:rsid w:val="001008EA"/>
    <w:rsid w:val="001035D6"/>
    <w:rsid w:val="00104286"/>
    <w:rsid w:val="00104D58"/>
    <w:rsid w:val="00105337"/>
    <w:rsid w:val="001057E0"/>
    <w:rsid w:val="00106737"/>
    <w:rsid w:val="00110482"/>
    <w:rsid w:val="00110525"/>
    <w:rsid w:val="00110B7E"/>
    <w:rsid w:val="00110DE6"/>
    <w:rsid w:val="00111C9E"/>
    <w:rsid w:val="0011214E"/>
    <w:rsid w:val="001121D8"/>
    <w:rsid w:val="001130FB"/>
    <w:rsid w:val="00113E0A"/>
    <w:rsid w:val="001148BE"/>
    <w:rsid w:val="0011777F"/>
    <w:rsid w:val="00117A5B"/>
    <w:rsid w:val="00121B4A"/>
    <w:rsid w:val="00122E04"/>
    <w:rsid w:val="00124703"/>
    <w:rsid w:val="00124E99"/>
    <w:rsid w:val="00125808"/>
    <w:rsid w:val="00126319"/>
    <w:rsid w:val="00126EB3"/>
    <w:rsid w:val="001270A0"/>
    <w:rsid w:val="00127C8D"/>
    <w:rsid w:val="0013023E"/>
    <w:rsid w:val="00131F09"/>
    <w:rsid w:val="00132A90"/>
    <w:rsid w:val="00133B82"/>
    <w:rsid w:val="00136A58"/>
    <w:rsid w:val="00136E9B"/>
    <w:rsid w:val="001373B2"/>
    <w:rsid w:val="001376E2"/>
    <w:rsid w:val="0014041D"/>
    <w:rsid w:val="00140908"/>
    <w:rsid w:val="00140A67"/>
    <w:rsid w:val="001413B0"/>
    <w:rsid w:val="00146675"/>
    <w:rsid w:val="00146792"/>
    <w:rsid w:val="00146826"/>
    <w:rsid w:val="0015003B"/>
    <w:rsid w:val="00150A28"/>
    <w:rsid w:val="00152621"/>
    <w:rsid w:val="00152730"/>
    <w:rsid w:val="0015657A"/>
    <w:rsid w:val="001569F4"/>
    <w:rsid w:val="00157837"/>
    <w:rsid w:val="0016068C"/>
    <w:rsid w:val="0016189F"/>
    <w:rsid w:val="001623A5"/>
    <w:rsid w:val="001626B4"/>
    <w:rsid w:val="001655B1"/>
    <w:rsid w:val="00165992"/>
    <w:rsid w:val="0016799F"/>
    <w:rsid w:val="00167A16"/>
    <w:rsid w:val="001741EB"/>
    <w:rsid w:val="00174A4E"/>
    <w:rsid w:val="00175B5E"/>
    <w:rsid w:val="00176BAD"/>
    <w:rsid w:val="00176CB0"/>
    <w:rsid w:val="001770F3"/>
    <w:rsid w:val="00180375"/>
    <w:rsid w:val="00182E64"/>
    <w:rsid w:val="001869A9"/>
    <w:rsid w:val="00186F7C"/>
    <w:rsid w:val="00187959"/>
    <w:rsid w:val="00191358"/>
    <w:rsid w:val="00192ED6"/>
    <w:rsid w:val="00194FC0"/>
    <w:rsid w:val="0019524C"/>
    <w:rsid w:val="00195B2B"/>
    <w:rsid w:val="00196750"/>
    <w:rsid w:val="001A1685"/>
    <w:rsid w:val="001A1760"/>
    <w:rsid w:val="001A6DAE"/>
    <w:rsid w:val="001B0D9C"/>
    <w:rsid w:val="001B1AFF"/>
    <w:rsid w:val="001B1CAD"/>
    <w:rsid w:val="001B44F7"/>
    <w:rsid w:val="001B48A6"/>
    <w:rsid w:val="001B4B62"/>
    <w:rsid w:val="001B591B"/>
    <w:rsid w:val="001B62AA"/>
    <w:rsid w:val="001B65A0"/>
    <w:rsid w:val="001B6C93"/>
    <w:rsid w:val="001B7B09"/>
    <w:rsid w:val="001C1BE4"/>
    <w:rsid w:val="001C39A7"/>
    <w:rsid w:val="001C5CB0"/>
    <w:rsid w:val="001D1A3A"/>
    <w:rsid w:val="001D2695"/>
    <w:rsid w:val="001D327C"/>
    <w:rsid w:val="001D51A1"/>
    <w:rsid w:val="001E228F"/>
    <w:rsid w:val="001E38E5"/>
    <w:rsid w:val="001E4050"/>
    <w:rsid w:val="001E4988"/>
    <w:rsid w:val="001E6DC6"/>
    <w:rsid w:val="001E7B79"/>
    <w:rsid w:val="001F12E7"/>
    <w:rsid w:val="001F360A"/>
    <w:rsid w:val="001F4685"/>
    <w:rsid w:val="00201576"/>
    <w:rsid w:val="00204182"/>
    <w:rsid w:val="00204D7A"/>
    <w:rsid w:val="00205790"/>
    <w:rsid w:val="00207374"/>
    <w:rsid w:val="002076C9"/>
    <w:rsid w:val="00210215"/>
    <w:rsid w:val="002105EE"/>
    <w:rsid w:val="002121BC"/>
    <w:rsid w:val="00212F77"/>
    <w:rsid w:val="00213AB4"/>
    <w:rsid w:val="0021519F"/>
    <w:rsid w:val="00216210"/>
    <w:rsid w:val="0022129B"/>
    <w:rsid w:val="0022273E"/>
    <w:rsid w:val="00222907"/>
    <w:rsid w:val="00225BD1"/>
    <w:rsid w:val="0023068A"/>
    <w:rsid w:val="002315A2"/>
    <w:rsid w:val="00231E57"/>
    <w:rsid w:val="00232D0B"/>
    <w:rsid w:val="00233AD6"/>
    <w:rsid w:val="002342B3"/>
    <w:rsid w:val="00235F65"/>
    <w:rsid w:val="002363F3"/>
    <w:rsid w:val="00236C42"/>
    <w:rsid w:val="0024050D"/>
    <w:rsid w:val="00240B06"/>
    <w:rsid w:val="00241690"/>
    <w:rsid w:val="0024582C"/>
    <w:rsid w:val="002465D8"/>
    <w:rsid w:val="00250606"/>
    <w:rsid w:val="002517E3"/>
    <w:rsid w:val="00251C10"/>
    <w:rsid w:val="00252C24"/>
    <w:rsid w:val="002534EA"/>
    <w:rsid w:val="00253600"/>
    <w:rsid w:val="00253D30"/>
    <w:rsid w:val="00253D43"/>
    <w:rsid w:val="00254A07"/>
    <w:rsid w:val="00257E53"/>
    <w:rsid w:val="00261B90"/>
    <w:rsid w:val="00267D14"/>
    <w:rsid w:val="002708C5"/>
    <w:rsid w:val="002712AD"/>
    <w:rsid w:val="00271E21"/>
    <w:rsid w:val="002745E3"/>
    <w:rsid w:val="00274D4D"/>
    <w:rsid w:val="00275442"/>
    <w:rsid w:val="00276942"/>
    <w:rsid w:val="002832C2"/>
    <w:rsid w:val="002836AE"/>
    <w:rsid w:val="00284EAC"/>
    <w:rsid w:val="002860B9"/>
    <w:rsid w:val="0029077E"/>
    <w:rsid w:val="00290C1F"/>
    <w:rsid w:val="00290C64"/>
    <w:rsid w:val="00291599"/>
    <w:rsid w:val="00291D69"/>
    <w:rsid w:val="00293A32"/>
    <w:rsid w:val="00294BFC"/>
    <w:rsid w:val="002952BC"/>
    <w:rsid w:val="002A0C08"/>
    <w:rsid w:val="002A19E0"/>
    <w:rsid w:val="002A7095"/>
    <w:rsid w:val="002A729D"/>
    <w:rsid w:val="002A7B33"/>
    <w:rsid w:val="002B3BB0"/>
    <w:rsid w:val="002B53C8"/>
    <w:rsid w:val="002B6C8C"/>
    <w:rsid w:val="002C0AD5"/>
    <w:rsid w:val="002C196F"/>
    <w:rsid w:val="002C5960"/>
    <w:rsid w:val="002C6413"/>
    <w:rsid w:val="002C64F8"/>
    <w:rsid w:val="002C7198"/>
    <w:rsid w:val="002C758F"/>
    <w:rsid w:val="002C7D84"/>
    <w:rsid w:val="002C7EC3"/>
    <w:rsid w:val="002D06DF"/>
    <w:rsid w:val="002D20DE"/>
    <w:rsid w:val="002D4700"/>
    <w:rsid w:val="002D68C3"/>
    <w:rsid w:val="002E2C3A"/>
    <w:rsid w:val="002E3360"/>
    <w:rsid w:val="002E359D"/>
    <w:rsid w:val="002E4277"/>
    <w:rsid w:val="002E4E69"/>
    <w:rsid w:val="002E4EBD"/>
    <w:rsid w:val="002E52B0"/>
    <w:rsid w:val="002E7A09"/>
    <w:rsid w:val="002F2BC6"/>
    <w:rsid w:val="002F561F"/>
    <w:rsid w:val="0030014F"/>
    <w:rsid w:val="00302AD4"/>
    <w:rsid w:val="00303BEA"/>
    <w:rsid w:val="00306DC7"/>
    <w:rsid w:val="00306EAA"/>
    <w:rsid w:val="003070E3"/>
    <w:rsid w:val="00310003"/>
    <w:rsid w:val="003117E0"/>
    <w:rsid w:val="00315DAA"/>
    <w:rsid w:val="00321729"/>
    <w:rsid w:val="00321821"/>
    <w:rsid w:val="00321F3D"/>
    <w:rsid w:val="003318F3"/>
    <w:rsid w:val="00333525"/>
    <w:rsid w:val="00333644"/>
    <w:rsid w:val="003350A3"/>
    <w:rsid w:val="003352A6"/>
    <w:rsid w:val="003363BC"/>
    <w:rsid w:val="00336D54"/>
    <w:rsid w:val="003372AE"/>
    <w:rsid w:val="00340D7D"/>
    <w:rsid w:val="0034120E"/>
    <w:rsid w:val="00343269"/>
    <w:rsid w:val="00344901"/>
    <w:rsid w:val="0035088F"/>
    <w:rsid w:val="003512DF"/>
    <w:rsid w:val="00353D2A"/>
    <w:rsid w:val="00353DEC"/>
    <w:rsid w:val="003547FB"/>
    <w:rsid w:val="003567DE"/>
    <w:rsid w:val="003617F4"/>
    <w:rsid w:val="003620CA"/>
    <w:rsid w:val="003662C7"/>
    <w:rsid w:val="00370209"/>
    <w:rsid w:val="003708E0"/>
    <w:rsid w:val="003744B9"/>
    <w:rsid w:val="00375E55"/>
    <w:rsid w:val="00380092"/>
    <w:rsid w:val="00381C76"/>
    <w:rsid w:val="003825A2"/>
    <w:rsid w:val="00383892"/>
    <w:rsid w:val="003852EB"/>
    <w:rsid w:val="003864D6"/>
    <w:rsid w:val="00386B61"/>
    <w:rsid w:val="00386D37"/>
    <w:rsid w:val="00387E1A"/>
    <w:rsid w:val="003904D2"/>
    <w:rsid w:val="003907B7"/>
    <w:rsid w:val="003930E9"/>
    <w:rsid w:val="0039462C"/>
    <w:rsid w:val="00396A59"/>
    <w:rsid w:val="003A118D"/>
    <w:rsid w:val="003A1DD5"/>
    <w:rsid w:val="003A200D"/>
    <w:rsid w:val="003A2646"/>
    <w:rsid w:val="003A316C"/>
    <w:rsid w:val="003A43E9"/>
    <w:rsid w:val="003A49D0"/>
    <w:rsid w:val="003A758E"/>
    <w:rsid w:val="003A771F"/>
    <w:rsid w:val="003B23AD"/>
    <w:rsid w:val="003B3800"/>
    <w:rsid w:val="003B54DA"/>
    <w:rsid w:val="003B7EB7"/>
    <w:rsid w:val="003C1E9E"/>
    <w:rsid w:val="003C2424"/>
    <w:rsid w:val="003C538A"/>
    <w:rsid w:val="003C576F"/>
    <w:rsid w:val="003D228D"/>
    <w:rsid w:val="003D34AD"/>
    <w:rsid w:val="003D4773"/>
    <w:rsid w:val="003D5D6C"/>
    <w:rsid w:val="003D6AF8"/>
    <w:rsid w:val="003E228B"/>
    <w:rsid w:val="003E2831"/>
    <w:rsid w:val="003E3C41"/>
    <w:rsid w:val="003E4FAB"/>
    <w:rsid w:val="003E6591"/>
    <w:rsid w:val="003F1256"/>
    <w:rsid w:val="003F19F3"/>
    <w:rsid w:val="003F54E1"/>
    <w:rsid w:val="003F6B96"/>
    <w:rsid w:val="003F7104"/>
    <w:rsid w:val="003F7436"/>
    <w:rsid w:val="003F7A62"/>
    <w:rsid w:val="003F7B80"/>
    <w:rsid w:val="004007EC"/>
    <w:rsid w:val="00406D39"/>
    <w:rsid w:val="00407C4B"/>
    <w:rsid w:val="00410C69"/>
    <w:rsid w:val="00410F27"/>
    <w:rsid w:val="00411D35"/>
    <w:rsid w:val="0041560B"/>
    <w:rsid w:val="00416701"/>
    <w:rsid w:val="004174EE"/>
    <w:rsid w:val="00421B65"/>
    <w:rsid w:val="00424BAB"/>
    <w:rsid w:val="00424E51"/>
    <w:rsid w:val="00424F36"/>
    <w:rsid w:val="004250EF"/>
    <w:rsid w:val="00430AEE"/>
    <w:rsid w:val="00432350"/>
    <w:rsid w:val="00434CF7"/>
    <w:rsid w:val="00434F11"/>
    <w:rsid w:val="00435785"/>
    <w:rsid w:val="00435EE3"/>
    <w:rsid w:val="00440E8F"/>
    <w:rsid w:val="00442821"/>
    <w:rsid w:val="00446350"/>
    <w:rsid w:val="00447E55"/>
    <w:rsid w:val="004512C6"/>
    <w:rsid w:val="00454335"/>
    <w:rsid w:val="0045514B"/>
    <w:rsid w:val="004558BF"/>
    <w:rsid w:val="0045786C"/>
    <w:rsid w:val="004619DF"/>
    <w:rsid w:val="00463741"/>
    <w:rsid w:val="00463CDD"/>
    <w:rsid w:val="00463EF2"/>
    <w:rsid w:val="00465A88"/>
    <w:rsid w:val="004661C9"/>
    <w:rsid w:val="004662EE"/>
    <w:rsid w:val="004721F9"/>
    <w:rsid w:val="004728C0"/>
    <w:rsid w:val="004728FC"/>
    <w:rsid w:val="00472C65"/>
    <w:rsid w:val="00474CE4"/>
    <w:rsid w:val="0047549C"/>
    <w:rsid w:val="00476182"/>
    <w:rsid w:val="0047650C"/>
    <w:rsid w:val="0047653F"/>
    <w:rsid w:val="00476966"/>
    <w:rsid w:val="00482157"/>
    <w:rsid w:val="004867AD"/>
    <w:rsid w:val="004873EE"/>
    <w:rsid w:val="0049026E"/>
    <w:rsid w:val="004908EB"/>
    <w:rsid w:val="0049249F"/>
    <w:rsid w:val="0049347E"/>
    <w:rsid w:val="004960BF"/>
    <w:rsid w:val="0049704D"/>
    <w:rsid w:val="0049709A"/>
    <w:rsid w:val="004A1698"/>
    <w:rsid w:val="004A17CD"/>
    <w:rsid w:val="004A18DE"/>
    <w:rsid w:val="004A6230"/>
    <w:rsid w:val="004A6A17"/>
    <w:rsid w:val="004A7A95"/>
    <w:rsid w:val="004B0BC3"/>
    <w:rsid w:val="004B356E"/>
    <w:rsid w:val="004B3AC6"/>
    <w:rsid w:val="004B4E31"/>
    <w:rsid w:val="004B595B"/>
    <w:rsid w:val="004B5C91"/>
    <w:rsid w:val="004C6638"/>
    <w:rsid w:val="004D0174"/>
    <w:rsid w:val="004D1975"/>
    <w:rsid w:val="004D5BFC"/>
    <w:rsid w:val="004D604B"/>
    <w:rsid w:val="004D7CB7"/>
    <w:rsid w:val="004E00BB"/>
    <w:rsid w:val="004E0E76"/>
    <w:rsid w:val="004E36CB"/>
    <w:rsid w:val="004E5396"/>
    <w:rsid w:val="004E6B39"/>
    <w:rsid w:val="004E75B3"/>
    <w:rsid w:val="004F06C6"/>
    <w:rsid w:val="004F3E65"/>
    <w:rsid w:val="004F58B4"/>
    <w:rsid w:val="004F710D"/>
    <w:rsid w:val="00501E58"/>
    <w:rsid w:val="00502BFF"/>
    <w:rsid w:val="00505539"/>
    <w:rsid w:val="00505628"/>
    <w:rsid w:val="00505649"/>
    <w:rsid w:val="0050757B"/>
    <w:rsid w:val="005075D4"/>
    <w:rsid w:val="00511026"/>
    <w:rsid w:val="0051109C"/>
    <w:rsid w:val="005144C7"/>
    <w:rsid w:val="005146F2"/>
    <w:rsid w:val="005149A6"/>
    <w:rsid w:val="00516383"/>
    <w:rsid w:val="00516B45"/>
    <w:rsid w:val="0051778F"/>
    <w:rsid w:val="005220E4"/>
    <w:rsid w:val="00522421"/>
    <w:rsid w:val="0052426C"/>
    <w:rsid w:val="00530A91"/>
    <w:rsid w:val="00530EE1"/>
    <w:rsid w:val="00533722"/>
    <w:rsid w:val="005341DC"/>
    <w:rsid w:val="00536462"/>
    <w:rsid w:val="00536E36"/>
    <w:rsid w:val="00537AD0"/>
    <w:rsid w:val="00540E3C"/>
    <w:rsid w:val="0054103A"/>
    <w:rsid w:val="00545FA0"/>
    <w:rsid w:val="005461A0"/>
    <w:rsid w:val="00546FC5"/>
    <w:rsid w:val="00550732"/>
    <w:rsid w:val="0055150E"/>
    <w:rsid w:val="00552CD9"/>
    <w:rsid w:val="0055369A"/>
    <w:rsid w:val="00557898"/>
    <w:rsid w:val="00561496"/>
    <w:rsid w:val="00563DEF"/>
    <w:rsid w:val="00565034"/>
    <w:rsid w:val="00565FF0"/>
    <w:rsid w:val="00566280"/>
    <w:rsid w:val="005675EA"/>
    <w:rsid w:val="00567A5C"/>
    <w:rsid w:val="00571394"/>
    <w:rsid w:val="00573974"/>
    <w:rsid w:val="00573A4D"/>
    <w:rsid w:val="00573CDE"/>
    <w:rsid w:val="00574C2B"/>
    <w:rsid w:val="00575137"/>
    <w:rsid w:val="00575BE1"/>
    <w:rsid w:val="00576EDF"/>
    <w:rsid w:val="005772C1"/>
    <w:rsid w:val="00581A4E"/>
    <w:rsid w:val="00582DD7"/>
    <w:rsid w:val="00585090"/>
    <w:rsid w:val="00594430"/>
    <w:rsid w:val="00594B62"/>
    <w:rsid w:val="00594F84"/>
    <w:rsid w:val="00595BDB"/>
    <w:rsid w:val="00596BE6"/>
    <w:rsid w:val="00596DB3"/>
    <w:rsid w:val="0059724E"/>
    <w:rsid w:val="00597986"/>
    <w:rsid w:val="005A077E"/>
    <w:rsid w:val="005A230E"/>
    <w:rsid w:val="005A2B6B"/>
    <w:rsid w:val="005A31F4"/>
    <w:rsid w:val="005A42C8"/>
    <w:rsid w:val="005A6238"/>
    <w:rsid w:val="005A6D57"/>
    <w:rsid w:val="005A72FB"/>
    <w:rsid w:val="005B047C"/>
    <w:rsid w:val="005B0991"/>
    <w:rsid w:val="005B1AC3"/>
    <w:rsid w:val="005B6773"/>
    <w:rsid w:val="005B67B9"/>
    <w:rsid w:val="005B7670"/>
    <w:rsid w:val="005C083D"/>
    <w:rsid w:val="005C0E5C"/>
    <w:rsid w:val="005C7539"/>
    <w:rsid w:val="005D18F5"/>
    <w:rsid w:val="005D31A2"/>
    <w:rsid w:val="005D5BE8"/>
    <w:rsid w:val="005D781E"/>
    <w:rsid w:val="005E137E"/>
    <w:rsid w:val="005E142F"/>
    <w:rsid w:val="005E1E7F"/>
    <w:rsid w:val="005E3CF0"/>
    <w:rsid w:val="005E55D1"/>
    <w:rsid w:val="005E6562"/>
    <w:rsid w:val="005F1783"/>
    <w:rsid w:val="005F2272"/>
    <w:rsid w:val="005F3941"/>
    <w:rsid w:val="005F46FF"/>
    <w:rsid w:val="005F74B7"/>
    <w:rsid w:val="006039C2"/>
    <w:rsid w:val="0060514A"/>
    <w:rsid w:val="00606FEB"/>
    <w:rsid w:val="006225D5"/>
    <w:rsid w:val="006226B2"/>
    <w:rsid w:val="00627420"/>
    <w:rsid w:val="0063371A"/>
    <w:rsid w:val="00634CD6"/>
    <w:rsid w:val="00635019"/>
    <w:rsid w:val="00635A11"/>
    <w:rsid w:val="00635AA1"/>
    <w:rsid w:val="00636D39"/>
    <w:rsid w:val="0064064F"/>
    <w:rsid w:val="00642ADA"/>
    <w:rsid w:val="00643149"/>
    <w:rsid w:val="00643887"/>
    <w:rsid w:val="00646367"/>
    <w:rsid w:val="00650A0E"/>
    <w:rsid w:val="00651093"/>
    <w:rsid w:val="00653053"/>
    <w:rsid w:val="0065523A"/>
    <w:rsid w:val="006557F1"/>
    <w:rsid w:val="006572DA"/>
    <w:rsid w:val="006620E9"/>
    <w:rsid w:val="00663875"/>
    <w:rsid w:val="00665F61"/>
    <w:rsid w:val="00670C41"/>
    <w:rsid w:val="006716D0"/>
    <w:rsid w:val="006718D8"/>
    <w:rsid w:val="006745CC"/>
    <w:rsid w:val="00674CE1"/>
    <w:rsid w:val="0068132F"/>
    <w:rsid w:val="0068222B"/>
    <w:rsid w:val="006824B9"/>
    <w:rsid w:val="006830A1"/>
    <w:rsid w:val="006851D3"/>
    <w:rsid w:val="0068556A"/>
    <w:rsid w:val="00690084"/>
    <w:rsid w:val="006920A5"/>
    <w:rsid w:val="0069290C"/>
    <w:rsid w:val="00692CB1"/>
    <w:rsid w:val="00693B49"/>
    <w:rsid w:val="006942C2"/>
    <w:rsid w:val="006945AC"/>
    <w:rsid w:val="00694EFF"/>
    <w:rsid w:val="006A122A"/>
    <w:rsid w:val="006A24B3"/>
    <w:rsid w:val="006A4C25"/>
    <w:rsid w:val="006A523A"/>
    <w:rsid w:val="006A656E"/>
    <w:rsid w:val="006A660A"/>
    <w:rsid w:val="006A6B37"/>
    <w:rsid w:val="006B123D"/>
    <w:rsid w:val="006B21D7"/>
    <w:rsid w:val="006B25D8"/>
    <w:rsid w:val="006B29EF"/>
    <w:rsid w:val="006B4588"/>
    <w:rsid w:val="006B4591"/>
    <w:rsid w:val="006B5CCC"/>
    <w:rsid w:val="006B6AF1"/>
    <w:rsid w:val="006B758E"/>
    <w:rsid w:val="006C0335"/>
    <w:rsid w:val="006C071C"/>
    <w:rsid w:val="006C32C3"/>
    <w:rsid w:val="006C36DD"/>
    <w:rsid w:val="006C505D"/>
    <w:rsid w:val="006C545D"/>
    <w:rsid w:val="006C629A"/>
    <w:rsid w:val="006D187D"/>
    <w:rsid w:val="006D1F17"/>
    <w:rsid w:val="006D27F4"/>
    <w:rsid w:val="006D4A24"/>
    <w:rsid w:val="006D75D1"/>
    <w:rsid w:val="006E085A"/>
    <w:rsid w:val="006E0EAA"/>
    <w:rsid w:val="006E1CC6"/>
    <w:rsid w:val="006E1F36"/>
    <w:rsid w:val="006E2F97"/>
    <w:rsid w:val="006E31ED"/>
    <w:rsid w:val="006E70BA"/>
    <w:rsid w:val="006F0CD4"/>
    <w:rsid w:val="006F3759"/>
    <w:rsid w:val="006F4C2C"/>
    <w:rsid w:val="006F7C3B"/>
    <w:rsid w:val="0070216B"/>
    <w:rsid w:val="00702E00"/>
    <w:rsid w:val="00705617"/>
    <w:rsid w:val="00707DF2"/>
    <w:rsid w:val="00710914"/>
    <w:rsid w:val="0071165A"/>
    <w:rsid w:val="00712623"/>
    <w:rsid w:val="0071470E"/>
    <w:rsid w:val="0072013F"/>
    <w:rsid w:val="007226A6"/>
    <w:rsid w:val="00725657"/>
    <w:rsid w:val="00725716"/>
    <w:rsid w:val="00725C81"/>
    <w:rsid w:val="007267D1"/>
    <w:rsid w:val="00732153"/>
    <w:rsid w:val="0073262E"/>
    <w:rsid w:val="0073350D"/>
    <w:rsid w:val="00734341"/>
    <w:rsid w:val="007355F1"/>
    <w:rsid w:val="007429B2"/>
    <w:rsid w:val="007501DA"/>
    <w:rsid w:val="00751839"/>
    <w:rsid w:val="00751CD3"/>
    <w:rsid w:val="00753A1B"/>
    <w:rsid w:val="007556C8"/>
    <w:rsid w:val="007600C3"/>
    <w:rsid w:val="00761317"/>
    <w:rsid w:val="007617BE"/>
    <w:rsid w:val="007617D8"/>
    <w:rsid w:val="0076239F"/>
    <w:rsid w:val="00763495"/>
    <w:rsid w:val="00764616"/>
    <w:rsid w:val="0076464E"/>
    <w:rsid w:val="0076491F"/>
    <w:rsid w:val="00772856"/>
    <w:rsid w:val="00775E47"/>
    <w:rsid w:val="007772B8"/>
    <w:rsid w:val="0078162C"/>
    <w:rsid w:val="0078223B"/>
    <w:rsid w:val="00783EBB"/>
    <w:rsid w:val="00785DB6"/>
    <w:rsid w:val="00786CEC"/>
    <w:rsid w:val="007879EE"/>
    <w:rsid w:val="007917A9"/>
    <w:rsid w:val="007948DE"/>
    <w:rsid w:val="00795A22"/>
    <w:rsid w:val="007972EC"/>
    <w:rsid w:val="00797E2E"/>
    <w:rsid w:val="007A19C8"/>
    <w:rsid w:val="007A1FD3"/>
    <w:rsid w:val="007A39F6"/>
    <w:rsid w:val="007A4D6B"/>
    <w:rsid w:val="007A55C6"/>
    <w:rsid w:val="007A59C6"/>
    <w:rsid w:val="007B47CE"/>
    <w:rsid w:val="007B52E6"/>
    <w:rsid w:val="007B64BF"/>
    <w:rsid w:val="007B7787"/>
    <w:rsid w:val="007C02FD"/>
    <w:rsid w:val="007C0A3C"/>
    <w:rsid w:val="007C1A8A"/>
    <w:rsid w:val="007C5BD6"/>
    <w:rsid w:val="007C5E29"/>
    <w:rsid w:val="007C7E66"/>
    <w:rsid w:val="007C7EE1"/>
    <w:rsid w:val="007D0113"/>
    <w:rsid w:val="007D082B"/>
    <w:rsid w:val="007D0BEB"/>
    <w:rsid w:val="007D1AE2"/>
    <w:rsid w:val="007D2DEF"/>
    <w:rsid w:val="007D4978"/>
    <w:rsid w:val="007D4BC3"/>
    <w:rsid w:val="007D61DB"/>
    <w:rsid w:val="007D764E"/>
    <w:rsid w:val="007E17CE"/>
    <w:rsid w:val="007E3D46"/>
    <w:rsid w:val="007E47EF"/>
    <w:rsid w:val="007E5D14"/>
    <w:rsid w:val="007E73C4"/>
    <w:rsid w:val="007F3A4D"/>
    <w:rsid w:val="007F3F5D"/>
    <w:rsid w:val="007F474F"/>
    <w:rsid w:val="007F7922"/>
    <w:rsid w:val="008021FA"/>
    <w:rsid w:val="00802631"/>
    <w:rsid w:val="00802CB0"/>
    <w:rsid w:val="00805524"/>
    <w:rsid w:val="00806A17"/>
    <w:rsid w:val="008115AA"/>
    <w:rsid w:val="00811D73"/>
    <w:rsid w:val="00812321"/>
    <w:rsid w:val="008135FB"/>
    <w:rsid w:val="0081429A"/>
    <w:rsid w:val="008147F3"/>
    <w:rsid w:val="00814FF4"/>
    <w:rsid w:val="00816362"/>
    <w:rsid w:val="008169D3"/>
    <w:rsid w:val="00817221"/>
    <w:rsid w:val="00817E85"/>
    <w:rsid w:val="008211CA"/>
    <w:rsid w:val="008224E7"/>
    <w:rsid w:val="008232A6"/>
    <w:rsid w:val="00825D16"/>
    <w:rsid w:val="00830E09"/>
    <w:rsid w:val="00831484"/>
    <w:rsid w:val="008317DE"/>
    <w:rsid w:val="00832A0C"/>
    <w:rsid w:val="00834FDF"/>
    <w:rsid w:val="0083579E"/>
    <w:rsid w:val="00837C35"/>
    <w:rsid w:val="00840974"/>
    <w:rsid w:val="00840AD7"/>
    <w:rsid w:val="00840B1B"/>
    <w:rsid w:val="008428C5"/>
    <w:rsid w:val="0084355B"/>
    <w:rsid w:val="00843B09"/>
    <w:rsid w:val="00844196"/>
    <w:rsid w:val="00844246"/>
    <w:rsid w:val="008453D6"/>
    <w:rsid w:val="008478AC"/>
    <w:rsid w:val="0085271B"/>
    <w:rsid w:val="0085358C"/>
    <w:rsid w:val="008539C1"/>
    <w:rsid w:val="00853FCB"/>
    <w:rsid w:val="00854A9B"/>
    <w:rsid w:val="00855A89"/>
    <w:rsid w:val="00856CA8"/>
    <w:rsid w:val="00857438"/>
    <w:rsid w:val="00857DFC"/>
    <w:rsid w:val="0086209A"/>
    <w:rsid w:val="0086222D"/>
    <w:rsid w:val="00865214"/>
    <w:rsid w:val="00870536"/>
    <w:rsid w:val="0087156D"/>
    <w:rsid w:val="008720B4"/>
    <w:rsid w:val="0087310E"/>
    <w:rsid w:val="008735FA"/>
    <w:rsid w:val="0087365F"/>
    <w:rsid w:val="00874C21"/>
    <w:rsid w:val="00875C9A"/>
    <w:rsid w:val="00876019"/>
    <w:rsid w:val="0087667B"/>
    <w:rsid w:val="00877B95"/>
    <w:rsid w:val="0088167D"/>
    <w:rsid w:val="008830FF"/>
    <w:rsid w:val="008832E2"/>
    <w:rsid w:val="00885F38"/>
    <w:rsid w:val="008873DF"/>
    <w:rsid w:val="00890B08"/>
    <w:rsid w:val="00891056"/>
    <w:rsid w:val="00896510"/>
    <w:rsid w:val="008A0F35"/>
    <w:rsid w:val="008A160F"/>
    <w:rsid w:val="008A2CF0"/>
    <w:rsid w:val="008A599D"/>
    <w:rsid w:val="008A68EF"/>
    <w:rsid w:val="008B4A6E"/>
    <w:rsid w:val="008B5A09"/>
    <w:rsid w:val="008B7E49"/>
    <w:rsid w:val="008C04A2"/>
    <w:rsid w:val="008C3560"/>
    <w:rsid w:val="008C790E"/>
    <w:rsid w:val="008C7D71"/>
    <w:rsid w:val="008D1615"/>
    <w:rsid w:val="008D3152"/>
    <w:rsid w:val="008D7FC4"/>
    <w:rsid w:val="008E2F2A"/>
    <w:rsid w:val="008E596F"/>
    <w:rsid w:val="008F4768"/>
    <w:rsid w:val="008F6862"/>
    <w:rsid w:val="009006F0"/>
    <w:rsid w:val="00901407"/>
    <w:rsid w:val="0090172D"/>
    <w:rsid w:val="00901D4C"/>
    <w:rsid w:val="00903DDC"/>
    <w:rsid w:val="00904300"/>
    <w:rsid w:val="009049DF"/>
    <w:rsid w:val="00905380"/>
    <w:rsid w:val="00905F69"/>
    <w:rsid w:val="00906719"/>
    <w:rsid w:val="00906DBD"/>
    <w:rsid w:val="00910A80"/>
    <w:rsid w:val="009116A0"/>
    <w:rsid w:val="00911A56"/>
    <w:rsid w:val="00912A71"/>
    <w:rsid w:val="00912AC4"/>
    <w:rsid w:val="00912F42"/>
    <w:rsid w:val="00913156"/>
    <w:rsid w:val="0091421E"/>
    <w:rsid w:val="00916204"/>
    <w:rsid w:val="009173A2"/>
    <w:rsid w:val="00921C4B"/>
    <w:rsid w:val="009229F7"/>
    <w:rsid w:val="00923951"/>
    <w:rsid w:val="00924FBB"/>
    <w:rsid w:val="00926013"/>
    <w:rsid w:val="0092637A"/>
    <w:rsid w:val="009327D2"/>
    <w:rsid w:val="00932976"/>
    <w:rsid w:val="0093298F"/>
    <w:rsid w:val="00934086"/>
    <w:rsid w:val="00934137"/>
    <w:rsid w:val="00935C1B"/>
    <w:rsid w:val="00935C29"/>
    <w:rsid w:val="0094053E"/>
    <w:rsid w:val="00940596"/>
    <w:rsid w:val="00942537"/>
    <w:rsid w:val="00942B50"/>
    <w:rsid w:val="00943F75"/>
    <w:rsid w:val="0094449E"/>
    <w:rsid w:val="009448B8"/>
    <w:rsid w:val="00944F23"/>
    <w:rsid w:val="009502EA"/>
    <w:rsid w:val="00951921"/>
    <w:rsid w:val="009521CC"/>
    <w:rsid w:val="00953517"/>
    <w:rsid w:val="009547C7"/>
    <w:rsid w:val="00954ED5"/>
    <w:rsid w:val="00956D6B"/>
    <w:rsid w:val="00956FF2"/>
    <w:rsid w:val="00960125"/>
    <w:rsid w:val="009616E0"/>
    <w:rsid w:val="0096250C"/>
    <w:rsid w:val="00965CBF"/>
    <w:rsid w:val="00965DBD"/>
    <w:rsid w:val="00965E39"/>
    <w:rsid w:val="00966FF1"/>
    <w:rsid w:val="00972F55"/>
    <w:rsid w:val="00977DE3"/>
    <w:rsid w:val="009804FC"/>
    <w:rsid w:val="00980535"/>
    <w:rsid w:val="009806D8"/>
    <w:rsid w:val="00981A79"/>
    <w:rsid w:val="00981D15"/>
    <w:rsid w:val="00982FA2"/>
    <w:rsid w:val="0098336A"/>
    <w:rsid w:val="0098549F"/>
    <w:rsid w:val="00985988"/>
    <w:rsid w:val="00985A8E"/>
    <w:rsid w:val="00985E3C"/>
    <w:rsid w:val="0098760E"/>
    <w:rsid w:val="00991243"/>
    <w:rsid w:val="00993C02"/>
    <w:rsid w:val="00994B8D"/>
    <w:rsid w:val="009A1B83"/>
    <w:rsid w:val="009A2F82"/>
    <w:rsid w:val="009A3A4B"/>
    <w:rsid w:val="009A3A8D"/>
    <w:rsid w:val="009A61B3"/>
    <w:rsid w:val="009A6B25"/>
    <w:rsid w:val="009A6D71"/>
    <w:rsid w:val="009B1338"/>
    <w:rsid w:val="009B322C"/>
    <w:rsid w:val="009B46C6"/>
    <w:rsid w:val="009C207C"/>
    <w:rsid w:val="009C33EE"/>
    <w:rsid w:val="009C463C"/>
    <w:rsid w:val="009C46CD"/>
    <w:rsid w:val="009C6D01"/>
    <w:rsid w:val="009D02ED"/>
    <w:rsid w:val="009D1585"/>
    <w:rsid w:val="009D27D4"/>
    <w:rsid w:val="009D29C5"/>
    <w:rsid w:val="009D414C"/>
    <w:rsid w:val="009D520E"/>
    <w:rsid w:val="009D5B8B"/>
    <w:rsid w:val="009D6B30"/>
    <w:rsid w:val="009D6F75"/>
    <w:rsid w:val="009E069D"/>
    <w:rsid w:val="009E274B"/>
    <w:rsid w:val="009E371A"/>
    <w:rsid w:val="009E5596"/>
    <w:rsid w:val="009E687B"/>
    <w:rsid w:val="009E74AC"/>
    <w:rsid w:val="009E7FBD"/>
    <w:rsid w:val="009F0627"/>
    <w:rsid w:val="009F4975"/>
    <w:rsid w:val="009F5293"/>
    <w:rsid w:val="009F571D"/>
    <w:rsid w:val="009F655B"/>
    <w:rsid w:val="009F6EA5"/>
    <w:rsid w:val="00A01979"/>
    <w:rsid w:val="00A047B3"/>
    <w:rsid w:val="00A05B78"/>
    <w:rsid w:val="00A07A0C"/>
    <w:rsid w:val="00A141C4"/>
    <w:rsid w:val="00A16313"/>
    <w:rsid w:val="00A1631B"/>
    <w:rsid w:val="00A1650B"/>
    <w:rsid w:val="00A17C6B"/>
    <w:rsid w:val="00A20CC7"/>
    <w:rsid w:val="00A216EB"/>
    <w:rsid w:val="00A2227A"/>
    <w:rsid w:val="00A225A6"/>
    <w:rsid w:val="00A225EC"/>
    <w:rsid w:val="00A2355F"/>
    <w:rsid w:val="00A23783"/>
    <w:rsid w:val="00A25569"/>
    <w:rsid w:val="00A26BC6"/>
    <w:rsid w:val="00A26FC4"/>
    <w:rsid w:val="00A271AF"/>
    <w:rsid w:val="00A27ACA"/>
    <w:rsid w:val="00A30BFD"/>
    <w:rsid w:val="00A30D6D"/>
    <w:rsid w:val="00A312F0"/>
    <w:rsid w:val="00A318A4"/>
    <w:rsid w:val="00A323E3"/>
    <w:rsid w:val="00A3263F"/>
    <w:rsid w:val="00A33466"/>
    <w:rsid w:val="00A34DC0"/>
    <w:rsid w:val="00A34F7E"/>
    <w:rsid w:val="00A41BB1"/>
    <w:rsid w:val="00A4209B"/>
    <w:rsid w:val="00A46B74"/>
    <w:rsid w:val="00A4743F"/>
    <w:rsid w:val="00A518B9"/>
    <w:rsid w:val="00A52019"/>
    <w:rsid w:val="00A5282F"/>
    <w:rsid w:val="00A54033"/>
    <w:rsid w:val="00A552B6"/>
    <w:rsid w:val="00A5567F"/>
    <w:rsid w:val="00A5642F"/>
    <w:rsid w:val="00A5708C"/>
    <w:rsid w:val="00A572FE"/>
    <w:rsid w:val="00A61A52"/>
    <w:rsid w:val="00A64023"/>
    <w:rsid w:val="00A646D0"/>
    <w:rsid w:val="00A654E1"/>
    <w:rsid w:val="00A65CE8"/>
    <w:rsid w:val="00A66D1D"/>
    <w:rsid w:val="00A67C65"/>
    <w:rsid w:val="00A72635"/>
    <w:rsid w:val="00A76343"/>
    <w:rsid w:val="00A80A34"/>
    <w:rsid w:val="00A8341A"/>
    <w:rsid w:val="00A83F99"/>
    <w:rsid w:val="00A84BE9"/>
    <w:rsid w:val="00A86382"/>
    <w:rsid w:val="00A87B1D"/>
    <w:rsid w:val="00A90774"/>
    <w:rsid w:val="00A92339"/>
    <w:rsid w:val="00A9287A"/>
    <w:rsid w:val="00A93816"/>
    <w:rsid w:val="00A9410D"/>
    <w:rsid w:val="00A958D3"/>
    <w:rsid w:val="00A9674A"/>
    <w:rsid w:val="00A96A59"/>
    <w:rsid w:val="00A96A5B"/>
    <w:rsid w:val="00A972C7"/>
    <w:rsid w:val="00AA183E"/>
    <w:rsid w:val="00AA2616"/>
    <w:rsid w:val="00AA6961"/>
    <w:rsid w:val="00AB0CD9"/>
    <w:rsid w:val="00AB1E90"/>
    <w:rsid w:val="00AB4530"/>
    <w:rsid w:val="00AB54E7"/>
    <w:rsid w:val="00AB5AB6"/>
    <w:rsid w:val="00AB687E"/>
    <w:rsid w:val="00AC13BD"/>
    <w:rsid w:val="00AC1EB9"/>
    <w:rsid w:val="00AC5189"/>
    <w:rsid w:val="00AC7C02"/>
    <w:rsid w:val="00AD19EA"/>
    <w:rsid w:val="00AD21A5"/>
    <w:rsid w:val="00AD2F5D"/>
    <w:rsid w:val="00AD4D13"/>
    <w:rsid w:val="00AD532F"/>
    <w:rsid w:val="00AD5950"/>
    <w:rsid w:val="00AD5AE6"/>
    <w:rsid w:val="00AD600D"/>
    <w:rsid w:val="00AD740B"/>
    <w:rsid w:val="00AE05BC"/>
    <w:rsid w:val="00AE08F1"/>
    <w:rsid w:val="00AE3AA4"/>
    <w:rsid w:val="00AE5694"/>
    <w:rsid w:val="00AF1377"/>
    <w:rsid w:val="00AF33D8"/>
    <w:rsid w:val="00AF3D2D"/>
    <w:rsid w:val="00AF458C"/>
    <w:rsid w:val="00AF4C28"/>
    <w:rsid w:val="00AF4D02"/>
    <w:rsid w:val="00AF65F9"/>
    <w:rsid w:val="00AF73A5"/>
    <w:rsid w:val="00AF7AB7"/>
    <w:rsid w:val="00B03178"/>
    <w:rsid w:val="00B05602"/>
    <w:rsid w:val="00B07988"/>
    <w:rsid w:val="00B1049C"/>
    <w:rsid w:val="00B10F74"/>
    <w:rsid w:val="00B12B69"/>
    <w:rsid w:val="00B1377B"/>
    <w:rsid w:val="00B13E54"/>
    <w:rsid w:val="00B144BD"/>
    <w:rsid w:val="00B163C8"/>
    <w:rsid w:val="00B17C1A"/>
    <w:rsid w:val="00B17D4B"/>
    <w:rsid w:val="00B17DF2"/>
    <w:rsid w:val="00B17F67"/>
    <w:rsid w:val="00B200E6"/>
    <w:rsid w:val="00B21D6F"/>
    <w:rsid w:val="00B23489"/>
    <w:rsid w:val="00B23B55"/>
    <w:rsid w:val="00B25B21"/>
    <w:rsid w:val="00B25F10"/>
    <w:rsid w:val="00B2605F"/>
    <w:rsid w:val="00B268B1"/>
    <w:rsid w:val="00B27AAF"/>
    <w:rsid w:val="00B30B24"/>
    <w:rsid w:val="00B330E5"/>
    <w:rsid w:val="00B334E0"/>
    <w:rsid w:val="00B3354A"/>
    <w:rsid w:val="00B441B2"/>
    <w:rsid w:val="00B464D0"/>
    <w:rsid w:val="00B53069"/>
    <w:rsid w:val="00B57F36"/>
    <w:rsid w:val="00B60CAE"/>
    <w:rsid w:val="00B617FF"/>
    <w:rsid w:val="00B63730"/>
    <w:rsid w:val="00B6381F"/>
    <w:rsid w:val="00B65C0F"/>
    <w:rsid w:val="00B665DA"/>
    <w:rsid w:val="00B6682C"/>
    <w:rsid w:val="00B67258"/>
    <w:rsid w:val="00B676D3"/>
    <w:rsid w:val="00B71149"/>
    <w:rsid w:val="00B7180E"/>
    <w:rsid w:val="00B71B3F"/>
    <w:rsid w:val="00B7388C"/>
    <w:rsid w:val="00B74ABC"/>
    <w:rsid w:val="00B74C31"/>
    <w:rsid w:val="00B758C8"/>
    <w:rsid w:val="00B875CA"/>
    <w:rsid w:val="00B90B29"/>
    <w:rsid w:val="00B90CC1"/>
    <w:rsid w:val="00B9116B"/>
    <w:rsid w:val="00B9288C"/>
    <w:rsid w:val="00B930C7"/>
    <w:rsid w:val="00BA218A"/>
    <w:rsid w:val="00BA331F"/>
    <w:rsid w:val="00BA5CD4"/>
    <w:rsid w:val="00BA75B5"/>
    <w:rsid w:val="00BA796D"/>
    <w:rsid w:val="00BB0EE3"/>
    <w:rsid w:val="00BB2C81"/>
    <w:rsid w:val="00BB4ADA"/>
    <w:rsid w:val="00BB735B"/>
    <w:rsid w:val="00BC0680"/>
    <w:rsid w:val="00BC2276"/>
    <w:rsid w:val="00BC25FD"/>
    <w:rsid w:val="00BC69C1"/>
    <w:rsid w:val="00BD10CF"/>
    <w:rsid w:val="00BD2930"/>
    <w:rsid w:val="00BD2D74"/>
    <w:rsid w:val="00BD3387"/>
    <w:rsid w:val="00BD645B"/>
    <w:rsid w:val="00BE14E2"/>
    <w:rsid w:val="00BE503B"/>
    <w:rsid w:val="00BF0B70"/>
    <w:rsid w:val="00BF1676"/>
    <w:rsid w:val="00BF1CE6"/>
    <w:rsid w:val="00BF478B"/>
    <w:rsid w:val="00BF5A0A"/>
    <w:rsid w:val="00BF5F08"/>
    <w:rsid w:val="00C0015F"/>
    <w:rsid w:val="00C00401"/>
    <w:rsid w:val="00C0459A"/>
    <w:rsid w:val="00C05272"/>
    <w:rsid w:val="00C10391"/>
    <w:rsid w:val="00C13C95"/>
    <w:rsid w:val="00C14CCB"/>
    <w:rsid w:val="00C16F7E"/>
    <w:rsid w:val="00C204A8"/>
    <w:rsid w:val="00C206BC"/>
    <w:rsid w:val="00C24E08"/>
    <w:rsid w:val="00C25BE3"/>
    <w:rsid w:val="00C26D06"/>
    <w:rsid w:val="00C3076A"/>
    <w:rsid w:val="00C3190D"/>
    <w:rsid w:val="00C34021"/>
    <w:rsid w:val="00C344E6"/>
    <w:rsid w:val="00C34B19"/>
    <w:rsid w:val="00C406FA"/>
    <w:rsid w:val="00C42A24"/>
    <w:rsid w:val="00C43744"/>
    <w:rsid w:val="00C43765"/>
    <w:rsid w:val="00C43C0E"/>
    <w:rsid w:val="00C45C1A"/>
    <w:rsid w:val="00C4654B"/>
    <w:rsid w:val="00C46AB3"/>
    <w:rsid w:val="00C46FA1"/>
    <w:rsid w:val="00C476FA"/>
    <w:rsid w:val="00C52093"/>
    <w:rsid w:val="00C53B3C"/>
    <w:rsid w:val="00C56962"/>
    <w:rsid w:val="00C5698E"/>
    <w:rsid w:val="00C56C3D"/>
    <w:rsid w:val="00C574CD"/>
    <w:rsid w:val="00C61171"/>
    <w:rsid w:val="00C66C8E"/>
    <w:rsid w:val="00C67C37"/>
    <w:rsid w:val="00C72469"/>
    <w:rsid w:val="00C74E67"/>
    <w:rsid w:val="00C77047"/>
    <w:rsid w:val="00C83D5A"/>
    <w:rsid w:val="00C8402E"/>
    <w:rsid w:val="00C8699A"/>
    <w:rsid w:val="00C875EE"/>
    <w:rsid w:val="00C907FB"/>
    <w:rsid w:val="00C912BF"/>
    <w:rsid w:val="00C91C03"/>
    <w:rsid w:val="00C9406A"/>
    <w:rsid w:val="00C940A2"/>
    <w:rsid w:val="00C979DE"/>
    <w:rsid w:val="00C979EF"/>
    <w:rsid w:val="00CA2973"/>
    <w:rsid w:val="00CA3CF6"/>
    <w:rsid w:val="00CA4111"/>
    <w:rsid w:val="00CA440A"/>
    <w:rsid w:val="00CA4C53"/>
    <w:rsid w:val="00CA4D6A"/>
    <w:rsid w:val="00CA558B"/>
    <w:rsid w:val="00CA6CC0"/>
    <w:rsid w:val="00CB151A"/>
    <w:rsid w:val="00CB19C8"/>
    <w:rsid w:val="00CB47AA"/>
    <w:rsid w:val="00CB5C8A"/>
    <w:rsid w:val="00CB5D0B"/>
    <w:rsid w:val="00CB6D4A"/>
    <w:rsid w:val="00CB6DB2"/>
    <w:rsid w:val="00CC088D"/>
    <w:rsid w:val="00CC358A"/>
    <w:rsid w:val="00CC4C6C"/>
    <w:rsid w:val="00CC4D85"/>
    <w:rsid w:val="00CC67E3"/>
    <w:rsid w:val="00CD1AC1"/>
    <w:rsid w:val="00CD244E"/>
    <w:rsid w:val="00CD29BE"/>
    <w:rsid w:val="00CD370A"/>
    <w:rsid w:val="00CD3AC2"/>
    <w:rsid w:val="00CD437A"/>
    <w:rsid w:val="00CD55BE"/>
    <w:rsid w:val="00CD721D"/>
    <w:rsid w:val="00CE222B"/>
    <w:rsid w:val="00CE2F39"/>
    <w:rsid w:val="00CE3EE5"/>
    <w:rsid w:val="00CE45BC"/>
    <w:rsid w:val="00CF01A6"/>
    <w:rsid w:val="00CF2250"/>
    <w:rsid w:val="00CF34BF"/>
    <w:rsid w:val="00D00CCE"/>
    <w:rsid w:val="00D0237B"/>
    <w:rsid w:val="00D0362C"/>
    <w:rsid w:val="00D049E5"/>
    <w:rsid w:val="00D10E54"/>
    <w:rsid w:val="00D12460"/>
    <w:rsid w:val="00D13140"/>
    <w:rsid w:val="00D17484"/>
    <w:rsid w:val="00D2383F"/>
    <w:rsid w:val="00D23C44"/>
    <w:rsid w:val="00D25C46"/>
    <w:rsid w:val="00D2760B"/>
    <w:rsid w:val="00D35419"/>
    <w:rsid w:val="00D37122"/>
    <w:rsid w:val="00D37B5D"/>
    <w:rsid w:val="00D402C2"/>
    <w:rsid w:val="00D41FD7"/>
    <w:rsid w:val="00D42D0D"/>
    <w:rsid w:val="00D44555"/>
    <w:rsid w:val="00D45D76"/>
    <w:rsid w:val="00D472BD"/>
    <w:rsid w:val="00D472C2"/>
    <w:rsid w:val="00D54864"/>
    <w:rsid w:val="00D55D0D"/>
    <w:rsid w:val="00D5731A"/>
    <w:rsid w:val="00D57345"/>
    <w:rsid w:val="00D57C23"/>
    <w:rsid w:val="00D57EC6"/>
    <w:rsid w:val="00D64182"/>
    <w:rsid w:val="00D64702"/>
    <w:rsid w:val="00D677A8"/>
    <w:rsid w:val="00D7004A"/>
    <w:rsid w:val="00D70514"/>
    <w:rsid w:val="00D73C41"/>
    <w:rsid w:val="00D7470C"/>
    <w:rsid w:val="00D827B3"/>
    <w:rsid w:val="00D828DC"/>
    <w:rsid w:val="00D86A62"/>
    <w:rsid w:val="00D87656"/>
    <w:rsid w:val="00D90727"/>
    <w:rsid w:val="00D934AE"/>
    <w:rsid w:val="00D936CB"/>
    <w:rsid w:val="00D9399C"/>
    <w:rsid w:val="00D941B7"/>
    <w:rsid w:val="00D948F2"/>
    <w:rsid w:val="00D94BCA"/>
    <w:rsid w:val="00D94EF4"/>
    <w:rsid w:val="00D95E41"/>
    <w:rsid w:val="00D96A89"/>
    <w:rsid w:val="00DA032D"/>
    <w:rsid w:val="00DA047F"/>
    <w:rsid w:val="00DA7397"/>
    <w:rsid w:val="00DB0217"/>
    <w:rsid w:val="00DB3FBB"/>
    <w:rsid w:val="00DB456F"/>
    <w:rsid w:val="00DB4E98"/>
    <w:rsid w:val="00DB5EDB"/>
    <w:rsid w:val="00DB6641"/>
    <w:rsid w:val="00DB7A85"/>
    <w:rsid w:val="00DC4236"/>
    <w:rsid w:val="00DC4CB1"/>
    <w:rsid w:val="00DC76A6"/>
    <w:rsid w:val="00DC7FF8"/>
    <w:rsid w:val="00DD0578"/>
    <w:rsid w:val="00DD0CAF"/>
    <w:rsid w:val="00DD1527"/>
    <w:rsid w:val="00DD3FB9"/>
    <w:rsid w:val="00DD570A"/>
    <w:rsid w:val="00DE1094"/>
    <w:rsid w:val="00DE4933"/>
    <w:rsid w:val="00DE6886"/>
    <w:rsid w:val="00DE7C7B"/>
    <w:rsid w:val="00DF1FFF"/>
    <w:rsid w:val="00DF4F8F"/>
    <w:rsid w:val="00DF5A0A"/>
    <w:rsid w:val="00DF724A"/>
    <w:rsid w:val="00E03368"/>
    <w:rsid w:val="00E108D2"/>
    <w:rsid w:val="00E11F69"/>
    <w:rsid w:val="00E135C8"/>
    <w:rsid w:val="00E13AF2"/>
    <w:rsid w:val="00E15DE8"/>
    <w:rsid w:val="00E222A0"/>
    <w:rsid w:val="00E22325"/>
    <w:rsid w:val="00E2288C"/>
    <w:rsid w:val="00E26BDF"/>
    <w:rsid w:val="00E26ED2"/>
    <w:rsid w:val="00E31BB0"/>
    <w:rsid w:val="00E339B5"/>
    <w:rsid w:val="00E34DA5"/>
    <w:rsid w:val="00E3737D"/>
    <w:rsid w:val="00E40463"/>
    <w:rsid w:val="00E40D69"/>
    <w:rsid w:val="00E41CBE"/>
    <w:rsid w:val="00E460A9"/>
    <w:rsid w:val="00E46EBE"/>
    <w:rsid w:val="00E47F63"/>
    <w:rsid w:val="00E54609"/>
    <w:rsid w:val="00E57249"/>
    <w:rsid w:val="00E615FC"/>
    <w:rsid w:val="00E61A49"/>
    <w:rsid w:val="00E6253E"/>
    <w:rsid w:val="00E63865"/>
    <w:rsid w:val="00E65952"/>
    <w:rsid w:val="00E65BB2"/>
    <w:rsid w:val="00E65C28"/>
    <w:rsid w:val="00E66893"/>
    <w:rsid w:val="00E67068"/>
    <w:rsid w:val="00E67362"/>
    <w:rsid w:val="00E71BA8"/>
    <w:rsid w:val="00E74183"/>
    <w:rsid w:val="00E812E1"/>
    <w:rsid w:val="00E828A0"/>
    <w:rsid w:val="00E86B52"/>
    <w:rsid w:val="00E87C3C"/>
    <w:rsid w:val="00E919E3"/>
    <w:rsid w:val="00E91BF6"/>
    <w:rsid w:val="00E91F43"/>
    <w:rsid w:val="00E92548"/>
    <w:rsid w:val="00E95254"/>
    <w:rsid w:val="00E95878"/>
    <w:rsid w:val="00E96FF4"/>
    <w:rsid w:val="00E9778D"/>
    <w:rsid w:val="00EA18DF"/>
    <w:rsid w:val="00EA2814"/>
    <w:rsid w:val="00EA2895"/>
    <w:rsid w:val="00EA7A53"/>
    <w:rsid w:val="00EB16DE"/>
    <w:rsid w:val="00EB1AAC"/>
    <w:rsid w:val="00EB3150"/>
    <w:rsid w:val="00EB3539"/>
    <w:rsid w:val="00EB3F1E"/>
    <w:rsid w:val="00EB4297"/>
    <w:rsid w:val="00EB6A58"/>
    <w:rsid w:val="00EB6EB9"/>
    <w:rsid w:val="00EC053F"/>
    <w:rsid w:val="00EC15CC"/>
    <w:rsid w:val="00EC17F3"/>
    <w:rsid w:val="00EC39CC"/>
    <w:rsid w:val="00EC3D8B"/>
    <w:rsid w:val="00EC677A"/>
    <w:rsid w:val="00EC6C90"/>
    <w:rsid w:val="00EC7B5A"/>
    <w:rsid w:val="00ED0B92"/>
    <w:rsid w:val="00ED19A1"/>
    <w:rsid w:val="00ED256F"/>
    <w:rsid w:val="00ED4ACD"/>
    <w:rsid w:val="00ED65F3"/>
    <w:rsid w:val="00ED73E1"/>
    <w:rsid w:val="00ED749A"/>
    <w:rsid w:val="00ED7566"/>
    <w:rsid w:val="00EE015A"/>
    <w:rsid w:val="00EE141E"/>
    <w:rsid w:val="00EE3A40"/>
    <w:rsid w:val="00EE3AAB"/>
    <w:rsid w:val="00EE51BE"/>
    <w:rsid w:val="00EE6CC4"/>
    <w:rsid w:val="00EE730D"/>
    <w:rsid w:val="00EF06DE"/>
    <w:rsid w:val="00EF0E23"/>
    <w:rsid w:val="00EF11A3"/>
    <w:rsid w:val="00EF1F4F"/>
    <w:rsid w:val="00EF2B88"/>
    <w:rsid w:val="00EF3608"/>
    <w:rsid w:val="00EF3E2D"/>
    <w:rsid w:val="00EF3E50"/>
    <w:rsid w:val="00EF685A"/>
    <w:rsid w:val="00F00A65"/>
    <w:rsid w:val="00F02560"/>
    <w:rsid w:val="00F05E56"/>
    <w:rsid w:val="00F06468"/>
    <w:rsid w:val="00F06837"/>
    <w:rsid w:val="00F069B8"/>
    <w:rsid w:val="00F14CEA"/>
    <w:rsid w:val="00F22CFE"/>
    <w:rsid w:val="00F2767B"/>
    <w:rsid w:val="00F302F4"/>
    <w:rsid w:val="00F30AB2"/>
    <w:rsid w:val="00F32FCD"/>
    <w:rsid w:val="00F360B7"/>
    <w:rsid w:val="00F379F4"/>
    <w:rsid w:val="00F400AF"/>
    <w:rsid w:val="00F40CFC"/>
    <w:rsid w:val="00F4501E"/>
    <w:rsid w:val="00F46194"/>
    <w:rsid w:val="00F52858"/>
    <w:rsid w:val="00F530A5"/>
    <w:rsid w:val="00F54F5E"/>
    <w:rsid w:val="00F56B9F"/>
    <w:rsid w:val="00F56D92"/>
    <w:rsid w:val="00F63CAF"/>
    <w:rsid w:val="00F66F2D"/>
    <w:rsid w:val="00F71DD2"/>
    <w:rsid w:val="00F73D28"/>
    <w:rsid w:val="00F73E13"/>
    <w:rsid w:val="00F773DB"/>
    <w:rsid w:val="00F80F90"/>
    <w:rsid w:val="00F844C9"/>
    <w:rsid w:val="00F8745A"/>
    <w:rsid w:val="00F877AE"/>
    <w:rsid w:val="00F91B87"/>
    <w:rsid w:val="00F93D28"/>
    <w:rsid w:val="00F95E16"/>
    <w:rsid w:val="00FA066F"/>
    <w:rsid w:val="00FA0D32"/>
    <w:rsid w:val="00FA23B2"/>
    <w:rsid w:val="00FA3848"/>
    <w:rsid w:val="00FA4FBD"/>
    <w:rsid w:val="00FA5F4D"/>
    <w:rsid w:val="00FB0AEE"/>
    <w:rsid w:val="00FB1BAB"/>
    <w:rsid w:val="00FB1C2F"/>
    <w:rsid w:val="00FB3D92"/>
    <w:rsid w:val="00FB4A37"/>
    <w:rsid w:val="00FB555F"/>
    <w:rsid w:val="00FB698A"/>
    <w:rsid w:val="00FB71B3"/>
    <w:rsid w:val="00FC0C9C"/>
    <w:rsid w:val="00FC12EA"/>
    <w:rsid w:val="00FC19B7"/>
    <w:rsid w:val="00FC30FE"/>
    <w:rsid w:val="00FC39E8"/>
    <w:rsid w:val="00FC4E02"/>
    <w:rsid w:val="00FC56E9"/>
    <w:rsid w:val="00FC57F4"/>
    <w:rsid w:val="00FC754B"/>
    <w:rsid w:val="00FD14D8"/>
    <w:rsid w:val="00FD527F"/>
    <w:rsid w:val="00FD5417"/>
    <w:rsid w:val="00FD5EDF"/>
    <w:rsid w:val="00FE0805"/>
    <w:rsid w:val="00FE0AB8"/>
    <w:rsid w:val="00FE0AFD"/>
    <w:rsid w:val="00FE145A"/>
    <w:rsid w:val="00FE1539"/>
    <w:rsid w:val="00FE22C5"/>
    <w:rsid w:val="00FE5B2B"/>
    <w:rsid w:val="00FE6DAA"/>
    <w:rsid w:val="00FE6EE4"/>
    <w:rsid w:val="00FE7536"/>
    <w:rsid w:val="00FE7654"/>
    <w:rsid w:val="00FF36C8"/>
    <w:rsid w:val="00FF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F43F4"/>
  <w15:chartTrackingRefBased/>
  <w15:docId w15:val="{C9AFB496-02FE-4B7F-B598-35B1AF68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D3"/>
    <w:pPr>
      <w:jc w:val="both"/>
    </w:pPr>
    <w:rPr>
      <w:rFonts w:ascii="Times New Roman" w:hAnsi="Times New Roman"/>
      <w:sz w:val="24"/>
    </w:rPr>
  </w:style>
  <w:style w:type="paragraph" w:styleId="Balk1">
    <w:name w:val="heading 1"/>
    <w:basedOn w:val="Normal"/>
    <w:next w:val="Normal"/>
    <w:link w:val="Balk1Char"/>
    <w:uiPriority w:val="9"/>
    <w:qFormat/>
    <w:rsid w:val="00204182"/>
    <w:pPr>
      <w:keepNext/>
      <w:keepLines/>
      <w:spacing w:before="240" w:after="0"/>
      <w:jc w:val="left"/>
      <w:outlineLvl w:val="0"/>
    </w:pPr>
    <w:rPr>
      <w:rFonts w:eastAsiaTheme="majorEastAsia" w:cstheme="majorBidi"/>
      <w:b/>
      <w:sz w:val="60"/>
      <w:szCs w:val="60"/>
    </w:rPr>
  </w:style>
  <w:style w:type="paragraph" w:styleId="Balk2">
    <w:name w:val="heading 2"/>
    <w:basedOn w:val="Normal"/>
    <w:next w:val="Normal"/>
    <w:link w:val="Balk2Char"/>
    <w:uiPriority w:val="9"/>
    <w:unhideWhenUsed/>
    <w:qFormat/>
    <w:rsid w:val="00204182"/>
    <w:pPr>
      <w:keepNext/>
      <w:keepLines/>
      <w:spacing w:before="40" w:after="0"/>
      <w:jc w:val="left"/>
      <w:outlineLvl w:val="1"/>
    </w:pPr>
    <w:rPr>
      <w:rFonts w:eastAsiaTheme="majorEastAsia" w:cstheme="majorBidi"/>
      <w:b/>
      <w:sz w:val="40"/>
      <w:szCs w:val="26"/>
    </w:rPr>
  </w:style>
  <w:style w:type="paragraph" w:styleId="Balk3">
    <w:name w:val="heading 3"/>
    <w:basedOn w:val="Normal"/>
    <w:next w:val="Normal"/>
    <w:link w:val="Balk3Char"/>
    <w:uiPriority w:val="9"/>
    <w:unhideWhenUsed/>
    <w:qFormat/>
    <w:rsid w:val="00204182"/>
    <w:pPr>
      <w:keepNext/>
      <w:keepLines/>
      <w:spacing w:before="40" w:after="0"/>
      <w:jc w:val="left"/>
      <w:outlineLvl w:val="2"/>
    </w:pPr>
    <w:rPr>
      <w:rFonts w:eastAsiaTheme="majorEastAsia" w:cstheme="majorBidi"/>
      <w:b/>
      <w:sz w:val="32"/>
      <w:szCs w:val="24"/>
    </w:rPr>
  </w:style>
  <w:style w:type="paragraph" w:styleId="Balk4">
    <w:name w:val="heading 4"/>
    <w:basedOn w:val="Normal"/>
    <w:next w:val="Normal"/>
    <w:link w:val="Balk4Char"/>
    <w:uiPriority w:val="9"/>
    <w:unhideWhenUsed/>
    <w:qFormat/>
    <w:rsid w:val="00C204A8"/>
    <w:pPr>
      <w:keepNext/>
      <w:keepLines/>
      <w:spacing w:before="40" w:after="0"/>
      <w:jc w:val="left"/>
      <w:outlineLvl w:val="3"/>
    </w:pPr>
    <w:rPr>
      <w:rFonts w:eastAsiaTheme="majorEastAsia" w:cstheme="majorBidi"/>
      <w:b/>
      <w:iCs/>
    </w:rPr>
  </w:style>
  <w:style w:type="paragraph" w:styleId="Balk5">
    <w:name w:val="heading 5"/>
    <w:basedOn w:val="Normal"/>
    <w:next w:val="Normal"/>
    <w:link w:val="Balk5Char"/>
    <w:uiPriority w:val="9"/>
    <w:unhideWhenUsed/>
    <w:qFormat/>
    <w:rsid w:val="00854A9B"/>
    <w:pPr>
      <w:keepNext/>
      <w:keepLines/>
      <w:spacing w:before="40" w:after="0"/>
      <w:outlineLvl w:val="4"/>
    </w:pPr>
    <w:rPr>
      <w:rFonts w:eastAsiaTheme="majorEastAsia" w:cstheme="majorBidi"/>
      <w:b/>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04182"/>
    <w:rPr>
      <w:rFonts w:ascii="Times New Roman" w:eastAsiaTheme="majorEastAsia" w:hAnsi="Times New Roman" w:cstheme="majorBidi"/>
      <w:b/>
      <w:sz w:val="60"/>
      <w:szCs w:val="60"/>
    </w:rPr>
  </w:style>
  <w:style w:type="character" w:customStyle="1" w:styleId="Balk2Char">
    <w:name w:val="Başlık 2 Char"/>
    <w:basedOn w:val="VarsaylanParagrafYazTipi"/>
    <w:link w:val="Balk2"/>
    <w:uiPriority w:val="9"/>
    <w:rsid w:val="00204182"/>
    <w:rPr>
      <w:rFonts w:ascii="Times New Roman" w:eastAsiaTheme="majorEastAsia" w:hAnsi="Times New Roman" w:cstheme="majorBidi"/>
      <w:b/>
      <w:sz w:val="40"/>
      <w:szCs w:val="26"/>
    </w:rPr>
  </w:style>
  <w:style w:type="character" w:customStyle="1" w:styleId="Balk3Char">
    <w:name w:val="Başlık 3 Char"/>
    <w:basedOn w:val="VarsaylanParagrafYazTipi"/>
    <w:link w:val="Balk3"/>
    <w:uiPriority w:val="9"/>
    <w:rsid w:val="00204182"/>
    <w:rPr>
      <w:rFonts w:ascii="Times New Roman" w:eastAsiaTheme="majorEastAsia" w:hAnsi="Times New Roman" w:cstheme="majorBidi"/>
      <w:b/>
      <w:sz w:val="32"/>
      <w:szCs w:val="24"/>
    </w:rPr>
  </w:style>
  <w:style w:type="paragraph" w:styleId="TBal">
    <w:name w:val="TOC Heading"/>
    <w:basedOn w:val="Balk1"/>
    <w:next w:val="Normal"/>
    <w:uiPriority w:val="39"/>
    <w:unhideWhenUsed/>
    <w:qFormat/>
    <w:rsid w:val="001D51A1"/>
    <w:pPr>
      <w:outlineLvl w:val="9"/>
    </w:pPr>
    <w:rPr>
      <w:rFonts w:asciiTheme="majorHAnsi" w:hAnsiTheme="majorHAnsi"/>
      <w:b w:val="0"/>
      <w:color w:val="2E74B5" w:themeColor="accent1" w:themeShade="BF"/>
      <w:sz w:val="32"/>
      <w:lang w:eastAsia="en-CA"/>
    </w:rPr>
  </w:style>
  <w:style w:type="paragraph" w:styleId="T2">
    <w:name w:val="toc 2"/>
    <w:basedOn w:val="Normal"/>
    <w:next w:val="Normal"/>
    <w:autoRedefine/>
    <w:uiPriority w:val="39"/>
    <w:unhideWhenUsed/>
    <w:rsid w:val="001D51A1"/>
    <w:pPr>
      <w:spacing w:after="100"/>
      <w:ind w:left="240"/>
    </w:pPr>
  </w:style>
  <w:style w:type="paragraph" w:styleId="T1">
    <w:name w:val="toc 1"/>
    <w:basedOn w:val="Normal"/>
    <w:next w:val="Normal"/>
    <w:autoRedefine/>
    <w:uiPriority w:val="39"/>
    <w:unhideWhenUsed/>
    <w:rsid w:val="001D51A1"/>
    <w:pPr>
      <w:spacing w:after="100"/>
    </w:pPr>
  </w:style>
  <w:style w:type="character" w:styleId="Kpr">
    <w:name w:val="Hyperlink"/>
    <w:basedOn w:val="VarsaylanParagrafYazTipi"/>
    <w:uiPriority w:val="99"/>
    <w:unhideWhenUsed/>
    <w:rsid w:val="001D51A1"/>
    <w:rPr>
      <w:color w:val="0563C1" w:themeColor="hyperlink"/>
      <w:u w:val="single"/>
    </w:rPr>
  </w:style>
  <w:style w:type="character" w:customStyle="1" w:styleId="Balk4Char">
    <w:name w:val="Başlık 4 Char"/>
    <w:basedOn w:val="VarsaylanParagrafYazTipi"/>
    <w:link w:val="Balk4"/>
    <w:uiPriority w:val="9"/>
    <w:rsid w:val="00C204A8"/>
    <w:rPr>
      <w:rFonts w:ascii="Times New Roman" w:eastAsiaTheme="majorEastAsia" w:hAnsi="Times New Roman" w:cstheme="majorBidi"/>
      <w:b/>
      <w:iCs/>
      <w:sz w:val="24"/>
    </w:rPr>
  </w:style>
  <w:style w:type="paragraph" w:styleId="ListeParagraf">
    <w:name w:val="List Paragraph"/>
    <w:basedOn w:val="Normal"/>
    <w:uiPriority w:val="34"/>
    <w:qFormat/>
    <w:rsid w:val="00F06468"/>
    <w:pPr>
      <w:ind w:left="720"/>
      <w:contextualSpacing/>
    </w:pPr>
  </w:style>
  <w:style w:type="paragraph" w:styleId="T3">
    <w:name w:val="toc 3"/>
    <w:basedOn w:val="Normal"/>
    <w:next w:val="Normal"/>
    <w:autoRedefine/>
    <w:uiPriority w:val="39"/>
    <w:unhideWhenUsed/>
    <w:rsid w:val="00106737"/>
    <w:pPr>
      <w:spacing w:after="100"/>
      <w:ind w:left="480"/>
    </w:pPr>
  </w:style>
  <w:style w:type="table" w:styleId="TabloKlavuzu">
    <w:name w:val="Table Grid"/>
    <w:basedOn w:val="NormalTablo"/>
    <w:uiPriority w:val="39"/>
    <w:rsid w:val="0021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51093"/>
    <w:pPr>
      <w:spacing w:after="200" w:line="240" w:lineRule="auto"/>
    </w:pPr>
    <w:rPr>
      <w:b/>
      <w:iCs/>
      <w:sz w:val="20"/>
      <w:szCs w:val="18"/>
    </w:rPr>
  </w:style>
  <w:style w:type="character" w:customStyle="1" w:styleId="qv3wpe">
    <w:name w:val="qv3wpe"/>
    <w:basedOn w:val="VarsaylanParagrafYazTipi"/>
    <w:rsid w:val="00965CBF"/>
  </w:style>
  <w:style w:type="character" w:customStyle="1" w:styleId="Balk5Char">
    <w:name w:val="Başlık 5 Char"/>
    <w:basedOn w:val="VarsaylanParagrafYazTipi"/>
    <w:link w:val="Balk5"/>
    <w:uiPriority w:val="9"/>
    <w:rsid w:val="00854A9B"/>
    <w:rPr>
      <w:rFonts w:ascii="Times New Roman" w:eastAsiaTheme="majorEastAsia" w:hAnsi="Times New Roman" w:cstheme="majorBidi"/>
      <w:b/>
      <w:sz w:val="24"/>
      <w:u w:val="single"/>
    </w:rPr>
  </w:style>
  <w:style w:type="paragraph" w:styleId="AralkYok">
    <w:name w:val="No Spacing"/>
    <w:uiPriority w:val="1"/>
    <w:qFormat/>
    <w:rsid w:val="008F6862"/>
    <w:pPr>
      <w:spacing w:after="0" w:line="240" w:lineRule="auto"/>
      <w:jc w:val="both"/>
    </w:pPr>
    <w:rPr>
      <w:rFonts w:ascii="Times New Roman" w:hAnsi="Times New Roman"/>
      <w:sz w:val="24"/>
    </w:rPr>
  </w:style>
  <w:style w:type="character" w:styleId="YerTutucuMetni">
    <w:name w:val="Placeholder Text"/>
    <w:basedOn w:val="VarsaylanParagrafYazTipi"/>
    <w:uiPriority w:val="99"/>
    <w:semiHidden/>
    <w:rsid w:val="003F7B80"/>
    <w:rPr>
      <w:color w:val="808080"/>
    </w:rPr>
  </w:style>
  <w:style w:type="character" w:styleId="HTMLKodu">
    <w:name w:val="HTML Code"/>
    <w:basedOn w:val="VarsaylanParagrafYazTipi"/>
    <w:uiPriority w:val="99"/>
    <w:semiHidden/>
    <w:unhideWhenUsed/>
    <w:rsid w:val="00284EA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CA"/>
    </w:rPr>
  </w:style>
  <w:style w:type="character" w:customStyle="1" w:styleId="HTMLncedenBiimlendirilmiChar">
    <w:name w:val="HTML Önceden Biçimlendirilmiş Char"/>
    <w:basedOn w:val="VarsaylanParagrafYazTipi"/>
    <w:link w:val="HTMLncedenBiimlendirilmi"/>
    <w:uiPriority w:val="99"/>
    <w:semiHidden/>
    <w:rsid w:val="00EF1F4F"/>
    <w:rPr>
      <w:rFonts w:ascii="Courier New" w:eastAsia="Times New Roman" w:hAnsi="Courier New" w:cs="Courier New"/>
      <w:sz w:val="20"/>
      <w:szCs w:val="20"/>
      <w:lang w:eastAsia="en-CA"/>
    </w:rPr>
  </w:style>
  <w:style w:type="character" w:customStyle="1" w:styleId="line">
    <w:name w:val="line"/>
    <w:basedOn w:val="VarsaylanParagrafYazTipi"/>
    <w:rsid w:val="00EF1F4F"/>
  </w:style>
  <w:style w:type="character" w:customStyle="1" w:styleId="k">
    <w:name w:val="k"/>
    <w:basedOn w:val="VarsaylanParagrafYazTipi"/>
    <w:rsid w:val="00EF1F4F"/>
  </w:style>
  <w:style w:type="paragraph" w:styleId="stBilgi">
    <w:name w:val="header"/>
    <w:basedOn w:val="Normal"/>
    <w:link w:val="stBilgiChar"/>
    <w:uiPriority w:val="99"/>
    <w:unhideWhenUsed/>
    <w:rsid w:val="00C56C3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56C3D"/>
    <w:rPr>
      <w:rFonts w:ascii="Times New Roman" w:hAnsi="Times New Roman"/>
      <w:sz w:val="24"/>
    </w:rPr>
  </w:style>
  <w:style w:type="paragraph" w:styleId="AltBilgi">
    <w:name w:val="footer"/>
    <w:basedOn w:val="Normal"/>
    <w:link w:val="AltBilgiChar"/>
    <w:uiPriority w:val="99"/>
    <w:unhideWhenUsed/>
    <w:rsid w:val="00C56C3D"/>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56C3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63457">
      <w:bodyDiv w:val="1"/>
      <w:marLeft w:val="0"/>
      <w:marRight w:val="0"/>
      <w:marTop w:val="0"/>
      <w:marBottom w:val="0"/>
      <w:divBdr>
        <w:top w:val="none" w:sz="0" w:space="0" w:color="auto"/>
        <w:left w:val="none" w:sz="0" w:space="0" w:color="auto"/>
        <w:bottom w:val="none" w:sz="0" w:space="0" w:color="auto"/>
        <w:right w:val="none" w:sz="0" w:space="0" w:color="auto"/>
      </w:divBdr>
    </w:div>
    <w:div w:id="375130038">
      <w:bodyDiv w:val="1"/>
      <w:marLeft w:val="0"/>
      <w:marRight w:val="0"/>
      <w:marTop w:val="0"/>
      <w:marBottom w:val="0"/>
      <w:divBdr>
        <w:top w:val="none" w:sz="0" w:space="0" w:color="auto"/>
        <w:left w:val="none" w:sz="0" w:space="0" w:color="auto"/>
        <w:bottom w:val="none" w:sz="0" w:space="0" w:color="auto"/>
        <w:right w:val="none" w:sz="0" w:space="0" w:color="auto"/>
      </w:divBdr>
    </w:div>
    <w:div w:id="379473645">
      <w:bodyDiv w:val="1"/>
      <w:marLeft w:val="0"/>
      <w:marRight w:val="0"/>
      <w:marTop w:val="0"/>
      <w:marBottom w:val="0"/>
      <w:divBdr>
        <w:top w:val="none" w:sz="0" w:space="0" w:color="auto"/>
        <w:left w:val="none" w:sz="0" w:space="0" w:color="auto"/>
        <w:bottom w:val="none" w:sz="0" w:space="0" w:color="auto"/>
        <w:right w:val="none" w:sz="0" w:space="0" w:color="auto"/>
      </w:divBdr>
    </w:div>
    <w:div w:id="566769588">
      <w:bodyDiv w:val="1"/>
      <w:marLeft w:val="0"/>
      <w:marRight w:val="0"/>
      <w:marTop w:val="0"/>
      <w:marBottom w:val="0"/>
      <w:divBdr>
        <w:top w:val="none" w:sz="0" w:space="0" w:color="auto"/>
        <w:left w:val="none" w:sz="0" w:space="0" w:color="auto"/>
        <w:bottom w:val="none" w:sz="0" w:space="0" w:color="auto"/>
        <w:right w:val="none" w:sz="0" w:space="0" w:color="auto"/>
      </w:divBdr>
      <w:divsChild>
        <w:div w:id="1967151652">
          <w:marLeft w:val="0"/>
          <w:marRight w:val="0"/>
          <w:marTop w:val="0"/>
          <w:marBottom w:val="0"/>
          <w:divBdr>
            <w:top w:val="none" w:sz="0" w:space="0" w:color="auto"/>
            <w:left w:val="none" w:sz="0" w:space="0" w:color="auto"/>
            <w:bottom w:val="none" w:sz="0" w:space="0" w:color="auto"/>
            <w:right w:val="none" w:sz="0" w:space="0" w:color="auto"/>
          </w:divBdr>
          <w:divsChild>
            <w:div w:id="2026636401">
              <w:marLeft w:val="0"/>
              <w:marRight w:val="0"/>
              <w:marTop w:val="0"/>
              <w:marBottom w:val="0"/>
              <w:divBdr>
                <w:top w:val="none" w:sz="0" w:space="0" w:color="auto"/>
                <w:left w:val="none" w:sz="0" w:space="0" w:color="auto"/>
                <w:bottom w:val="none" w:sz="0" w:space="0" w:color="auto"/>
                <w:right w:val="none" w:sz="0" w:space="0" w:color="auto"/>
              </w:divBdr>
              <w:divsChild>
                <w:div w:id="1998415799">
                  <w:marLeft w:val="0"/>
                  <w:marRight w:val="0"/>
                  <w:marTop w:val="0"/>
                  <w:marBottom w:val="0"/>
                  <w:divBdr>
                    <w:top w:val="none" w:sz="0" w:space="0" w:color="auto"/>
                    <w:left w:val="none" w:sz="0" w:space="0" w:color="auto"/>
                    <w:bottom w:val="none" w:sz="0" w:space="0" w:color="auto"/>
                    <w:right w:val="none" w:sz="0" w:space="0" w:color="auto"/>
                  </w:divBdr>
                  <w:divsChild>
                    <w:div w:id="552429762">
                      <w:marLeft w:val="0"/>
                      <w:marRight w:val="0"/>
                      <w:marTop w:val="0"/>
                      <w:marBottom w:val="0"/>
                      <w:divBdr>
                        <w:top w:val="none" w:sz="0" w:space="0" w:color="auto"/>
                        <w:left w:val="none" w:sz="0" w:space="0" w:color="auto"/>
                        <w:bottom w:val="none" w:sz="0" w:space="0" w:color="auto"/>
                        <w:right w:val="none" w:sz="0" w:space="0" w:color="auto"/>
                      </w:divBdr>
                      <w:divsChild>
                        <w:div w:id="977955244">
                          <w:marLeft w:val="0"/>
                          <w:marRight w:val="0"/>
                          <w:marTop w:val="0"/>
                          <w:marBottom w:val="0"/>
                          <w:divBdr>
                            <w:top w:val="none" w:sz="0" w:space="0" w:color="auto"/>
                            <w:left w:val="none" w:sz="0" w:space="0" w:color="auto"/>
                            <w:bottom w:val="none" w:sz="0" w:space="0" w:color="auto"/>
                            <w:right w:val="none" w:sz="0" w:space="0" w:color="auto"/>
                          </w:divBdr>
                          <w:divsChild>
                            <w:div w:id="1693611384">
                              <w:marLeft w:val="0"/>
                              <w:marRight w:val="300"/>
                              <w:marTop w:val="180"/>
                              <w:marBottom w:val="0"/>
                              <w:divBdr>
                                <w:top w:val="none" w:sz="0" w:space="0" w:color="auto"/>
                                <w:left w:val="none" w:sz="0" w:space="0" w:color="auto"/>
                                <w:bottom w:val="none" w:sz="0" w:space="0" w:color="auto"/>
                                <w:right w:val="none" w:sz="0" w:space="0" w:color="auto"/>
                              </w:divBdr>
                              <w:divsChild>
                                <w:div w:id="95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4772">
          <w:marLeft w:val="0"/>
          <w:marRight w:val="0"/>
          <w:marTop w:val="0"/>
          <w:marBottom w:val="0"/>
          <w:divBdr>
            <w:top w:val="none" w:sz="0" w:space="0" w:color="auto"/>
            <w:left w:val="none" w:sz="0" w:space="0" w:color="auto"/>
            <w:bottom w:val="none" w:sz="0" w:space="0" w:color="auto"/>
            <w:right w:val="none" w:sz="0" w:space="0" w:color="auto"/>
          </w:divBdr>
          <w:divsChild>
            <w:div w:id="218833317">
              <w:marLeft w:val="0"/>
              <w:marRight w:val="0"/>
              <w:marTop w:val="0"/>
              <w:marBottom w:val="0"/>
              <w:divBdr>
                <w:top w:val="none" w:sz="0" w:space="0" w:color="auto"/>
                <w:left w:val="none" w:sz="0" w:space="0" w:color="auto"/>
                <w:bottom w:val="none" w:sz="0" w:space="0" w:color="auto"/>
                <w:right w:val="none" w:sz="0" w:space="0" w:color="auto"/>
              </w:divBdr>
              <w:divsChild>
                <w:div w:id="872381629">
                  <w:marLeft w:val="0"/>
                  <w:marRight w:val="0"/>
                  <w:marTop w:val="0"/>
                  <w:marBottom w:val="0"/>
                  <w:divBdr>
                    <w:top w:val="none" w:sz="0" w:space="0" w:color="auto"/>
                    <w:left w:val="none" w:sz="0" w:space="0" w:color="auto"/>
                    <w:bottom w:val="none" w:sz="0" w:space="0" w:color="auto"/>
                    <w:right w:val="none" w:sz="0" w:space="0" w:color="auto"/>
                  </w:divBdr>
                  <w:divsChild>
                    <w:div w:id="397439139">
                      <w:marLeft w:val="0"/>
                      <w:marRight w:val="0"/>
                      <w:marTop w:val="0"/>
                      <w:marBottom w:val="0"/>
                      <w:divBdr>
                        <w:top w:val="none" w:sz="0" w:space="0" w:color="auto"/>
                        <w:left w:val="none" w:sz="0" w:space="0" w:color="auto"/>
                        <w:bottom w:val="none" w:sz="0" w:space="0" w:color="auto"/>
                        <w:right w:val="none" w:sz="0" w:space="0" w:color="auto"/>
                      </w:divBdr>
                      <w:divsChild>
                        <w:div w:id="822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4450">
      <w:bodyDiv w:val="1"/>
      <w:marLeft w:val="0"/>
      <w:marRight w:val="0"/>
      <w:marTop w:val="0"/>
      <w:marBottom w:val="0"/>
      <w:divBdr>
        <w:top w:val="none" w:sz="0" w:space="0" w:color="auto"/>
        <w:left w:val="none" w:sz="0" w:space="0" w:color="auto"/>
        <w:bottom w:val="none" w:sz="0" w:space="0" w:color="auto"/>
        <w:right w:val="none" w:sz="0" w:space="0" w:color="auto"/>
      </w:divBdr>
    </w:div>
    <w:div w:id="902327558">
      <w:bodyDiv w:val="1"/>
      <w:marLeft w:val="0"/>
      <w:marRight w:val="0"/>
      <w:marTop w:val="0"/>
      <w:marBottom w:val="0"/>
      <w:divBdr>
        <w:top w:val="none" w:sz="0" w:space="0" w:color="auto"/>
        <w:left w:val="none" w:sz="0" w:space="0" w:color="auto"/>
        <w:bottom w:val="none" w:sz="0" w:space="0" w:color="auto"/>
        <w:right w:val="none" w:sz="0" w:space="0" w:color="auto"/>
      </w:divBdr>
    </w:div>
    <w:div w:id="1037007783">
      <w:bodyDiv w:val="1"/>
      <w:marLeft w:val="0"/>
      <w:marRight w:val="0"/>
      <w:marTop w:val="0"/>
      <w:marBottom w:val="0"/>
      <w:divBdr>
        <w:top w:val="none" w:sz="0" w:space="0" w:color="auto"/>
        <w:left w:val="none" w:sz="0" w:space="0" w:color="auto"/>
        <w:bottom w:val="none" w:sz="0" w:space="0" w:color="auto"/>
        <w:right w:val="none" w:sz="0" w:space="0" w:color="auto"/>
      </w:divBdr>
    </w:div>
    <w:div w:id="1105230686">
      <w:bodyDiv w:val="1"/>
      <w:marLeft w:val="0"/>
      <w:marRight w:val="0"/>
      <w:marTop w:val="0"/>
      <w:marBottom w:val="0"/>
      <w:divBdr>
        <w:top w:val="none" w:sz="0" w:space="0" w:color="auto"/>
        <w:left w:val="none" w:sz="0" w:space="0" w:color="auto"/>
        <w:bottom w:val="none" w:sz="0" w:space="0" w:color="auto"/>
        <w:right w:val="none" w:sz="0" w:space="0" w:color="auto"/>
      </w:divBdr>
    </w:div>
    <w:div w:id="1182864581">
      <w:bodyDiv w:val="1"/>
      <w:marLeft w:val="0"/>
      <w:marRight w:val="0"/>
      <w:marTop w:val="0"/>
      <w:marBottom w:val="0"/>
      <w:divBdr>
        <w:top w:val="none" w:sz="0" w:space="0" w:color="auto"/>
        <w:left w:val="none" w:sz="0" w:space="0" w:color="auto"/>
        <w:bottom w:val="none" w:sz="0" w:space="0" w:color="auto"/>
        <w:right w:val="none" w:sz="0" w:space="0" w:color="auto"/>
      </w:divBdr>
      <w:divsChild>
        <w:div w:id="805585962">
          <w:marLeft w:val="0"/>
          <w:marRight w:val="0"/>
          <w:marTop w:val="0"/>
          <w:marBottom w:val="0"/>
          <w:divBdr>
            <w:top w:val="none" w:sz="0" w:space="0" w:color="auto"/>
            <w:left w:val="none" w:sz="0" w:space="0" w:color="auto"/>
            <w:bottom w:val="none" w:sz="0" w:space="0" w:color="auto"/>
            <w:right w:val="none" w:sz="0" w:space="0" w:color="auto"/>
          </w:divBdr>
          <w:divsChild>
            <w:div w:id="1091898747">
              <w:marLeft w:val="0"/>
              <w:marRight w:val="0"/>
              <w:marTop w:val="0"/>
              <w:marBottom w:val="0"/>
              <w:divBdr>
                <w:top w:val="none" w:sz="0" w:space="0" w:color="auto"/>
                <w:left w:val="none" w:sz="0" w:space="0" w:color="auto"/>
                <w:bottom w:val="none" w:sz="0" w:space="0" w:color="auto"/>
                <w:right w:val="none" w:sz="0" w:space="0" w:color="auto"/>
              </w:divBdr>
              <w:divsChild>
                <w:div w:id="428740928">
                  <w:marLeft w:val="0"/>
                  <w:marRight w:val="0"/>
                  <w:marTop w:val="0"/>
                  <w:marBottom w:val="0"/>
                  <w:divBdr>
                    <w:top w:val="none" w:sz="0" w:space="0" w:color="auto"/>
                    <w:left w:val="none" w:sz="0" w:space="0" w:color="auto"/>
                    <w:bottom w:val="none" w:sz="0" w:space="0" w:color="auto"/>
                    <w:right w:val="none" w:sz="0" w:space="0" w:color="auto"/>
                  </w:divBdr>
                  <w:divsChild>
                    <w:div w:id="253975876">
                      <w:marLeft w:val="0"/>
                      <w:marRight w:val="0"/>
                      <w:marTop w:val="0"/>
                      <w:marBottom w:val="0"/>
                      <w:divBdr>
                        <w:top w:val="none" w:sz="0" w:space="0" w:color="auto"/>
                        <w:left w:val="none" w:sz="0" w:space="0" w:color="auto"/>
                        <w:bottom w:val="none" w:sz="0" w:space="0" w:color="auto"/>
                        <w:right w:val="none" w:sz="0" w:space="0" w:color="auto"/>
                      </w:divBdr>
                      <w:divsChild>
                        <w:div w:id="1245336782">
                          <w:marLeft w:val="0"/>
                          <w:marRight w:val="0"/>
                          <w:marTop w:val="0"/>
                          <w:marBottom w:val="0"/>
                          <w:divBdr>
                            <w:top w:val="none" w:sz="0" w:space="0" w:color="auto"/>
                            <w:left w:val="none" w:sz="0" w:space="0" w:color="auto"/>
                            <w:bottom w:val="none" w:sz="0" w:space="0" w:color="auto"/>
                            <w:right w:val="none" w:sz="0" w:space="0" w:color="auto"/>
                          </w:divBdr>
                          <w:divsChild>
                            <w:div w:id="1677222837">
                              <w:marLeft w:val="0"/>
                              <w:marRight w:val="300"/>
                              <w:marTop w:val="180"/>
                              <w:marBottom w:val="0"/>
                              <w:divBdr>
                                <w:top w:val="none" w:sz="0" w:space="0" w:color="auto"/>
                                <w:left w:val="none" w:sz="0" w:space="0" w:color="auto"/>
                                <w:bottom w:val="none" w:sz="0" w:space="0" w:color="auto"/>
                                <w:right w:val="none" w:sz="0" w:space="0" w:color="auto"/>
                              </w:divBdr>
                              <w:divsChild>
                                <w:div w:id="1054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375">
          <w:marLeft w:val="0"/>
          <w:marRight w:val="0"/>
          <w:marTop w:val="0"/>
          <w:marBottom w:val="0"/>
          <w:divBdr>
            <w:top w:val="none" w:sz="0" w:space="0" w:color="auto"/>
            <w:left w:val="none" w:sz="0" w:space="0" w:color="auto"/>
            <w:bottom w:val="none" w:sz="0" w:space="0" w:color="auto"/>
            <w:right w:val="none" w:sz="0" w:space="0" w:color="auto"/>
          </w:divBdr>
          <w:divsChild>
            <w:div w:id="1564214396">
              <w:marLeft w:val="0"/>
              <w:marRight w:val="0"/>
              <w:marTop w:val="0"/>
              <w:marBottom w:val="0"/>
              <w:divBdr>
                <w:top w:val="none" w:sz="0" w:space="0" w:color="auto"/>
                <w:left w:val="none" w:sz="0" w:space="0" w:color="auto"/>
                <w:bottom w:val="none" w:sz="0" w:space="0" w:color="auto"/>
                <w:right w:val="none" w:sz="0" w:space="0" w:color="auto"/>
              </w:divBdr>
              <w:divsChild>
                <w:div w:id="1434126479">
                  <w:marLeft w:val="0"/>
                  <w:marRight w:val="0"/>
                  <w:marTop w:val="0"/>
                  <w:marBottom w:val="0"/>
                  <w:divBdr>
                    <w:top w:val="none" w:sz="0" w:space="0" w:color="auto"/>
                    <w:left w:val="none" w:sz="0" w:space="0" w:color="auto"/>
                    <w:bottom w:val="none" w:sz="0" w:space="0" w:color="auto"/>
                    <w:right w:val="none" w:sz="0" w:space="0" w:color="auto"/>
                  </w:divBdr>
                  <w:divsChild>
                    <w:div w:id="137456039">
                      <w:marLeft w:val="0"/>
                      <w:marRight w:val="0"/>
                      <w:marTop w:val="0"/>
                      <w:marBottom w:val="0"/>
                      <w:divBdr>
                        <w:top w:val="none" w:sz="0" w:space="0" w:color="auto"/>
                        <w:left w:val="none" w:sz="0" w:space="0" w:color="auto"/>
                        <w:bottom w:val="none" w:sz="0" w:space="0" w:color="auto"/>
                        <w:right w:val="none" w:sz="0" w:space="0" w:color="auto"/>
                      </w:divBdr>
                      <w:divsChild>
                        <w:div w:id="2213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026">
      <w:bodyDiv w:val="1"/>
      <w:marLeft w:val="0"/>
      <w:marRight w:val="0"/>
      <w:marTop w:val="0"/>
      <w:marBottom w:val="0"/>
      <w:divBdr>
        <w:top w:val="none" w:sz="0" w:space="0" w:color="auto"/>
        <w:left w:val="none" w:sz="0" w:space="0" w:color="auto"/>
        <w:bottom w:val="none" w:sz="0" w:space="0" w:color="auto"/>
        <w:right w:val="none" w:sz="0" w:space="0" w:color="auto"/>
      </w:divBdr>
    </w:div>
    <w:div w:id="1349403766">
      <w:bodyDiv w:val="1"/>
      <w:marLeft w:val="0"/>
      <w:marRight w:val="0"/>
      <w:marTop w:val="0"/>
      <w:marBottom w:val="0"/>
      <w:divBdr>
        <w:top w:val="none" w:sz="0" w:space="0" w:color="auto"/>
        <w:left w:val="none" w:sz="0" w:space="0" w:color="auto"/>
        <w:bottom w:val="none" w:sz="0" w:space="0" w:color="auto"/>
        <w:right w:val="none" w:sz="0" w:space="0" w:color="auto"/>
      </w:divBdr>
    </w:div>
    <w:div w:id="1504516557">
      <w:bodyDiv w:val="1"/>
      <w:marLeft w:val="0"/>
      <w:marRight w:val="0"/>
      <w:marTop w:val="0"/>
      <w:marBottom w:val="0"/>
      <w:divBdr>
        <w:top w:val="none" w:sz="0" w:space="0" w:color="auto"/>
        <w:left w:val="none" w:sz="0" w:space="0" w:color="auto"/>
        <w:bottom w:val="none" w:sz="0" w:space="0" w:color="auto"/>
        <w:right w:val="none" w:sz="0" w:space="0" w:color="auto"/>
      </w:divBdr>
    </w:div>
    <w:div w:id="1527644982">
      <w:bodyDiv w:val="1"/>
      <w:marLeft w:val="0"/>
      <w:marRight w:val="0"/>
      <w:marTop w:val="0"/>
      <w:marBottom w:val="0"/>
      <w:divBdr>
        <w:top w:val="none" w:sz="0" w:space="0" w:color="auto"/>
        <w:left w:val="none" w:sz="0" w:space="0" w:color="auto"/>
        <w:bottom w:val="none" w:sz="0" w:space="0" w:color="auto"/>
        <w:right w:val="none" w:sz="0" w:space="0" w:color="auto"/>
      </w:divBdr>
    </w:div>
    <w:div w:id="1750074371">
      <w:bodyDiv w:val="1"/>
      <w:marLeft w:val="0"/>
      <w:marRight w:val="0"/>
      <w:marTop w:val="0"/>
      <w:marBottom w:val="0"/>
      <w:divBdr>
        <w:top w:val="none" w:sz="0" w:space="0" w:color="auto"/>
        <w:left w:val="none" w:sz="0" w:space="0" w:color="auto"/>
        <w:bottom w:val="none" w:sz="0" w:space="0" w:color="auto"/>
        <w:right w:val="none" w:sz="0" w:space="0" w:color="auto"/>
      </w:divBdr>
    </w:div>
    <w:div w:id="1821537208">
      <w:bodyDiv w:val="1"/>
      <w:marLeft w:val="0"/>
      <w:marRight w:val="0"/>
      <w:marTop w:val="0"/>
      <w:marBottom w:val="0"/>
      <w:divBdr>
        <w:top w:val="none" w:sz="0" w:space="0" w:color="auto"/>
        <w:left w:val="none" w:sz="0" w:space="0" w:color="auto"/>
        <w:bottom w:val="none" w:sz="0" w:space="0" w:color="auto"/>
        <w:right w:val="none" w:sz="0" w:space="0" w:color="auto"/>
      </w:divBdr>
    </w:div>
    <w:div w:id="19210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alstructuringnotation.info/archives/category/in-a-nutsh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epsil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EB3D8-233A-4755-80A9-F8D29B00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6849</TotalTime>
  <Pages>14</Pages>
  <Words>2082</Words>
  <Characters>11873</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1408</cp:revision>
  <cp:lastPrinted>2020-06-19T16:02:00Z</cp:lastPrinted>
  <dcterms:created xsi:type="dcterms:W3CDTF">2020-02-17T18:13:00Z</dcterms:created>
  <dcterms:modified xsi:type="dcterms:W3CDTF">2020-06-22T19:06:00Z</dcterms:modified>
</cp:coreProperties>
</file>