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7489C" w14:textId="1BE2EC41" w:rsidR="00A22381" w:rsidRDefault="00464CD3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Agentic RCA </w:t>
      </w:r>
      <w:r>
        <w:rPr>
          <w:rFonts w:hint="eastAsia"/>
          <w:b/>
          <w:sz w:val="28"/>
        </w:rPr>
        <w:t>智慧化系統</w:t>
      </w:r>
      <w:r>
        <w:rPr>
          <w:rFonts w:hint="eastAsia"/>
          <w:b/>
          <w:sz w:val="28"/>
        </w:rPr>
        <w:t xml:space="preserve"> - </w:t>
      </w:r>
      <w:r>
        <w:rPr>
          <w:rFonts w:hint="eastAsia"/>
          <w:b/>
          <w:sz w:val="28"/>
        </w:rPr>
        <w:t>專案開發對話與建置全紀錄</w:t>
      </w:r>
    </w:p>
    <w:p w14:paraId="6B8E3913" w14:textId="4A308856" w:rsidR="00464CD3" w:rsidRDefault="00464CD3">
      <w:pPr>
        <w:rPr>
          <w:b/>
          <w:sz w:val="28"/>
        </w:rPr>
      </w:pPr>
    </w:p>
    <w:p w14:paraId="42EB1D97" w14:textId="7AFECE4B" w:rsidR="00464CD3" w:rsidRDefault="00464CD3">
      <w:pPr>
        <w:rPr>
          <w:rFonts w:ascii="Arial" w:hAnsi="Arial" w:cs="Arial" w:hint="eastAsia"/>
          <w:b/>
          <w:sz w:val="32"/>
        </w:rPr>
      </w:pPr>
      <w:r>
        <w:rPr>
          <w:rFonts w:ascii="Arial" w:hAnsi="Arial" w:cs="Arial" w:hint="eastAsia"/>
          <w:b/>
          <w:sz w:val="32"/>
        </w:rPr>
        <w:t xml:space="preserve">1. </w:t>
      </w:r>
      <w:r>
        <w:rPr>
          <w:rFonts w:ascii="Arial" w:hAnsi="Arial" w:cs="Arial" w:hint="eastAsia"/>
          <w:b/>
          <w:sz w:val="32"/>
        </w:rPr>
        <w:t>專案基本資訊</w:t>
      </w:r>
    </w:p>
    <w:p w14:paraId="1C3D08BC" w14:textId="419C92CD" w:rsidR="00464CD3" w:rsidRDefault="00464CD3">
      <w:pPr>
        <w:rPr>
          <w:rFonts w:ascii="Calibri" w:hAnsi="Calibri" w:cs="Calibri" w:hint="eastAsia"/>
          <w:sz w:val="22"/>
        </w:rPr>
      </w:pPr>
      <w:r>
        <w:rPr>
          <w:rFonts w:ascii="Calibri" w:hAnsi="Calibri" w:cs="Calibri" w:hint="eastAsia"/>
          <w:sz w:val="22"/>
        </w:rPr>
        <w:t>專案名稱：</w:t>
      </w:r>
      <w:r>
        <w:rPr>
          <w:rFonts w:ascii="Calibri" w:hAnsi="Calibri" w:cs="Calibri" w:hint="eastAsia"/>
          <w:sz w:val="22"/>
        </w:rPr>
        <w:t>Agentic RCA (Root Cause Analysis) Smart Diagnostic System</w:t>
      </w:r>
    </w:p>
    <w:p w14:paraId="2EB8A800" w14:textId="32C6DEA2" w:rsidR="00464CD3" w:rsidRDefault="00464CD3">
      <w:pPr>
        <w:rPr>
          <w:rFonts w:ascii="Calibri" w:hAnsi="Calibri" w:cs="Calibri" w:hint="eastAsia"/>
          <w:sz w:val="22"/>
        </w:rPr>
      </w:pPr>
      <w:r>
        <w:rPr>
          <w:rFonts w:ascii="Calibri" w:hAnsi="Calibri" w:cs="Calibri" w:hint="eastAsia"/>
          <w:sz w:val="22"/>
        </w:rPr>
        <w:t>開發週期：</w:t>
      </w:r>
      <w:r>
        <w:rPr>
          <w:rFonts w:ascii="Calibri" w:hAnsi="Calibri" w:cs="Calibri" w:hint="eastAsia"/>
          <w:sz w:val="22"/>
        </w:rPr>
        <w:t>2026-03-04 ~ 2026-03-10</w:t>
      </w:r>
    </w:p>
    <w:p w14:paraId="1257A8DF" w14:textId="4C069A5D" w:rsidR="00464CD3" w:rsidRDefault="00464CD3">
      <w:pPr>
        <w:rPr>
          <w:rFonts w:ascii="Calibri" w:hAnsi="Calibri" w:cs="Calibri" w:hint="eastAsia"/>
          <w:sz w:val="22"/>
        </w:rPr>
      </w:pPr>
      <w:r>
        <w:rPr>
          <w:rFonts w:ascii="Calibri" w:hAnsi="Calibri" w:cs="Calibri" w:hint="eastAsia"/>
          <w:sz w:val="22"/>
        </w:rPr>
        <w:t>協作成員：</w:t>
      </w:r>
      <w:r>
        <w:rPr>
          <w:rFonts w:ascii="Calibri" w:hAnsi="Calibri" w:cs="Calibri" w:hint="eastAsia"/>
          <w:sz w:val="22"/>
        </w:rPr>
        <w:t>USER (</w:t>
      </w:r>
      <w:r>
        <w:rPr>
          <w:rFonts w:ascii="Calibri" w:hAnsi="Calibri" w:cs="Calibri" w:hint="eastAsia"/>
          <w:sz w:val="22"/>
        </w:rPr>
        <w:t>半導體專家</w:t>
      </w:r>
      <w:r>
        <w:rPr>
          <w:rFonts w:ascii="Calibri" w:hAnsi="Calibri" w:cs="Calibri" w:hint="eastAsia"/>
          <w:sz w:val="22"/>
        </w:rPr>
        <w:t>) &amp; AI Assistant (Antigravity)</w:t>
      </w:r>
    </w:p>
    <w:p w14:paraId="345CB45B" w14:textId="3CDADE1B" w:rsidR="00464CD3" w:rsidRDefault="00464CD3">
      <w:pPr>
        <w:rPr>
          <w:rFonts w:ascii="Calibri" w:hAnsi="Calibri" w:cs="Calibri" w:hint="eastAsia"/>
          <w:sz w:val="22"/>
        </w:rPr>
      </w:pPr>
      <w:r>
        <w:rPr>
          <w:rFonts w:ascii="Calibri" w:hAnsi="Calibri" w:cs="Calibri" w:hint="eastAsia"/>
          <w:sz w:val="22"/>
        </w:rPr>
        <w:t>核心技術：</w:t>
      </w:r>
      <w:r>
        <w:rPr>
          <w:rFonts w:ascii="Calibri" w:hAnsi="Calibri" w:cs="Calibri" w:hint="eastAsia"/>
          <w:sz w:val="22"/>
        </w:rPr>
        <w:t>Node.js, Neuro-Symbolic AI, GraphRAG, GitHub Actions, Praxie UI Design</w:t>
      </w:r>
    </w:p>
    <w:p w14:paraId="3387820F" w14:textId="70954187" w:rsidR="00464CD3" w:rsidRDefault="00464CD3">
      <w:pPr>
        <w:rPr>
          <w:rFonts w:ascii="Calibri" w:hAnsi="Calibri" w:cs="Calibri"/>
          <w:sz w:val="22"/>
        </w:rPr>
      </w:pPr>
    </w:p>
    <w:p w14:paraId="28FFCE35" w14:textId="42844BDC" w:rsidR="00464CD3" w:rsidRDefault="00464CD3">
      <w:pPr>
        <w:rPr>
          <w:rFonts w:ascii="Arial" w:hAnsi="Arial" w:cs="Arial" w:hint="eastAsia"/>
          <w:b/>
          <w:sz w:val="32"/>
        </w:rPr>
      </w:pPr>
      <w:r>
        <w:rPr>
          <w:rFonts w:ascii="Arial" w:hAnsi="Arial" w:cs="Arial" w:hint="eastAsia"/>
          <w:b/>
          <w:sz w:val="32"/>
        </w:rPr>
        <w:t xml:space="preserve">2. </w:t>
      </w:r>
      <w:r>
        <w:rPr>
          <w:rFonts w:ascii="Arial" w:hAnsi="Arial" w:cs="Arial" w:hint="eastAsia"/>
          <w:b/>
          <w:sz w:val="32"/>
        </w:rPr>
        <w:t>開發里程碑與技術對話紀錄</w:t>
      </w:r>
    </w:p>
    <w:p w14:paraId="685F1B8C" w14:textId="23B0C7E4" w:rsidR="00464CD3" w:rsidRDefault="00464CD3">
      <w:pPr>
        <w:rPr>
          <w:rFonts w:ascii="Arial" w:hAnsi="Arial" w:cs="Arial"/>
          <w:b/>
          <w:sz w:val="32"/>
        </w:rPr>
      </w:pPr>
    </w:p>
    <w:p w14:paraId="4FF13D3C" w14:textId="12089809" w:rsidR="00464CD3" w:rsidRDefault="00464CD3">
      <w:pPr>
        <w:rPr>
          <w:rFonts w:ascii="Calibri" w:hAnsi="Calibri" w:cs="Calibri" w:hint="eastAsia"/>
          <w:sz w:val="22"/>
        </w:rPr>
      </w:pPr>
      <w:r>
        <w:rPr>
          <w:rFonts w:ascii="Calibri" w:hAnsi="Calibri" w:cs="Calibri" w:hint="eastAsia"/>
          <w:sz w:val="22"/>
        </w:rPr>
        <w:t>里程碑</w:t>
      </w:r>
      <w:r>
        <w:rPr>
          <w:rFonts w:ascii="Calibri" w:hAnsi="Calibri" w:cs="Calibri" w:hint="eastAsia"/>
          <w:sz w:val="22"/>
        </w:rPr>
        <w:t xml:space="preserve"> 1</w:t>
      </w:r>
      <w:r>
        <w:rPr>
          <w:rFonts w:ascii="Calibri" w:hAnsi="Calibri" w:cs="Calibri" w:hint="eastAsia"/>
          <w:sz w:val="22"/>
        </w:rPr>
        <w:t>：建立</w:t>
      </w:r>
      <w:r>
        <w:rPr>
          <w:rFonts w:ascii="Calibri" w:hAnsi="Calibri" w:cs="Calibri" w:hint="eastAsia"/>
          <w:sz w:val="22"/>
        </w:rPr>
        <w:t xml:space="preserve"> ISO 8D </w:t>
      </w:r>
      <w:r>
        <w:rPr>
          <w:rFonts w:ascii="Calibri" w:hAnsi="Calibri" w:cs="Calibri" w:hint="eastAsia"/>
          <w:sz w:val="22"/>
        </w:rPr>
        <w:t>標準化分析流程</w:t>
      </w:r>
      <w:r>
        <w:rPr>
          <w:rFonts w:ascii="Calibri" w:hAnsi="Calibri" w:cs="Calibri" w:hint="eastAsia"/>
          <w:sz w:val="22"/>
        </w:rPr>
        <w:t xml:space="preserve"> (2026-03-05)</w:t>
      </w:r>
    </w:p>
    <w:p w14:paraId="6EBD5022" w14:textId="03806960" w:rsidR="00464CD3" w:rsidRDefault="00464CD3">
      <w:pPr>
        <w:rPr>
          <w:rFonts w:ascii="Calibri" w:hAnsi="Calibri" w:cs="Calibri" w:hint="eastAsia"/>
          <w:sz w:val="22"/>
        </w:rPr>
      </w:pPr>
      <w:r>
        <w:rPr>
          <w:rFonts w:ascii="Calibri" w:hAnsi="Calibri" w:cs="Calibri" w:hint="eastAsia"/>
          <w:sz w:val="22"/>
        </w:rPr>
        <w:t xml:space="preserve">USER </w:t>
      </w:r>
      <w:r>
        <w:rPr>
          <w:rFonts w:ascii="Calibri" w:hAnsi="Calibri" w:cs="Calibri" w:hint="eastAsia"/>
          <w:sz w:val="22"/>
        </w:rPr>
        <w:t>提出需要將診斷結果對應至標準的</w:t>
      </w:r>
      <w:r>
        <w:rPr>
          <w:rFonts w:ascii="Calibri" w:hAnsi="Calibri" w:cs="Calibri" w:hint="eastAsia"/>
          <w:sz w:val="22"/>
        </w:rPr>
        <w:t xml:space="preserve"> 8D </w:t>
      </w:r>
      <w:r>
        <w:rPr>
          <w:rFonts w:ascii="Calibri" w:hAnsi="Calibri" w:cs="Calibri" w:hint="eastAsia"/>
          <w:sz w:val="22"/>
        </w:rPr>
        <w:t>報表。我們成功將</w:t>
      </w:r>
      <w:r>
        <w:rPr>
          <w:rFonts w:ascii="Calibri" w:hAnsi="Calibri" w:cs="Calibri" w:hint="eastAsia"/>
          <w:sz w:val="22"/>
        </w:rPr>
        <w:t xml:space="preserve"> D1 </w:t>
      </w:r>
      <w:r>
        <w:rPr>
          <w:rFonts w:ascii="Calibri" w:hAnsi="Calibri" w:cs="Calibri" w:hint="eastAsia"/>
          <w:sz w:val="22"/>
        </w:rPr>
        <w:t>至</w:t>
      </w:r>
      <w:r>
        <w:rPr>
          <w:rFonts w:ascii="Calibri" w:hAnsi="Calibri" w:cs="Calibri" w:hint="eastAsia"/>
          <w:sz w:val="22"/>
        </w:rPr>
        <w:t xml:space="preserve"> D8 </w:t>
      </w:r>
      <w:r>
        <w:rPr>
          <w:rFonts w:ascii="Calibri" w:hAnsi="Calibri" w:cs="Calibri" w:hint="eastAsia"/>
          <w:sz w:val="22"/>
        </w:rPr>
        <w:t>的邏輯嵌入至</w:t>
      </w:r>
      <w:r>
        <w:rPr>
          <w:rFonts w:ascii="Calibri" w:hAnsi="Calibri" w:cs="Calibri" w:hint="eastAsia"/>
          <w:sz w:val="22"/>
        </w:rPr>
        <w:t xml:space="preserve"> Neuro-Symbolic </w:t>
      </w:r>
      <w:r>
        <w:rPr>
          <w:rFonts w:ascii="Calibri" w:hAnsi="Calibri" w:cs="Calibri" w:hint="eastAsia"/>
          <w:sz w:val="22"/>
        </w:rPr>
        <w:t>引擎中，實現了自動化報表生成。</w:t>
      </w:r>
    </w:p>
    <w:p w14:paraId="705729F7" w14:textId="5AF1DB5F" w:rsidR="00464CD3" w:rsidRDefault="00464CD3">
      <w:pPr>
        <w:rPr>
          <w:rFonts w:ascii="Calibri" w:hAnsi="Calibri" w:cs="Calibri"/>
          <w:sz w:val="22"/>
        </w:rPr>
      </w:pPr>
    </w:p>
    <w:p w14:paraId="0B79A20F" w14:textId="53769F59" w:rsidR="00464CD3" w:rsidRDefault="00464CD3">
      <w:pPr>
        <w:rPr>
          <w:rFonts w:ascii="Calibri" w:hAnsi="Calibri" w:cs="Calibri" w:hint="eastAsia"/>
          <w:sz w:val="22"/>
        </w:rPr>
      </w:pPr>
      <w:r>
        <w:rPr>
          <w:rFonts w:ascii="Calibri" w:hAnsi="Calibri" w:cs="Calibri" w:hint="eastAsia"/>
          <w:sz w:val="22"/>
        </w:rPr>
        <w:t>里程碑</w:t>
      </w:r>
      <w:r>
        <w:rPr>
          <w:rFonts w:ascii="Calibri" w:hAnsi="Calibri" w:cs="Calibri" w:hint="eastAsia"/>
          <w:sz w:val="22"/>
        </w:rPr>
        <w:t xml:space="preserve"> 2</w:t>
      </w:r>
      <w:r>
        <w:rPr>
          <w:rFonts w:ascii="Calibri" w:hAnsi="Calibri" w:cs="Calibri" w:hint="eastAsia"/>
          <w:sz w:val="22"/>
        </w:rPr>
        <w:t>：</w:t>
      </w:r>
      <w:r>
        <w:rPr>
          <w:rFonts w:ascii="Calibri" w:hAnsi="Calibri" w:cs="Calibri" w:hint="eastAsia"/>
          <w:sz w:val="22"/>
        </w:rPr>
        <w:t xml:space="preserve">UI </w:t>
      </w:r>
      <w:r>
        <w:rPr>
          <w:rFonts w:ascii="Calibri" w:hAnsi="Calibri" w:cs="Calibri" w:hint="eastAsia"/>
          <w:sz w:val="22"/>
        </w:rPr>
        <w:t>轉向</w:t>
      </w:r>
      <w:r>
        <w:rPr>
          <w:rFonts w:ascii="Calibri" w:hAnsi="Calibri" w:cs="Calibri" w:hint="eastAsia"/>
          <w:sz w:val="22"/>
        </w:rPr>
        <w:t xml:space="preserve"> Praxie </w:t>
      </w:r>
      <w:r>
        <w:rPr>
          <w:rFonts w:ascii="Calibri" w:hAnsi="Calibri" w:cs="Calibri" w:hint="eastAsia"/>
          <w:sz w:val="22"/>
        </w:rPr>
        <w:t>製造業專業風格</w:t>
      </w:r>
      <w:r>
        <w:rPr>
          <w:rFonts w:ascii="Calibri" w:hAnsi="Calibri" w:cs="Calibri" w:hint="eastAsia"/>
          <w:sz w:val="22"/>
        </w:rPr>
        <w:t xml:space="preserve"> (2026-03-08)</w:t>
      </w:r>
    </w:p>
    <w:p w14:paraId="08CBFD71" w14:textId="1E00A172" w:rsidR="00464CD3" w:rsidRDefault="00464CD3">
      <w:pPr>
        <w:rPr>
          <w:rFonts w:ascii="Calibri" w:hAnsi="Calibri" w:cs="Calibri" w:hint="eastAsia"/>
          <w:sz w:val="22"/>
        </w:rPr>
      </w:pPr>
      <w:r>
        <w:rPr>
          <w:rFonts w:ascii="Calibri" w:hAnsi="Calibri" w:cs="Calibri" w:hint="eastAsia"/>
          <w:sz w:val="22"/>
        </w:rPr>
        <w:t xml:space="preserve">USER </w:t>
      </w:r>
      <w:r>
        <w:rPr>
          <w:rFonts w:ascii="Calibri" w:hAnsi="Calibri" w:cs="Calibri" w:hint="eastAsia"/>
          <w:sz w:val="22"/>
        </w:rPr>
        <w:t>提出需要調整介面配色。我們參考了全球知名的</w:t>
      </w:r>
      <w:r>
        <w:rPr>
          <w:rFonts w:ascii="Calibri" w:hAnsi="Calibri" w:cs="Calibri" w:hint="eastAsia"/>
          <w:sz w:val="22"/>
        </w:rPr>
        <w:t xml:space="preserve"> Praxie RCA </w:t>
      </w:r>
      <w:r>
        <w:rPr>
          <w:rFonts w:ascii="Calibri" w:hAnsi="Calibri" w:cs="Calibri" w:hint="eastAsia"/>
          <w:sz w:val="22"/>
        </w:rPr>
        <w:t>製造業軟體，將介面從原本的『深色極客風』全面改造成為『明亮專業</w:t>
      </w:r>
      <w:r>
        <w:rPr>
          <w:rFonts w:ascii="Calibri" w:hAnsi="Calibri" w:cs="Calibri" w:hint="eastAsia"/>
          <w:sz w:val="22"/>
        </w:rPr>
        <w:t xml:space="preserve"> SaaS </w:t>
      </w:r>
      <w:r>
        <w:rPr>
          <w:rFonts w:ascii="Calibri" w:hAnsi="Calibri" w:cs="Calibri" w:hint="eastAsia"/>
          <w:sz w:val="22"/>
        </w:rPr>
        <w:t>風格』。這不僅提升了可讀性，也讓報表呈現更具商業說服力。</w:t>
      </w:r>
    </w:p>
    <w:p w14:paraId="193E473E" w14:textId="053FCB2D" w:rsidR="00464CD3" w:rsidRDefault="00464CD3">
      <w:pPr>
        <w:rPr>
          <w:rFonts w:ascii="Calibri" w:hAnsi="Calibri" w:cs="Calibri"/>
          <w:sz w:val="22"/>
        </w:rPr>
      </w:pPr>
    </w:p>
    <w:p w14:paraId="7B6232EB" w14:textId="50193EA1" w:rsidR="00464CD3" w:rsidRDefault="00464CD3">
      <w:pPr>
        <w:rPr>
          <w:rFonts w:ascii="Calibri" w:hAnsi="Calibri" w:cs="Calibri" w:hint="eastAsia"/>
          <w:sz w:val="22"/>
        </w:rPr>
      </w:pPr>
      <w:r>
        <w:rPr>
          <w:rFonts w:ascii="Calibri" w:hAnsi="Calibri" w:cs="Calibri" w:hint="eastAsia"/>
          <w:sz w:val="22"/>
        </w:rPr>
        <w:t>里程碑</w:t>
      </w:r>
      <w:r>
        <w:rPr>
          <w:rFonts w:ascii="Calibri" w:hAnsi="Calibri" w:cs="Calibri" w:hint="eastAsia"/>
          <w:sz w:val="22"/>
        </w:rPr>
        <w:t xml:space="preserve"> 3</w:t>
      </w:r>
      <w:r>
        <w:rPr>
          <w:rFonts w:ascii="Calibri" w:hAnsi="Calibri" w:cs="Calibri" w:hint="eastAsia"/>
          <w:sz w:val="22"/>
        </w:rPr>
        <w:t>：導入</w:t>
      </w:r>
      <w:r>
        <w:rPr>
          <w:rFonts w:ascii="Calibri" w:hAnsi="Calibri" w:cs="Calibri" w:hint="eastAsia"/>
          <w:sz w:val="22"/>
        </w:rPr>
        <w:t xml:space="preserve"> GraphRAG Galaxy </w:t>
      </w:r>
      <w:r>
        <w:rPr>
          <w:rFonts w:ascii="Calibri" w:hAnsi="Calibri" w:cs="Calibri" w:hint="eastAsia"/>
          <w:sz w:val="22"/>
        </w:rPr>
        <w:t>視覺化圖譜</w:t>
      </w:r>
      <w:r>
        <w:rPr>
          <w:rFonts w:ascii="Calibri" w:hAnsi="Calibri" w:cs="Calibri" w:hint="eastAsia"/>
          <w:sz w:val="22"/>
        </w:rPr>
        <w:t xml:space="preserve"> (2026-03-10)</w:t>
      </w:r>
    </w:p>
    <w:p w14:paraId="73848D23" w14:textId="6907DA7E" w:rsidR="00464CD3" w:rsidRDefault="00464CD3">
      <w:pPr>
        <w:rPr>
          <w:rFonts w:ascii="Calibri" w:hAnsi="Calibri" w:cs="Calibri" w:hint="eastAsia"/>
          <w:sz w:val="22"/>
        </w:rPr>
      </w:pPr>
      <w:r>
        <w:rPr>
          <w:rFonts w:ascii="Calibri" w:hAnsi="Calibri" w:cs="Calibri" w:hint="eastAsia"/>
          <w:sz w:val="22"/>
        </w:rPr>
        <w:t>因應</w:t>
      </w:r>
      <w:r>
        <w:rPr>
          <w:rFonts w:ascii="Calibri" w:hAnsi="Calibri" w:cs="Calibri" w:hint="eastAsia"/>
          <w:sz w:val="22"/>
        </w:rPr>
        <w:t xml:space="preserve"> USER </w:t>
      </w:r>
      <w:r>
        <w:rPr>
          <w:rFonts w:ascii="Calibri" w:hAnsi="Calibri" w:cs="Calibri" w:hint="eastAsia"/>
          <w:sz w:val="22"/>
        </w:rPr>
        <w:t>要求『參考</w:t>
      </w:r>
      <w:r>
        <w:rPr>
          <w:rFonts w:ascii="Calibri" w:hAnsi="Calibri" w:cs="Calibri" w:hint="eastAsia"/>
          <w:sz w:val="22"/>
        </w:rPr>
        <w:t xml:space="preserve"> GraphRAG </w:t>
      </w:r>
      <w:r>
        <w:rPr>
          <w:rFonts w:ascii="Calibri" w:hAnsi="Calibri" w:cs="Calibri" w:hint="eastAsia"/>
          <w:sz w:val="22"/>
        </w:rPr>
        <w:t>的呈現方式』，我們廢除了原本的矩形節點佈局，改採曲線連線與權重圓形節點的『星系化</w:t>
      </w:r>
      <w:r>
        <w:rPr>
          <w:rFonts w:ascii="Calibri" w:hAnsi="Calibri" w:cs="Calibri" w:hint="eastAsia"/>
          <w:sz w:val="22"/>
        </w:rPr>
        <w:t xml:space="preserve"> (Galaxy) </w:t>
      </w:r>
      <w:r>
        <w:rPr>
          <w:rFonts w:ascii="Calibri" w:hAnsi="Calibri" w:cs="Calibri" w:hint="eastAsia"/>
          <w:sz w:val="22"/>
        </w:rPr>
        <w:t>佈局』。我們將節點依據</w:t>
      </w:r>
      <w:r>
        <w:rPr>
          <w:rFonts w:ascii="Calibri" w:hAnsi="Calibri" w:cs="Calibri" w:hint="eastAsia"/>
          <w:sz w:val="22"/>
        </w:rPr>
        <w:t xml:space="preserve"> Mechanical</w:t>
      </w:r>
      <w:r>
        <w:rPr>
          <w:rFonts w:ascii="Calibri" w:hAnsi="Calibri" w:cs="Calibri" w:hint="eastAsia"/>
          <w:sz w:val="22"/>
        </w:rPr>
        <w:t>、</w:t>
      </w:r>
      <w:r>
        <w:rPr>
          <w:rFonts w:ascii="Calibri" w:hAnsi="Calibri" w:cs="Calibri" w:hint="eastAsia"/>
          <w:sz w:val="22"/>
        </w:rPr>
        <w:t>Thermal</w:t>
      </w:r>
      <w:r>
        <w:rPr>
          <w:rFonts w:ascii="Calibri" w:hAnsi="Calibri" w:cs="Calibri" w:hint="eastAsia"/>
          <w:sz w:val="22"/>
        </w:rPr>
        <w:t>、</w:t>
      </w:r>
      <w:r>
        <w:rPr>
          <w:rFonts w:ascii="Calibri" w:hAnsi="Calibri" w:cs="Calibri" w:hint="eastAsia"/>
          <w:sz w:val="22"/>
        </w:rPr>
        <w:t xml:space="preserve">Precision </w:t>
      </w:r>
      <w:r>
        <w:rPr>
          <w:rFonts w:ascii="Calibri" w:hAnsi="Calibri" w:cs="Calibri" w:hint="eastAsia"/>
          <w:sz w:val="22"/>
        </w:rPr>
        <w:t>等語義分群，讓複雜的半導體因果路徑一目了然。</w:t>
      </w:r>
    </w:p>
    <w:p w14:paraId="6D55F8ED" w14:textId="163B7E2F" w:rsidR="00464CD3" w:rsidRDefault="00464CD3">
      <w:pPr>
        <w:rPr>
          <w:rFonts w:ascii="Calibri" w:hAnsi="Calibri" w:cs="Calibri"/>
          <w:sz w:val="22"/>
        </w:rPr>
      </w:pPr>
    </w:p>
    <w:p w14:paraId="03647BB6" w14:textId="075AE97D" w:rsidR="00464CD3" w:rsidRDefault="00464CD3">
      <w:pPr>
        <w:rPr>
          <w:rFonts w:ascii="Arial" w:hAnsi="Arial" w:cs="Arial" w:hint="eastAsia"/>
          <w:b/>
          <w:sz w:val="32"/>
        </w:rPr>
      </w:pPr>
      <w:r>
        <w:rPr>
          <w:rFonts w:ascii="Arial" w:hAnsi="Arial" w:cs="Arial" w:hint="eastAsia"/>
          <w:b/>
          <w:sz w:val="32"/>
        </w:rPr>
        <w:t xml:space="preserve">3. </w:t>
      </w:r>
      <w:r>
        <w:rPr>
          <w:rFonts w:ascii="Arial" w:hAnsi="Arial" w:cs="Arial" w:hint="eastAsia"/>
          <w:b/>
          <w:sz w:val="32"/>
        </w:rPr>
        <w:t>部署、安全性與錯誤排除紀錄</w:t>
      </w:r>
    </w:p>
    <w:p w14:paraId="45BC026D" w14:textId="58756094" w:rsidR="00464CD3" w:rsidRDefault="00464CD3">
      <w:pPr>
        <w:rPr>
          <w:rFonts w:ascii="Calibri" w:hAnsi="Calibri" w:cs="Calibri" w:hint="eastAsia"/>
          <w:sz w:val="22"/>
        </w:rPr>
      </w:pPr>
      <w:r>
        <w:rPr>
          <w:rFonts w:ascii="Calibri" w:hAnsi="Calibri" w:cs="Calibri" w:hint="eastAsia"/>
          <w:sz w:val="22"/>
        </w:rPr>
        <w:t xml:space="preserve">- </w:t>
      </w:r>
      <w:r>
        <w:rPr>
          <w:rFonts w:ascii="Calibri" w:hAnsi="Calibri" w:cs="Calibri" w:hint="eastAsia"/>
          <w:sz w:val="22"/>
        </w:rPr>
        <w:t>克服了</w:t>
      </w:r>
      <w:r>
        <w:rPr>
          <w:rFonts w:ascii="Calibri" w:hAnsi="Calibri" w:cs="Calibri" w:hint="eastAsia"/>
          <w:sz w:val="22"/>
        </w:rPr>
        <w:t xml:space="preserve"> GitHub CLI </w:t>
      </w:r>
      <w:r>
        <w:rPr>
          <w:rFonts w:ascii="Calibri" w:hAnsi="Calibri" w:cs="Calibri" w:hint="eastAsia"/>
          <w:sz w:val="22"/>
        </w:rPr>
        <w:t>在非互動環境下的登入限制，協助產出</w:t>
      </w:r>
      <w:r>
        <w:rPr>
          <w:rFonts w:ascii="Calibri" w:hAnsi="Calibri" w:cs="Calibri" w:hint="eastAsia"/>
          <w:sz w:val="22"/>
        </w:rPr>
        <w:t xml:space="preserve"> PAT </w:t>
      </w:r>
      <w:r>
        <w:rPr>
          <w:rFonts w:ascii="Calibri" w:hAnsi="Calibri" w:cs="Calibri" w:hint="eastAsia"/>
          <w:sz w:val="22"/>
        </w:rPr>
        <w:t>權限。</w:t>
      </w:r>
    </w:p>
    <w:p w14:paraId="2A06F7CA" w14:textId="4D4C2CF5" w:rsidR="00464CD3" w:rsidRDefault="00464CD3">
      <w:pPr>
        <w:rPr>
          <w:rFonts w:ascii="Calibri" w:hAnsi="Calibri" w:cs="Calibri" w:hint="eastAsia"/>
          <w:sz w:val="22"/>
        </w:rPr>
      </w:pPr>
      <w:r>
        <w:rPr>
          <w:rFonts w:ascii="Calibri" w:hAnsi="Calibri" w:cs="Calibri" w:hint="eastAsia"/>
          <w:sz w:val="22"/>
        </w:rPr>
        <w:t xml:space="preserve">- </w:t>
      </w:r>
      <w:r>
        <w:rPr>
          <w:rFonts w:ascii="Calibri" w:hAnsi="Calibri" w:cs="Calibri" w:hint="eastAsia"/>
          <w:sz w:val="22"/>
        </w:rPr>
        <w:t>解決了</w:t>
      </w:r>
      <w:r>
        <w:rPr>
          <w:rFonts w:ascii="Calibri" w:hAnsi="Calibri" w:cs="Calibri" w:hint="eastAsia"/>
          <w:sz w:val="22"/>
        </w:rPr>
        <w:t xml:space="preserve"> GitHub Actions </w:t>
      </w:r>
      <w:r>
        <w:rPr>
          <w:rFonts w:ascii="Calibri" w:hAnsi="Calibri" w:cs="Calibri" w:hint="eastAsia"/>
          <w:sz w:val="22"/>
        </w:rPr>
        <w:t>的</w:t>
      </w:r>
      <w:r>
        <w:rPr>
          <w:rFonts w:ascii="Calibri" w:hAnsi="Calibri" w:cs="Calibri" w:hint="eastAsia"/>
          <w:sz w:val="22"/>
        </w:rPr>
        <w:t xml:space="preserve"> HttpError: Not Found </w:t>
      </w:r>
      <w:r>
        <w:rPr>
          <w:rFonts w:ascii="Calibri" w:hAnsi="Calibri" w:cs="Calibri" w:hint="eastAsia"/>
          <w:sz w:val="22"/>
        </w:rPr>
        <w:t>問題（關鍵在於手動在</w:t>
      </w:r>
      <w:r>
        <w:rPr>
          <w:rFonts w:ascii="Calibri" w:hAnsi="Calibri" w:cs="Calibri" w:hint="eastAsia"/>
          <w:sz w:val="22"/>
        </w:rPr>
        <w:t xml:space="preserve"> Settings </w:t>
      </w:r>
      <w:r>
        <w:rPr>
          <w:rFonts w:ascii="Calibri" w:hAnsi="Calibri" w:cs="Calibri" w:hint="eastAsia"/>
          <w:sz w:val="22"/>
        </w:rPr>
        <w:t>中開啟</w:t>
      </w:r>
      <w:r>
        <w:rPr>
          <w:rFonts w:ascii="Calibri" w:hAnsi="Calibri" w:cs="Calibri" w:hint="eastAsia"/>
          <w:sz w:val="22"/>
        </w:rPr>
        <w:t xml:space="preserve"> Actions </w:t>
      </w:r>
      <w:r>
        <w:rPr>
          <w:rFonts w:ascii="Calibri" w:hAnsi="Calibri" w:cs="Calibri" w:hint="eastAsia"/>
          <w:sz w:val="22"/>
        </w:rPr>
        <w:t>部署來源）。</w:t>
      </w:r>
    </w:p>
    <w:p w14:paraId="7E65856C" w14:textId="3478A75E" w:rsidR="00464CD3" w:rsidRDefault="00464CD3">
      <w:pPr>
        <w:rPr>
          <w:rFonts w:ascii="Calibri" w:hAnsi="Calibri" w:cs="Calibri" w:hint="eastAsia"/>
          <w:sz w:val="22"/>
        </w:rPr>
      </w:pPr>
      <w:r>
        <w:rPr>
          <w:rFonts w:ascii="Calibri" w:hAnsi="Calibri" w:cs="Calibri" w:hint="eastAsia"/>
          <w:sz w:val="22"/>
        </w:rPr>
        <w:t xml:space="preserve">- </w:t>
      </w:r>
      <w:r>
        <w:rPr>
          <w:rFonts w:ascii="Calibri" w:hAnsi="Calibri" w:cs="Calibri" w:hint="eastAsia"/>
          <w:sz w:val="22"/>
        </w:rPr>
        <w:t>成功實現</w:t>
      </w:r>
      <w:r>
        <w:rPr>
          <w:rFonts w:ascii="Calibri" w:hAnsi="Calibri" w:cs="Calibri" w:hint="eastAsia"/>
          <w:sz w:val="22"/>
        </w:rPr>
        <w:t xml:space="preserve"> GitHub Pages </w:t>
      </w:r>
      <w:r>
        <w:rPr>
          <w:rFonts w:ascii="Calibri" w:hAnsi="Calibri" w:cs="Calibri" w:hint="eastAsia"/>
          <w:sz w:val="22"/>
        </w:rPr>
        <w:t>自動部屬。</w:t>
      </w:r>
    </w:p>
    <w:p w14:paraId="13B9979E" w14:textId="51FA5367" w:rsidR="00464CD3" w:rsidRDefault="00464CD3">
      <w:pPr>
        <w:rPr>
          <w:rFonts w:ascii="Calibri" w:hAnsi="Calibri" w:cs="Calibri"/>
          <w:sz w:val="22"/>
        </w:rPr>
      </w:pPr>
    </w:p>
    <w:p w14:paraId="0B5E6971" w14:textId="5411C6A5" w:rsidR="00464CD3" w:rsidRDefault="00464CD3">
      <w:pPr>
        <w:rPr>
          <w:rFonts w:ascii="Arial" w:hAnsi="Arial" w:cs="Arial" w:hint="eastAsia"/>
          <w:b/>
          <w:sz w:val="32"/>
        </w:rPr>
      </w:pPr>
      <w:r>
        <w:rPr>
          <w:rFonts w:ascii="Arial" w:hAnsi="Arial" w:cs="Arial" w:hint="eastAsia"/>
          <w:b/>
          <w:sz w:val="32"/>
        </w:rPr>
        <w:t xml:space="preserve">4. </w:t>
      </w:r>
      <w:r>
        <w:rPr>
          <w:rFonts w:ascii="Arial" w:hAnsi="Arial" w:cs="Arial" w:hint="eastAsia"/>
          <w:b/>
          <w:sz w:val="32"/>
        </w:rPr>
        <w:t>結語</w:t>
      </w:r>
    </w:p>
    <w:p w14:paraId="48FE7A70" w14:textId="10BC91A0" w:rsidR="00464CD3" w:rsidRDefault="00464CD3">
      <w:pPr>
        <w:rPr>
          <w:rFonts w:ascii="Calibri" w:hAnsi="Calibri" w:cs="Calibri" w:hint="eastAsia"/>
          <w:sz w:val="22"/>
        </w:rPr>
      </w:pPr>
      <w:r>
        <w:rPr>
          <w:rFonts w:ascii="Calibri" w:hAnsi="Calibri" w:cs="Calibri" w:hint="eastAsia"/>
          <w:sz w:val="22"/>
        </w:rPr>
        <w:t>這次協作充分展現了半導體領域知識與先進</w:t>
      </w:r>
      <w:r>
        <w:rPr>
          <w:rFonts w:ascii="Calibri" w:hAnsi="Calibri" w:cs="Calibri" w:hint="eastAsia"/>
          <w:sz w:val="22"/>
        </w:rPr>
        <w:t xml:space="preserve"> AI </w:t>
      </w:r>
      <w:r>
        <w:rPr>
          <w:rFonts w:ascii="Calibri" w:hAnsi="Calibri" w:cs="Calibri" w:hint="eastAsia"/>
          <w:sz w:val="22"/>
        </w:rPr>
        <w:t>技術的融合。專案目前的穩定性與視覺質感已達到商用軟體水平。祝您在後續的使用與展示中一切順利。</w:t>
      </w:r>
    </w:p>
    <w:p w14:paraId="2D2B50A3" w14:textId="77777777" w:rsidR="00464CD3" w:rsidRPr="00464CD3" w:rsidRDefault="00464CD3">
      <w:pPr>
        <w:rPr>
          <w:rFonts w:ascii="Calibri" w:hAnsi="Calibri" w:cs="Calibri"/>
          <w:sz w:val="22"/>
        </w:rPr>
      </w:pPr>
    </w:p>
    <w:sectPr w:rsidR="00464CD3" w:rsidRPr="00464CD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D3"/>
    <w:rsid w:val="00112E12"/>
    <w:rsid w:val="00286849"/>
    <w:rsid w:val="00464CD3"/>
    <w:rsid w:val="00A22381"/>
    <w:rsid w:val="00CD724A"/>
    <w:rsid w:val="00D6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8132"/>
  <w15:chartTrackingRefBased/>
  <w15:docId w15:val="{BCBCAD43-AD50-4009-AC6E-BA31FE5C9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吳孟淞</dc:creator>
  <cp:keywords/>
  <dc:description/>
  <cp:lastModifiedBy>吳孟淞</cp:lastModifiedBy>
  <cp:revision>1</cp:revision>
  <dcterms:created xsi:type="dcterms:W3CDTF">2026-03-10T08:58:00Z</dcterms:created>
  <dcterms:modified xsi:type="dcterms:W3CDTF">2026-03-10T08:58:00Z</dcterms:modified>
</cp:coreProperties>
</file>