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C71" w:rsidRDefault="005049A2">
      <w:pPr>
        <w:rPr>
          <w:rFonts w:hint="eastAsia"/>
        </w:rPr>
      </w:pPr>
      <w:r>
        <w:rPr>
          <w:rFonts w:hint="eastAsia"/>
        </w:rPr>
        <w:t>選擇</w:t>
      </w:r>
    </w:p>
    <w:p w:rsidR="005049A2" w:rsidRDefault="005049A2">
      <w:pPr>
        <w:rPr>
          <w:rFonts w:hint="eastAsia"/>
        </w:rPr>
      </w:pPr>
      <w:r>
        <w:rPr>
          <w:rFonts w:hint="eastAsia"/>
        </w:rPr>
        <w:t>CCBBD DDAAD DADCB C</w:t>
      </w:r>
    </w:p>
    <w:p w:rsidR="005049A2" w:rsidRDefault="005049A2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遞減</w:t>
      </w:r>
    </w:p>
    <w:p w:rsidR="005049A2" w:rsidRDefault="005049A2">
      <w:pPr>
        <w:rPr>
          <w:rFonts w:hint="eastAsia"/>
        </w:rPr>
      </w:pPr>
      <w:r w:rsidRPr="005049A2">
        <w:rPr>
          <w:rFonts w:hint="eastAsia"/>
        </w:rPr>
        <w:drawing>
          <wp:inline distT="0" distB="0" distL="0" distR="0">
            <wp:extent cx="2994211" cy="2705100"/>
            <wp:effectExtent l="19050" t="0" r="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981" cy="270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A2" w:rsidRDefault="005049A2" w:rsidP="005049A2">
      <w:pPr>
        <w:pStyle w:val="a5"/>
        <w:ind w:leftChars="0" w:left="360"/>
      </w:pPr>
      <w:r>
        <w:rPr>
          <w:rFonts w:hint="eastAsia"/>
        </w:rPr>
        <w:t>二</w:t>
      </w:r>
      <w:r>
        <w:rPr>
          <w:rFonts w:hint="eastAsia"/>
        </w:rPr>
        <w:t>.</w:t>
      </w:r>
    </w:p>
    <w:p w:rsidR="005049A2" w:rsidRDefault="005049A2">
      <w:pPr>
        <w:rPr>
          <w:rFonts w:hint="eastAsia"/>
        </w:rPr>
      </w:pPr>
      <w:r w:rsidRPr="005049A2">
        <w:rPr>
          <w:rFonts w:hint="eastAsia"/>
        </w:rPr>
        <w:drawing>
          <wp:inline distT="0" distB="0" distL="0" distR="0">
            <wp:extent cx="2673909" cy="2457450"/>
            <wp:effectExtent l="19050" t="0" r="0" b="0"/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909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A2" w:rsidRDefault="005049A2">
      <w:pPr>
        <w:rPr>
          <w:rFonts w:hint="eastAsia"/>
        </w:rPr>
      </w:pPr>
      <w:r w:rsidRPr="005049A2">
        <w:rPr>
          <w:rFonts w:hint="eastAsia"/>
        </w:rPr>
        <w:drawing>
          <wp:inline distT="0" distB="0" distL="0" distR="0">
            <wp:extent cx="5274310" cy="2150745"/>
            <wp:effectExtent l="19050" t="0" r="2540" b="0"/>
            <wp:docPr id="4" name="圖片 3" descr="一張含有 文字, 收據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收據, 螢幕擷取畫面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A2" w:rsidRDefault="005049A2">
      <w:pPr>
        <w:rPr>
          <w:rFonts w:hint="eastAsia"/>
        </w:rPr>
      </w:pPr>
    </w:p>
    <w:p w:rsidR="005049A2" w:rsidRDefault="005049A2">
      <w:pPr>
        <w:rPr>
          <w:rFonts w:hint="eastAsia"/>
        </w:rPr>
      </w:pPr>
      <w:proofErr w:type="gramStart"/>
      <w:r>
        <w:rPr>
          <w:rFonts w:hint="eastAsia"/>
        </w:rPr>
        <w:lastRenderedPageBreak/>
        <w:t>三</w:t>
      </w:r>
      <w:proofErr w:type="gramEnd"/>
    </w:p>
    <w:p w:rsidR="005049A2" w:rsidRDefault="005049A2">
      <w:pPr>
        <w:rPr>
          <w:rFonts w:hint="eastAsia"/>
        </w:rPr>
      </w:pPr>
      <w:r w:rsidRPr="005049A2">
        <w:rPr>
          <w:rFonts w:hint="eastAsia"/>
        </w:rPr>
        <w:drawing>
          <wp:inline distT="0" distB="0" distL="0" distR="0">
            <wp:extent cx="5274310" cy="2516505"/>
            <wp:effectExtent l="19050" t="0" r="2540" b="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A2" w:rsidRDefault="005049A2">
      <w:pPr>
        <w:rPr>
          <w:rFonts w:hint="eastAsia"/>
        </w:rPr>
      </w:pPr>
    </w:p>
    <w:p w:rsidR="005049A2" w:rsidRDefault="005049A2" w:rsidP="005049A2">
      <w:r>
        <w:rPr>
          <w:rFonts w:hint="eastAsia"/>
        </w:rPr>
        <w:t>以圖分析市場均衡價格及市場均衡數量皆上升</w:t>
      </w:r>
    </w:p>
    <w:p w:rsidR="005049A2" w:rsidRDefault="005049A2" w:rsidP="005049A2">
      <w:r>
        <w:rPr>
          <w:rFonts w:hint="eastAsia"/>
        </w:rPr>
        <w:t>而個別廠商的產出水準上升卡車的數量下降</w:t>
      </w:r>
    </w:p>
    <w:p w:rsidR="005049A2" w:rsidRDefault="005049A2">
      <w:pPr>
        <w:rPr>
          <w:rFonts w:hint="eastAsia"/>
        </w:rPr>
      </w:pPr>
      <w:r w:rsidRPr="005049A2">
        <w:rPr>
          <w:rFonts w:hint="eastAsia"/>
        </w:rPr>
        <w:drawing>
          <wp:inline distT="0" distB="0" distL="0" distR="0">
            <wp:extent cx="3010535" cy="4564602"/>
            <wp:effectExtent l="800100" t="0" r="780415" b="0"/>
            <wp:docPr id="6" name="圖片 5" descr="一張含有 文字, 白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, 白板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13021" cy="456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A2" w:rsidRDefault="005049A2">
      <w:pPr>
        <w:rPr>
          <w:rFonts w:hint="eastAsia"/>
        </w:rPr>
      </w:pPr>
    </w:p>
    <w:p w:rsidR="005049A2" w:rsidRDefault="005049A2">
      <w:pPr>
        <w:rPr>
          <w:rFonts w:hint="eastAsia"/>
        </w:rPr>
      </w:pPr>
    </w:p>
    <w:p w:rsidR="005049A2" w:rsidRPr="005049A2" w:rsidRDefault="005049A2">
      <w:r w:rsidRPr="005049A2">
        <w:rPr>
          <w:rFonts w:hint="eastAsia"/>
        </w:rPr>
        <w:lastRenderedPageBreak/>
        <w:drawing>
          <wp:inline distT="0" distB="0" distL="0" distR="0">
            <wp:extent cx="5274310" cy="7035800"/>
            <wp:effectExtent l="19050" t="0" r="2540" b="0"/>
            <wp:docPr id="7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9A2" w:rsidRPr="005049A2" w:rsidSect="00907C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049A2"/>
    <w:rsid w:val="00015011"/>
    <w:rsid w:val="005049A2"/>
    <w:rsid w:val="00907C71"/>
    <w:rsid w:val="00E84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C7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49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049A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049A2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2021-05-03T14:59:00Z</dcterms:created>
  <dcterms:modified xsi:type="dcterms:W3CDTF">2021-05-03T14:59:00Z</dcterms:modified>
</cp:coreProperties>
</file>