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BC" w:rsidRPr="007553BC" w:rsidRDefault="0063088A" w:rsidP="0046200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553B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5975985</wp:posOffset>
                </wp:positionH>
                <wp:positionV relativeFrom="paragraph">
                  <wp:posOffset>-377825</wp:posOffset>
                </wp:positionV>
                <wp:extent cx="552450" cy="4572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65F17" id="Прямоугольник 1" o:spid="_x0000_s1026" style="position:absolute;margin-left:470.55pt;margin-top:-29.75pt;width:43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" fillcolor="white [3212]" stroked="f" strokeweight="1pt"/>
            </w:pict>
          </mc:Fallback>
        </mc:AlternateContent>
      </w:r>
      <w:r w:rsidR="005F3EA6" w:rsidRPr="007553BC">
        <w:rPr>
          <w:rFonts w:ascii="Times New Roman" w:hAnsi="Times New Roman" w:cs="Times New Roman"/>
          <w:sz w:val="36"/>
          <w:szCs w:val="36"/>
          <w:lang w:val="uk-UA"/>
        </w:rPr>
        <w:t>МІНІСТЕРСТВО ОСВІТИ І НАУКИ УКРАЇНИ</w:t>
      </w:r>
      <w:r w:rsidR="00462004" w:rsidRPr="007553BC">
        <w:rPr>
          <w:rFonts w:ascii="Times New Roman" w:hAnsi="Times New Roman" w:cs="Times New Roman"/>
          <w:sz w:val="36"/>
          <w:szCs w:val="36"/>
          <w:lang w:val="uk-UA"/>
        </w:rPr>
        <w:br/>
      </w:r>
    </w:p>
    <w:p w:rsidR="004B1EE4" w:rsidRPr="007553BC" w:rsidRDefault="005F3EA6" w:rsidP="004620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53BC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</w:t>
      </w:r>
    </w:p>
    <w:p w:rsidR="006C11BC" w:rsidRPr="007553BC" w:rsidRDefault="005F3EA6" w:rsidP="004620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53BC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:rsidR="004B1EE4" w:rsidRPr="007553BC" w:rsidRDefault="004B1EE4" w:rsidP="004620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11BC" w:rsidRPr="007553BC" w:rsidRDefault="00462004" w:rsidP="004620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53BC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1E7FA4" w:rsidRPr="007553BC">
        <w:rPr>
          <w:rFonts w:ascii="Times New Roman" w:hAnsi="Times New Roman" w:cs="Times New Roman"/>
          <w:sz w:val="28"/>
          <w:szCs w:val="28"/>
          <w:lang w:val="uk-UA"/>
        </w:rPr>
        <w:t>акультет програмної інженерії та бізнесу</w:t>
      </w:r>
      <w:r w:rsidRPr="007553B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E7FA4" w:rsidRPr="007553BC" w:rsidRDefault="00462004" w:rsidP="006C11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53BC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E7FA4" w:rsidRPr="007553BC">
        <w:rPr>
          <w:rFonts w:ascii="Times New Roman" w:hAnsi="Times New Roman" w:cs="Times New Roman"/>
          <w:sz w:val="28"/>
          <w:szCs w:val="28"/>
          <w:lang w:val="uk-UA"/>
        </w:rPr>
        <w:t>афедра інженерії програмного забезпечення</w:t>
      </w:r>
    </w:p>
    <w:p w:rsidR="00CD23C4" w:rsidRPr="007553BC" w:rsidRDefault="00CD23C4" w:rsidP="006C11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23C4" w:rsidRPr="007553BC" w:rsidRDefault="00CD23C4" w:rsidP="006C11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23C4" w:rsidRPr="007553BC" w:rsidRDefault="00CD23C4" w:rsidP="006C11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23C4" w:rsidRPr="007553BC" w:rsidRDefault="00CD23C4" w:rsidP="006C11BC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7553BC"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№ </w:t>
      </w:r>
      <w:r w:rsidR="004D5BCF">
        <w:rPr>
          <w:rFonts w:ascii="Times New Roman" w:hAnsi="Times New Roman" w:cs="Times New Roman"/>
          <w:b/>
          <w:sz w:val="44"/>
          <w:szCs w:val="44"/>
          <w:lang w:val="uk-UA"/>
        </w:rPr>
        <w:t>7</w:t>
      </w:r>
    </w:p>
    <w:p w:rsidR="00CD23C4" w:rsidRPr="007553BC" w:rsidRDefault="00CD23C4" w:rsidP="006C11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553B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>«Основи програмної інженерії»</w:t>
      </w:r>
      <w:r w:rsidRPr="007553B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r w:rsidRPr="007553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553BC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Назва дисципліни</w:t>
      </w:r>
      <w:r w:rsidRPr="007553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br/>
      </w:r>
      <w:r w:rsidRPr="007553BC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4D5BCF" w:rsidRPr="004D5BCF">
        <w:rPr>
          <w:rFonts w:ascii="Times New Roman" w:hAnsi="Times New Roman" w:cs="Times New Roman"/>
          <w:sz w:val="28"/>
          <w:szCs w:val="28"/>
          <w:u w:val="single"/>
          <w:lang w:val="uk-UA"/>
        </w:rPr>
        <w:t>АНАЛІЗ БІЗНЕС-ПРОЦЕСІВ З ВИКОРИСТАННЯМ IDEF0 з використанням онлайн сервісу Draw.io</w:t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:rsidR="003D2DE7" w:rsidRPr="007553BC" w:rsidRDefault="003D2DE7" w:rsidP="006C11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2DE7" w:rsidRPr="007553BC" w:rsidRDefault="003D2DE7" w:rsidP="006C11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2DE7" w:rsidRPr="007553BC" w:rsidRDefault="003D2DE7" w:rsidP="006C11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2DE7" w:rsidRPr="007553BC" w:rsidRDefault="003D2DE7" w:rsidP="003D2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2DE7" w:rsidRPr="007553BC" w:rsidRDefault="003D2DE7" w:rsidP="00361E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2DE7" w:rsidRPr="007553BC" w:rsidRDefault="003D2DE7" w:rsidP="003D2DE7">
      <w:pPr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55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студент 1 курсу групи № </w:t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613п</w:t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br/>
      </w:r>
      <w:r w:rsidRPr="007553BC">
        <w:rPr>
          <w:rFonts w:ascii="Times New Roman" w:eastAsia="Times New Roman" w:hAnsi="Times New Roman" w:cs="Times New Roman"/>
          <w:sz w:val="28"/>
          <w:szCs w:val="28"/>
          <w:lang w:val="uk-UA"/>
        </w:rPr>
        <w:t>освітньої програми</w:t>
      </w:r>
      <w:r w:rsidRPr="007553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121 </w:t>
      </w:r>
      <w:r w:rsidR="004B1EE4"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І</w:t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нженерія програмного забезпечення</w:t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7553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553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</w:t>
      </w:r>
      <w:r w:rsidRPr="007553B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(шифр і назва ОП)</w:t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br/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C774E2"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2505C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Самосват І.О</w:t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br/>
      </w:r>
      <w:r w:rsidRPr="007553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553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553B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(прізвище й ініціали студента)</w:t>
      </w:r>
      <w:r w:rsidRPr="007553B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br/>
      </w:r>
      <w:r w:rsidRPr="007553BC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к.т.н., доцент каф. 603</w:t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BF5E1B"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br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br/>
      </w:r>
      <w:r w:rsidR="004B34F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4B34F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4B34F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>Мандрікова Л.В</w:t>
      </w:r>
      <w:r w:rsidR="004D5BC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4B34FD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553B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 w:rsidRPr="007553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(посада, науковий ступінь, прізвище й ініціали)</w:t>
      </w:r>
      <w:r w:rsidRPr="007553BC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Кількість балів: </w:t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BF5E1B"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BF5E1B" w:rsidRPr="007553BC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A4454C" w:rsidRPr="007553BC" w:rsidRDefault="00A4454C" w:rsidP="00A4454C">
      <w:pPr>
        <w:ind w:left="43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454C" w:rsidRPr="007553BC" w:rsidRDefault="00A4454C" w:rsidP="00A4454C">
      <w:pPr>
        <w:ind w:left="4320"/>
        <w:rPr>
          <w:rFonts w:ascii="Times New Roman" w:hAnsi="Times New Roman" w:cs="Times New Roman"/>
          <w:sz w:val="28"/>
          <w:szCs w:val="28"/>
          <w:lang w:val="uk-UA"/>
        </w:rPr>
      </w:pPr>
    </w:p>
    <w:p w:rsidR="003D2DE7" w:rsidRPr="007553BC" w:rsidRDefault="003D2DE7" w:rsidP="00A4454C">
      <w:pPr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7553BC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</w:p>
    <w:p w:rsidR="00C774E2" w:rsidRPr="00493B7A" w:rsidRDefault="00361E20" w:rsidP="004B1EE4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93B7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:rsidR="00361E20" w:rsidRPr="00DB248B" w:rsidRDefault="00DB248B" w:rsidP="00DB248B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361E20" w:rsidRPr="00DB248B">
        <w:rPr>
          <w:rFonts w:ascii="Times New Roman" w:hAnsi="Times New Roman" w:cs="Times New Roman"/>
          <w:sz w:val="28"/>
          <w:szCs w:val="28"/>
          <w:lang w:val="uk-UA"/>
        </w:rPr>
        <w:t>Теоретичні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E20" w:rsidRPr="00DB248B">
        <w:rPr>
          <w:rFonts w:ascii="Times New Roman" w:hAnsi="Times New Roman" w:cs="Times New Roman"/>
          <w:sz w:val="28"/>
          <w:szCs w:val="28"/>
          <w:lang w:val="uk-UA"/>
        </w:rPr>
        <w:t>відомості</w:t>
      </w:r>
      <w:r w:rsidR="00F81B7D" w:rsidRPr="00DB248B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</w:t>
      </w:r>
      <w:r w:rsidR="00546358">
        <w:rPr>
          <w:rFonts w:ascii="Times New Roman" w:hAnsi="Times New Roman" w:cs="Times New Roman"/>
          <w:sz w:val="28"/>
          <w:szCs w:val="28"/>
          <w:lang w:val="uk-UA"/>
        </w:rPr>
        <w:t>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</w:t>
      </w:r>
      <w:r w:rsidR="00F81B7D" w:rsidRPr="00DB248B">
        <w:rPr>
          <w:rFonts w:ascii="Times New Roman" w:hAnsi="Times New Roman" w:cs="Times New Roman"/>
          <w:sz w:val="28"/>
          <w:szCs w:val="28"/>
          <w:lang w:val="uk-UA"/>
        </w:rPr>
        <w:t>........</w:t>
      </w:r>
      <w:r w:rsidR="00F12D50" w:rsidRPr="00DB248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F12D50" w:rsidRDefault="00DB248B" w:rsidP="00DB248B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F12D50">
        <w:rPr>
          <w:rFonts w:ascii="Times New Roman" w:hAnsi="Times New Roman" w:cs="Times New Roman"/>
          <w:sz w:val="28"/>
          <w:szCs w:val="28"/>
          <w:lang w:val="uk-UA"/>
        </w:rPr>
        <w:t xml:space="preserve">Постановка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задачі........</w:t>
      </w:r>
      <w:r w:rsidR="00F81B7D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</w:t>
      </w:r>
      <w:r w:rsidR="00546358">
        <w:rPr>
          <w:rFonts w:ascii="Times New Roman" w:hAnsi="Times New Roman" w:cs="Times New Roman"/>
          <w:sz w:val="28"/>
          <w:szCs w:val="28"/>
          <w:lang w:val="uk-UA"/>
        </w:rPr>
        <w:t>..........</w:t>
      </w:r>
      <w:r w:rsidR="00F81B7D">
        <w:rPr>
          <w:rFonts w:ascii="Times New Roman" w:hAnsi="Times New Roman" w:cs="Times New Roman"/>
          <w:sz w:val="28"/>
          <w:szCs w:val="28"/>
          <w:lang w:val="uk-UA"/>
        </w:rPr>
        <w:t>........................</w:t>
      </w:r>
      <w:r w:rsidR="00990802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DE3888" w:rsidRDefault="002075AD" w:rsidP="008E54E0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B2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D50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F936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248B">
        <w:rPr>
          <w:rFonts w:ascii="Times New Roman" w:hAnsi="Times New Roman" w:cs="Times New Roman"/>
          <w:sz w:val="28"/>
          <w:szCs w:val="28"/>
          <w:lang w:val="uk-UA"/>
        </w:rPr>
        <w:t>роботи....................</w:t>
      </w:r>
      <w:r w:rsidR="00F81B7D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</w:t>
      </w:r>
      <w:r w:rsidR="00546358">
        <w:rPr>
          <w:rFonts w:ascii="Times New Roman" w:hAnsi="Times New Roman" w:cs="Times New Roman"/>
          <w:sz w:val="28"/>
          <w:szCs w:val="28"/>
          <w:lang w:val="uk-UA"/>
        </w:rPr>
        <w:t>..........</w:t>
      </w:r>
      <w:r w:rsidR="00F81B7D">
        <w:rPr>
          <w:rFonts w:ascii="Times New Roman" w:hAnsi="Times New Roman" w:cs="Times New Roman"/>
          <w:sz w:val="28"/>
          <w:szCs w:val="28"/>
          <w:lang w:val="uk-UA"/>
        </w:rPr>
        <w:t>......................</w:t>
      </w:r>
      <w:r w:rsidR="00421B3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8E54E0" w:rsidRDefault="002075AD" w:rsidP="008E54E0">
      <w:pPr>
        <w:pStyle w:val="a8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E38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D50" w:rsidRPr="00F12D50">
        <w:rPr>
          <w:rFonts w:ascii="Times New Roman" w:hAnsi="Times New Roman" w:cs="Times New Roman"/>
          <w:sz w:val="28"/>
          <w:szCs w:val="28"/>
          <w:lang w:val="uk-UA"/>
        </w:rPr>
        <w:t>Висн</w:t>
      </w:r>
      <w:r w:rsidR="00F81B7D">
        <w:rPr>
          <w:rFonts w:ascii="Times New Roman" w:hAnsi="Times New Roman" w:cs="Times New Roman"/>
          <w:sz w:val="28"/>
          <w:szCs w:val="28"/>
          <w:lang w:val="uk-UA"/>
        </w:rPr>
        <w:t>овки.</w:t>
      </w:r>
      <w:r w:rsidR="00DB248B">
        <w:rPr>
          <w:rFonts w:ascii="Times New Roman" w:hAnsi="Times New Roman" w:cs="Times New Roman"/>
          <w:sz w:val="28"/>
          <w:szCs w:val="28"/>
          <w:lang w:val="uk-UA"/>
        </w:rPr>
        <w:t>............................</w:t>
      </w:r>
      <w:r w:rsidR="00F81B7D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</w:t>
      </w:r>
      <w:r w:rsidR="00546358">
        <w:rPr>
          <w:rFonts w:ascii="Times New Roman" w:hAnsi="Times New Roman" w:cs="Times New Roman"/>
          <w:sz w:val="28"/>
          <w:szCs w:val="28"/>
          <w:lang w:val="uk-UA"/>
        </w:rPr>
        <w:t>.......................</w:t>
      </w:r>
      <w:r w:rsidR="00F81B7D">
        <w:rPr>
          <w:rFonts w:ascii="Times New Roman" w:hAnsi="Times New Roman" w:cs="Times New Roman"/>
          <w:sz w:val="28"/>
          <w:szCs w:val="28"/>
          <w:lang w:val="uk-UA"/>
        </w:rPr>
        <w:t>..........</w:t>
      </w:r>
      <w:r w:rsidR="00626A9B">
        <w:rPr>
          <w:rFonts w:ascii="Times New Roman" w:hAnsi="Times New Roman" w:cs="Times New Roman"/>
          <w:sz w:val="28"/>
          <w:szCs w:val="28"/>
          <w:lang w:val="uk-UA"/>
        </w:rPr>
        <w:t>......8</w:t>
      </w:r>
    </w:p>
    <w:p w:rsidR="008E54E0" w:rsidRDefault="008E54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B5571" w:rsidRDefault="006B5571" w:rsidP="00364424">
      <w:pPr>
        <w:spacing w:before="12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93F8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1 Теоретичні відомості</w:t>
      </w:r>
    </w:p>
    <w:p w:rsidR="004D5BCF" w:rsidRPr="004D5BCF" w:rsidRDefault="004D5BCF" w:rsidP="004D5BCF">
      <w:pPr>
        <w:pStyle w:val="aff3"/>
        <w:ind w:firstLine="567"/>
        <w:jc w:val="both"/>
      </w:pPr>
      <w:r w:rsidRPr="004D5BCF">
        <w:t>Методологію IDEF0 можна вважати кінцевим етапом розвитку добре відомої графічної мови опису функціональних систем SADT (Structured Analysis and Design Teqnique).</w:t>
      </w:r>
    </w:p>
    <w:p w:rsidR="004D5BCF" w:rsidRPr="004D5BCF" w:rsidRDefault="004D5BCF" w:rsidP="00364424">
      <w:pPr>
        <w:pStyle w:val="a8"/>
        <w:spacing w:before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5BCF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Функціональний блок</w:t>
      </w:r>
    </w:p>
    <w:p w:rsidR="004D5BCF" w:rsidRPr="004D5BCF" w:rsidRDefault="004D5BCF" w:rsidP="004D5BCF">
      <w:pPr>
        <w:pStyle w:val="aff3"/>
        <w:ind w:firstLine="567"/>
        <w:jc w:val="both"/>
      </w:pPr>
      <w:r w:rsidRPr="004D5BCF">
        <w:t>Графічна мова IDEF0 дивно проста і гармонійна. В основі методології лежать чотири основних поняття, перше з яких - поняття функціонального блока (Activity Box). Функціональний блок графічно зображується у вигляді прямокутника (рисунок 1).</w:t>
      </w:r>
    </w:p>
    <w:p w:rsidR="004D5BCF" w:rsidRPr="004D5BCF" w:rsidRDefault="004D5BCF" w:rsidP="004D5BCF">
      <w:pPr>
        <w:pStyle w:val="aff3"/>
        <w:ind w:firstLine="567"/>
        <w:jc w:val="both"/>
      </w:pPr>
      <w:r w:rsidRPr="004D5BCF">
        <w:t xml:space="preserve">Кожна з чотирьох сторін функціонального блока має своє значення: верхня сторона - "Керування" (Control), ліва сторона - "Вхід" (Input), права -"Вихід" (Output), нижня сторона - "Механізм" (Mechanism). Кожному функціональному блоку в рамках системи привласнюється унікальний ідентифікаційний номер.  </w:t>
      </w:r>
    </w:p>
    <w:p w:rsidR="004D5BCF" w:rsidRPr="004D5BCF" w:rsidRDefault="004D5BCF" w:rsidP="004D5BCF">
      <w:pPr>
        <w:pStyle w:val="a8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BCF">
        <w:rPr>
          <w:rFonts w:ascii="Times New Roman" w:hAnsi="Times New Roman" w:cs="Times New Roman"/>
          <w:sz w:val="28"/>
          <w:szCs w:val="28"/>
          <w:lang w:val="uk-UA"/>
        </w:rPr>
        <w:t>Залежно від того, куди підходить інтерфейсна дуга, ії називають "вхідною", "вихідною" або "керуючою". "Джерелом" (початком) кожної дуги може бути тільки вихідна сторона функціонального блока, а "приймачем" (кінцем) – будь-яка з трьох інших сторін.</w:t>
      </w:r>
    </w:p>
    <w:p w:rsidR="004D5BCF" w:rsidRPr="004D5BCF" w:rsidRDefault="004D5BCF" w:rsidP="004D5BCF">
      <w:pPr>
        <w:pStyle w:val="aff3"/>
        <w:ind w:firstLine="0"/>
        <w:jc w:val="center"/>
      </w:pPr>
      <w:r w:rsidRPr="004D5BCF">
        <w:rPr>
          <w:noProof/>
          <w:lang w:val="en-US" w:eastAsia="en-US"/>
        </w:rPr>
        <w:drawing>
          <wp:inline distT="0" distB="0" distL="0" distR="0" wp14:anchorId="5696CDCC" wp14:editId="7261FF52">
            <wp:extent cx="3413760" cy="2240280"/>
            <wp:effectExtent l="19050" t="19050" r="15240" b="26670"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413760" cy="224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5BCF" w:rsidRPr="004D5BCF" w:rsidRDefault="004D5BCF" w:rsidP="00364424">
      <w:pPr>
        <w:pStyle w:val="aff3"/>
        <w:spacing w:before="120" w:after="120"/>
        <w:ind w:firstLine="0"/>
        <w:jc w:val="center"/>
      </w:pPr>
      <w:r w:rsidRPr="004D5BCF">
        <w:t>Рисунок 1 – Функціональний блок</w:t>
      </w:r>
    </w:p>
    <w:p w:rsidR="004D5BCF" w:rsidRPr="004D5BCF" w:rsidRDefault="004D5BCF" w:rsidP="00364424">
      <w:pPr>
        <w:pStyle w:val="a8"/>
        <w:spacing w:before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5BC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Декомпозиція</w:t>
      </w:r>
    </w:p>
    <w:p w:rsidR="004D5BCF" w:rsidRPr="004D5BCF" w:rsidRDefault="004D5BCF" w:rsidP="004D5BCF">
      <w:pPr>
        <w:pStyle w:val="aff3"/>
        <w:ind w:firstLine="567"/>
        <w:jc w:val="both"/>
      </w:pPr>
      <w:r w:rsidRPr="004D5BCF">
        <w:t>Декомпозиція є умовним прийомом, що дозволяє уявити систему у вигляді, зручному для сприйняття, і оцінити її складність. В результаті декомпозиції підсистеми за певними ознаками виділяються окремі структурні елементи та зв'язки між ними. Декомпозиція служить засобом, що дозволяє уникнути труднощів у розумінні системи. Глибина декомпозиції визначається складністю і розмірністю системи, а також цілями моделювання.</w:t>
      </w:r>
    </w:p>
    <w:p w:rsidR="00091A46" w:rsidRPr="004D5BCF" w:rsidRDefault="00B14E90" w:rsidP="004D5BCF">
      <w:pPr>
        <w:pStyle w:val="a8"/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BCF">
        <w:rPr>
          <w:rStyle w:val="rynqvb"/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77C4" w:rsidRPr="000877C4" w:rsidRDefault="009A6337" w:rsidP="00364424">
      <w:pPr>
        <w:pStyle w:val="Default"/>
        <w:spacing w:before="120" w:after="120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r w:rsidRPr="00493B7A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lastRenderedPageBreak/>
        <w:t>2 Постановка задачі</w:t>
      </w:r>
    </w:p>
    <w:p w:rsidR="00C33E27" w:rsidRPr="00421B32" w:rsidRDefault="003421B2" w:rsidP="00C6136C">
      <w:pPr>
        <w:pStyle w:val="a8"/>
        <w:ind w:left="0"/>
        <w:rPr>
          <w:rFonts w:ascii="Times New Roman" w:eastAsia="MS PMincho" w:hAnsi="Times New Roman"/>
          <w:b/>
          <w:sz w:val="28"/>
          <w:szCs w:val="28"/>
          <w:lang w:val="uk-UA" w:bidi="en-US"/>
        </w:rPr>
      </w:pPr>
      <w:r w:rsidRPr="00421B32">
        <w:rPr>
          <w:rFonts w:ascii="Times New Roman" w:eastAsia="MS PMincho" w:hAnsi="Times New Roman"/>
          <w:b/>
          <w:sz w:val="28"/>
          <w:szCs w:val="28"/>
          <w:lang w:val="uk-UA" w:bidi="en-US"/>
        </w:rPr>
        <w:t>Завдання</w:t>
      </w:r>
      <w:r w:rsidR="008E54E0">
        <w:rPr>
          <w:rFonts w:ascii="Times New Roman" w:eastAsia="MS PMincho" w:hAnsi="Times New Roman"/>
          <w:b/>
          <w:sz w:val="28"/>
          <w:szCs w:val="28"/>
          <w:lang w:val="uk-UA" w:bidi="en-US"/>
        </w:rPr>
        <w:t>:</w:t>
      </w:r>
    </w:p>
    <w:p w:rsidR="000D1B2F" w:rsidRDefault="004D5BCF" w:rsidP="002654D6">
      <w:pPr>
        <w:pStyle w:val="a8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MS PMincho" w:hAnsi="Times New Roman"/>
          <w:sz w:val="28"/>
          <w:szCs w:val="28"/>
          <w:lang w:val="uk-UA" w:bidi="en-US"/>
        </w:rPr>
      </w:pPr>
      <w:r w:rsidRPr="000D1B2F">
        <w:rPr>
          <w:rFonts w:ascii="Times New Roman" w:eastAsia="MS PMincho" w:hAnsi="Times New Roman"/>
          <w:sz w:val="28"/>
          <w:szCs w:val="28"/>
          <w:lang w:val="uk-UA" w:bidi="en-US"/>
        </w:rPr>
        <w:t>Створити но</w:t>
      </w:r>
      <w:r w:rsidR="000D1B2F" w:rsidRPr="000D1B2F">
        <w:rPr>
          <w:rFonts w:ascii="Times New Roman" w:eastAsia="MS PMincho" w:hAnsi="Times New Roman"/>
          <w:sz w:val="28"/>
          <w:szCs w:val="28"/>
          <w:lang w:val="uk-UA" w:bidi="en-US"/>
        </w:rPr>
        <w:t>вий проект в середовищі DrawIO</w:t>
      </w:r>
      <w:r w:rsidR="000D1B2F">
        <w:rPr>
          <w:rFonts w:ascii="Times New Roman" w:eastAsia="MS PMincho" w:hAnsi="Times New Roman"/>
          <w:sz w:val="28"/>
          <w:szCs w:val="28"/>
          <w:lang w:val="uk-UA" w:bidi="en-US"/>
        </w:rPr>
        <w:t>.</w:t>
      </w:r>
    </w:p>
    <w:p w:rsidR="004D5BCF" w:rsidRPr="000D1B2F" w:rsidRDefault="004D5BCF" w:rsidP="002654D6">
      <w:pPr>
        <w:pStyle w:val="a8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MS PMincho" w:hAnsi="Times New Roman"/>
          <w:sz w:val="28"/>
          <w:szCs w:val="28"/>
          <w:lang w:val="uk-UA" w:bidi="en-US"/>
        </w:rPr>
      </w:pPr>
      <w:r w:rsidRPr="000D1B2F">
        <w:rPr>
          <w:rFonts w:ascii="Times New Roman" w:eastAsia="MS PMincho" w:hAnsi="Times New Roman"/>
          <w:sz w:val="28"/>
          <w:szCs w:val="28"/>
          <w:lang w:val="uk-UA" w:bidi="en-US"/>
        </w:rPr>
        <w:t>Відповідно до варіанта завдання розробити IDEF0 діаграму з рівнем декомпозиції не менше трьох.</w:t>
      </w:r>
    </w:p>
    <w:p w:rsidR="004D5BCF" w:rsidRDefault="004D5BCF" w:rsidP="002654D6">
      <w:pPr>
        <w:pStyle w:val="a8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MS PMincho" w:hAnsi="Times New Roman"/>
          <w:sz w:val="28"/>
          <w:szCs w:val="28"/>
          <w:lang w:val="uk-UA" w:bidi="en-US"/>
        </w:rPr>
      </w:pPr>
      <w:r w:rsidRPr="004D5BCF">
        <w:rPr>
          <w:rFonts w:ascii="Times New Roman" w:eastAsia="MS PMincho" w:hAnsi="Times New Roman"/>
          <w:sz w:val="28"/>
          <w:szCs w:val="28"/>
          <w:lang w:val="uk-UA" w:bidi="en-US"/>
        </w:rPr>
        <w:t>Розмістити та зберігти роботу на Github. Зробити скрін шоти та вставити їх в звіт.</w:t>
      </w:r>
    </w:p>
    <w:p w:rsidR="002075AD" w:rsidRPr="004D5BCF" w:rsidRDefault="004D5BCF" w:rsidP="002654D6">
      <w:pPr>
        <w:pStyle w:val="a8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MS PMincho" w:hAnsi="Times New Roman"/>
          <w:sz w:val="28"/>
          <w:szCs w:val="28"/>
          <w:lang w:val="uk-UA" w:bidi="en-US"/>
        </w:rPr>
      </w:pPr>
      <w:r w:rsidRPr="004D5BCF">
        <w:rPr>
          <w:rFonts w:ascii="Times New Roman" w:eastAsia="MS PMincho" w:hAnsi="Times New Roman"/>
          <w:sz w:val="28"/>
          <w:szCs w:val="28"/>
          <w:lang w:val="uk-UA" w:bidi="en-US"/>
        </w:rPr>
        <w:t>Скласти звіт.</w:t>
      </w:r>
    </w:p>
    <w:p w:rsidR="005F42B5" w:rsidRDefault="002075AD" w:rsidP="002654D6">
      <w:pPr>
        <w:jc w:val="both"/>
        <w:rPr>
          <w:rFonts w:ascii="Times New Roman" w:eastAsia="MS PMincho" w:hAnsi="Times New Roman"/>
          <w:sz w:val="28"/>
          <w:szCs w:val="28"/>
          <w:lang w:val="uk-UA" w:bidi="en-US"/>
        </w:rPr>
      </w:pPr>
      <w:r w:rsidRPr="002075AD">
        <w:rPr>
          <w:rFonts w:ascii="Times New Roman" w:eastAsia="MS PMincho" w:hAnsi="Times New Roman"/>
          <w:b/>
          <w:sz w:val="28"/>
          <w:szCs w:val="28"/>
          <w:lang w:val="uk-UA" w:bidi="en-US"/>
        </w:rPr>
        <w:t xml:space="preserve">Мета роботи: </w:t>
      </w:r>
      <w:r w:rsidR="004D5BCF">
        <w:rPr>
          <w:rFonts w:ascii="Times New Roman" w:eastAsia="MS PMincho" w:hAnsi="Times New Roman"/>
          <w:sz w:val="28"/>
          <w:szCs w:val="28"/>
          <w:lang w:val="uk-UA" w:bidi="en-US"/>
        </w:rPr>
        <w:t>о</w:t>
      </w:r>
      <w:r w:rsidR="004D5BCF" w:rsidRPr="004D5BCF">
        <w:rPr>
          <w:rFonts w:ascii="Times New Roman" w:eastAsia="MS PMincho" w:hAnsi="Times New Roman"/>
          <w:sz w:val="28"/>
          <w:szCs w:val="28"/>
          <w:lang w:val="uk-UA" w:bidi="en-US"/>
        </w:rPr>
        <w:t>знайомитися з функціональною методикою проектування IDEF0 на прикладі опису процесу в середовищі DrawIO. Викласти роботу для зберіг</w:t>
      </w:r>
      <w:r w:rsidR="004D5BCF">
        <w:rPr>
          <w:rFonts w:ascii="Times New Roman" w:eastAsia="MS PMincho" w:hAnsi="Times New Roman"/>
          <w:sz w:val="28"/>
          <w:szCs w:val="28"/>
          <w:lang w:val="uk-UA" w:bidi="en-US"/>
        </w:rPr>
        <w:t xml:space="preserve">ання в систему контроля версій </w:t>
      </w:r>
      <w:r w:rsidR="004D5BCF" w:rsidRPr="004D5BCF">
        <w:rPr>
          <w:rFonts w:ascii="Times New Roman" w:eastAsia="MS PMincho" w:hAnsi="Times New Roman"/>
          <w:sz w:val="28"/>
          <w:szCs w:val="28"/>
          <w:lang w:val="uk-UA" w:bidi="en-US"/>
        </w:rPr>
        <w:t>Github.</w:t>
      </w:r>
    </w:p>
    <w:p w:rsidR="001D3DE5" w:rsidRPr="00091A46" w:rsidRDefault="00A85727" w:rsidP="002654D6">
      <w:pPr>
        <w:jc w:val="both"/>
        <w:rPr>
          <w:rFonts w:ascii="Times New Roman" w:eastAsia="MS PMincho" w:hAnsi="Times New Roman"/>
          <w:sz w:val="28"/>
          <w:szCs w:val="28"/>
          <w:lang w:val="uk-UA" w:bidi="en-US"/>
        </w:rPr>
      </w:pPr>
      <w:r>
        <w:rPr>
          <w:rFonts w:ascii="Times New Roman" w:eastAsia="MS PMincho" w:hAnsi="Times New Roman"/>
          <w:sz w:val="28"/>
          <w:szCs w:val="28"/>
          <w:lang w:val="uk-UA" w:bidi="en-US"/>
        </w:rPr>
        <w:t>Бізнес процес за варіантом 12</w:t>
      </w:r>
      <w:r w:rsidR="005F42B5">
        <w:rPr>
          <w:rFonts w:ascii="Times New Roman" w:eastAsia="MS PMincho" w:hAnsi="Times New Roman"/>
          <w:sz w:val="28"/>
          <w:szCs w:val="28"/>
          <w:lang w:val="uk-UA" w:bidi="en-US"/>
        </w:rPr>
        <w:t xml:space="preserve">: </w:t>
      </w:r>
      <w:r w:rsidR="005F42B5" w:rsidRPr="005F42B5">
        <w:rPr>
          <w:rFonts w:ascii="Times New Roman" w:eastAsia="MS PMincho" w:hAnsi="Times New Roman"/>
          <w:b/>
          <w:sz w:val="28"/>
          <w:szCs w:val="28"/>
          <w:lang w:val="uk-UA" w:bidi="en-US"/>
        </w:rPr>
        <w:t>«</w:t>
      </w:r>
      <w:r w:rsidRPr="00A85727">
        <w:rPr>
          <w:rFonts w:ascii="Times New Roman" w:eastAsia="MS PMincho" w:hAnsi="Times New Roman"/>
          <w:b/>
          <w:sz w:val="28"/>
          <w:szCs w:val="28"/>
          <w:lang w:val="uk-UA" w:bidi="en-US"/>
        </w:rPr>
        <w:t>Звільнення співробітника</w:t>
      </w:r>
      <w:r w:rsidR="005F42B5" w:rsidRPr="005F42B5">
        <w:rPr>
          <w:rFonts w:ascii="Times New Roman" w:eastAsia="MS PMincho" w:hAnsi="Times New Roman"/>
          <w:b/>
          <w:sz w:val="28"/>
          <w:szCs w:val="28"/>
          <w:lang w:val="uk-UA" w:bidi="en-US"/>
        </w:rPr>
        <w:t>»</w:t>
      </w:r>
      <w:r w:rsidR="00091A46">
        <w:rPr>
          <w:rFonts w:ascii="Times New Roman" w:eastAsia="MS PMincho" w:hAnsi="Times New Roman"/>
          <w:sz w:val="28"/>
          <w:szCs w:val="28"/>
          <w:lang w:val="uk-UA" w:bidi="en-US"/>
        </w:rPr>
        <w:br w:type="page"/>
      </w:r>
    </w:p>
    <w:p w:rsidR="005A46D3" w:rsidRDefault="002075AD" w:rsidP="00364424">
      <w:pPr>
        <w:pStyle w:val="Default"/>
        <w:spacing w:before="120" w:after="120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lastRenderedPageBreak/>
        <w:t>3</w:t>
      </w:r>
      <w:r w:rsidR="00AF6597" w:rsidRPr="00A37061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 xml:space="preserve"> Виконання роботи</w:t>
      </w:r>
    </w:p>
    <w:p w:rsidR="00364424" w:rsidRDefault="00340541" w:rsidP="002654D6">
      <w:pPr>
        <w:pStyle w:val="aff3"/>
        <w:spacing w:after="120"/>
        <w:ind w:firstLine="567"/>
        <w:jc w:val="both"/>
      </w:pPr>
      <w:r>
        <w:t>Першим кроком б</w:t>
      </w:r>
      <w:r w:rsidR="000D1B2F">
        <w:t>уло розроблено</w:t>
      </w:r>
      <w:r w:rsidR="00364424">
        <w:t xml:space="preserve"> діаграму стандарту IDEF0 рівня А0 для </w:t>
      </w:r>
      <w:r w:rsidR="000D1B2F">
        <w:t>бізнес-</w:t>
      </w:r>
      <w:r w:rsidR="00364424">
        <w:t>процесу «</w:t>
      </w:r>
      <w:r w:rsidR="002505C4" w:rsidRPr="002505C4">
        <w:rPr>
          <w:color w:val="000000"/>
          <w:shd w:val="clear" w:color="auto" w:fill="FBFBFB"/>
        </w:rPr>
        <w:t>Видача кредиту</w:t>
      </w:r>
      <w:r w:rsidR="00364424">
        <w:t>» (рисунок 2):</w:t>
      </w:r>
    </w:p>
    <w:p w:rsidR="00364424" w:rsidRDefault="002505C4" w:rsidP="00364424">
      <w:pPr>
        <w:pStyle w:val="aff3"/>
        <w:spacing w:after="120"/>
        <w:ind w:firstLine="0"/>
        <w:jc w:val="center"/>
      </w:pPr>
      <w:r w:rsidRPr="002505C4">
        <w:drawing>
          <wp:inline distT="0" distB="0" distL="0" distR="0" wp14:anchorId="4F466304" wp14:editId="3831850F">
            <wp:extent cx="6299835" cy="4302760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4" w:rsidRDefault="00364424" w:rsidP="00364424">
      <w:pPr>
        <w:pStyle w:val="aff3"/>
        <w:spacing w:before="120" w:after="120"/>
        <w:ind w:firstLine="0"/>
        <w:jc w:val="center"/>
      </w:pPr>
      <w:r>
        <w:t>Рисунок 2 – Загальна модель бізнес-процесу «</w:t>
      </w:r>
      <w:r w:rsidR="002505C4" w:rsidRPr="002505C4">
        <w:rPr>
          <w:color w:val="000000"/>
          <w:shd w:val="clear" w:color="auto" w:fill="FBFBFB"/>
        </w:rPr>
        <w:t>Видача кредиту</w:t>
      </w:r>
      <w:r>
        <w:t>» (IDEF0)</w:t>
      </w:r>
    </w:p>
    <w:p w:rsidR="00364424" w:rsidRDefault="00E635CC" w:rsidP="002654D6">
      <w:pPr>
        <w:pStyle w:val="aff3"/>
        <w:spacing w:after="120"/>
        <w:ind w:firstLine="567"/>
        <w:jc w:val="both"/>
      </w:pPr>
      <w:r>
        <w:t>Другим кроком б</w:t>
      </w:r>
      <w:r w:rsidR="00364424">
        <w:t>уло виконано декомпозицію блоку А0 даної діаграми, в наслідок чого була отримана діаграма першого рівня декомпозиції (рисунок 3):</w:t>
      </w:r>
    </w:p>
    <w:p w:rsidR="00364424" w:rsidRDefault="002505C4" w:rsidP="00364424">
      <w:pPr>
        <w:pStyle w:val="aff3"/>
        <w:spacing w:after="120"/>
        <w:ind w:firstLine="0"/>
        <w:jc w:val="center"/>
      </w:pPr>
      <w:r w:rsidRPr="002505C4">
        <w:lastRenderedPageBreak/>
        <w:drawing>
          <wp:inline distT="0" distB="0" distL="0" distR="0" wp14:anchorId="3EC09547" wp14:editId="2FBA9551">
            <wp:extent cx="6299835" cy="41306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4" w:rsidRDefault="00364424" w:rsidP="00364424">
      <w:pPr>
        <w:pStyle w:val="aff3"/>
        <w:spacing w:before="120" w:after="120"/>
        <w:ind w:firstLine="0"/>
        <w:jc w:val="center"/>
      </w:pPr>
      <w:r>
        <w:t xml:space="preserve">Рисунок 3 – Перший рівень декомпозиції </w:t>
      </w:r>
      <w:r w:rsidR="000D1B2F">
        <w:t>бізнес-</w:t>
      </w:r>
      <w:r>
        <w:t>процесу «</w:t>
      </w:r>
      <w:r w:rsidR="002505C4" w:rsidRPr="002505C4">
        <w:rPr>
          <w:color w:val="000000"/>
          <w:shd w:val="clear" w:color="auto" w:fill="FBFBFB"/>
        </w:rPr>
        <w:t>Видача кредиту</w:t>
      </w:r>
      <w:r>
        <w:t>»</w:t>
      </w:r>
      <w:bookmarkStart w:id="0" w:name="_m57c8i8zl2ro"/>
      <w:bookmarkEnd w:id="0"/>
    </w:p>
    <w:p w:rsidR="00364424" w:rsidRPr="00E460FD" w:rsidRDefault="002505C4" w:rsidP="00364424">
      <w:pPr>
        <w:pStyle w:val="aff3"/>
        <w:spacing w:after="120"/>
        <w:ind w:firstLine="0"/>
        <w:jc w:val="center"/>
      </w:pPr>
      <w:r w:rsidRPr="002505C4">
        <w:drawing>
          <wp:inline distT="0" distB="0" distL="0" distR="0" wp14:anchorId="3B241EB0" wp14:editId="0FC1D287">
            <wp:extent cx="6299835" cy="432371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4" w:rsidRDefault="00364424" w:rsidP="00E635CC">
      <w:pPr>
        <w:pStyle w:val="aff3"/>
        <w:spacing w:before="120" w:after="120"/>
        <w:ind w:firstLine="0"/>
        <w:jc w:val="center"/>
      </w:pPr>
      <w:r>
        <w:t xml:space="preserve">Рисунок 4 – Декомпозиція </w:t>
      </w:r>
      <w:r w:rsidR="00485660">
        <w:t>бізнес-</w:t>
      </w:r>
      <w:r>
        <w:t>процесу «</w:t>
      </w:r>
      <w:r w:rsidR="002505C4" w:rsidRPr="002505C4">
        <w:rPr>
          <w:color w:val="000000"/>
          <w:shd w:val="clear" w:color="auto" w:fill="FBFBFB"/>
        </w:rPr>
        <w:t>Видача кредиту</w:t>
      </w:r>
      <w:r>
        <w:t>»</w:t>
      </w:r>
    </w:p>
    <w:p w:rsidR="00364424" w:rsidRDefault="00E635CC" w:rsidP="002654D6">
      <w:pPr>
        <w:pStyle w:val="aff3"/>
        <w:ind w:firstLine="567"/>
        <w:jc w:val="both"/>
      </w:pPr>
      <w:r>
        <w:lastRenderedPageBreak/>
        <w:t>Четвертим кроком в</w:t>
      </w:r>
      <w:r w:rsidR="00364424">
        <w:t>сі діаграми було збережено та опубліковано на GitHub (рисунок 5):</w:t>
      </w:r>
    </w:p>
    <w:p w:rsidR="00364424" w:rsidRDefault="00364424" w:rsidP="00364424">
      <w:pPr>
        <w:pStyle w:val="aff3"/>
        <w:spacing w:after="120"/>
        <w:ind w:firstLine="0"/>
        <w:jc w:val="center"/>
      </w:pPr>
      <w:bookmarkStart w:id="1" w:name="_GoBack"/>
      <w:bookmarkEnd w:id="1"/>
    </w:p>
    <w:p w:rsidR="00364424" w:rsidRDefault="00364424" w:rsidP="00E635CC">
      <w:pPr>
        <w:pStyle w:val="aff3"/>
        <w:spacing w:before="120" w:after="120"/>
        <w:ind w:firstLine="0"/>
        <w:jc w:val="center"/>
      </w:pPr>
      <w:r>
        <w:t>Рисунок 5 – Репозиторій зі збереженими діаграмами</w:t>
      </w:r>
    </w:p>
    <w:p w:rsidR="00364424" w:rsidRDefault="00364424" w:rsidP="00364424">
      <w:pPr>
        <w:pStyle w:val="aff3"/>
        <w:spacing w:after="120"/>
        <w:ind w:firstLine="0"/>
        <w:jc w:val="both"/>
      </w:pPr>
      <w:r>
        <w:br w:type="page"/>
      </w:r>
    </w:p>
    <w:p w:rsidR="005A46D3" w:rsidRPr="002F3C0C" w:rsidRDefault="00B7583F" w:rsidP="00E635CC">
      <w:pPr>
        <w:spacing w:before="12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4</w:t>
      </w:r>
      <w:r w:rsidR="004E231D" w:rsidRPr="002F3C0C">
        <w:rPr>
          <w:rFonts w:ascii="Times New Roman" w:hAnsi="Times New Roman"/>
          <w:b/>
          <w:sz w:val="32"/>
          <w:szCs w:val="32"/>
          <w:lang w:val="uk-UA"/>
        </w:rPr>
        <w:t xml:space="preserve"> Висновки</w:t>
      </w:r>
    </w:p>
    <w:p w:rsidR="002654D6" w:rsidRDefault="007553BC" w:rsidP="002654D6">
      <w:pPr>
        <w:pStyle w:val="aff3"/>
        <w:ind w:firstLine="567"/>
        <w:jc w:val="both"/>
        <w:rPr>
          <w:lang w:val="ru-RU"/>
        </w:rPr>
      </w:pPr>
      <w:r w:rsidRPr="007553BC">
        <w:t xml:space="preserve">Під час виконання </w:t>
      </w:r>
      <w:r>
        <w:t>цієї Л</w:t>
      </w:r>
      <w:r w:rsidRPr="007553BC">
        <w:t xml:space="preserve">абораторної роботи </w:t>
      </w:r>
      <w:r w:rsidR="002654D6">
        <w:t>я ознайомився з функціональною методикою проектування IDEF0 на прикладі опису процесу за своїм варіантом в середовищі Draw</w:t>
      </w:r>
      <w:r w:rsidR="002654D6">
        <w:rPr>
          <w:lang w:val="en-US"/>
        </w:rPr>
        <w:t>IO</w:t>
      </w:r>
      <w:r w:rsidR="002654D6">
        <w:t>. Також я навчився робити діаграми декомпозиції процесу для більш детального їх подання. Та всі діаграми було збережено</w:t>
      </w:r>
      <w:r w:rsidR="0067193C">
        <w:t xml:space="preserve"> у новому репозиторії</w:t>
      </w:r>
      <w:r w:rsidR="002654D6">
        <w:t xml:space="preserve"> та опубліковано на сервісі </w:t>
      </w:r>
      <w:r w:rsidR="002654D6">
        <w:rPr>
          <w:lang w:val="en-US"/>
        </w:rPr>
        <w:t>GitHub</w:t>
      </w:r>
      <w:r w:rsidR="002654D6">
        <w:t>.</w:t>
      </w:r>
    </w:p>
    <w:p w:rsidR="005A46D3" w:rsidRPr="002654D6" w:rsidRDefault="005A46D3" w:rsidP="007553B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5A46D3" w:rsidRPr="002654D6" w:rsidSect="00EC0028">
      <w:headerReference w:type="default" r:id="rId12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F5F" w:rsidRDefault="00B67F5F" w:rsidP="00C774E2">
      <w:pPr>
        <w:spacing w:after="0" w:line="240" w:lineRule="auto"/>
      </w:pPr>
      <w:r>
        <w:separator/>
      </w:r>
    </w:p>
  </w:endnote>
  <w:endnote w:type="continuationSeparator" w:id="0">
    <w:p w:rsidR="00B67F5F" w:rsidRDefault="00B67F5F" w:rsidP="00C7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F5F" w:rsidRDefault="00B67F5F" w:rsidP="00C774E2">
      <w:pPr>
        <w:spacing w:after="0" w:line="240" w:lineRule="auto"/>
      </w:pPr>
      <w:r>
        <w:separator/>
      </w:r>
    </w:p>
  </w:footnote>
  <w:footnote w:type="continuationSeparator" w:id="0">
    <w:p w:rsidR="00B67F5F" w:rsidRDefault="00B67F5F" w:rsidP="00C7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537093485"/>
      <w:docPartObj>
        <w:docPartGallery w:val="Page Numbers (Top of Page)"/>
        <w:docPartUnique/>
      </w:docPartObj>
    </w:sdtPr>
    <w:sdtEndPr/>
    <w:sdtContent>
      <w:p w:rsidR="0063088A" w:rsidRPr="000E0047" w:rsidRDefault="0063088A" w:rsidP="000E0047">
        <w:pPr>
          <w:pStyle w:val="a4"/>
          <w:jc w:val="right"/>
          <w:rPr>
            <w:sz w:val="24"/>
            <w:szCs w:val="24"/>
          </w:rPr>
        </w:pPr>
        <w:r w:rsidRPr="0063088A">
          <w:rPr>
            <w:sz w:val="24"/>
            <w:szCs w:val="24"/>
          </w:rPr>
          <w:fldChar w:fldCharType="begin"/>
        </w:r>
        <w:r w:rsidRPr="0063088A">
          <w:rPr>
            <w:sz w:val="24"/>
            <w:szCs w:val="24"/>
          </w:rPr>
          <w:instrText>PAGE   \* MERGEFORMAT</w:instrText>
        </w:r>
        <w:r w:rsidRPr="0063088A">
          <w:rPr>
            <w:sz w:val="24"/>
            <w:szCs w:val="24"/>
          </w:rPr>
          <w:fldChar w:fldCharType="separate"/>
        </w:r>
        <w:r w:rsidR="002505C4">
          <w:rPr>
            <w:noProof/>
            <w:sz w:val="24"/>
            <w:szCs w:val="24"/>
          </w:rPr>
          <w:t>8</w:t>
        </w:r>
        <w:r w:rsidRPr="0063088A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5FC"/>
    <w:multiLevelType w:val="hybridMultilevel"/>
    <w:tmpl w:val="45542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62E"/>
    <w:multiLevelType w:val="hybridMultilevel"/>
    <w:tmpl w:val="5D3AF8F0"/>
    <w:lvl w:ilvl="0" w:tplc="FE40848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D15641B"/>
    <w:multiLevelType w:val="hybridMultilevel"/>
    <w:tmpl w:val="1C4CE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B7D4D"/>
    <w:multiLevelType w:val="hybridMultilevel"/>
    <w:tmpl w:val="941ED1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63028FA"/>
    <w:multiLevelType w:val="hybridMultilevel"/>
    <w:tmpl w:val="F97257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8D054BC"/>
    <w:multiLevelType w:val="hybridMultilevel"/>
    <w:tmpl w:val="E93C362E"/>
    <w:lvl w:ilvl="0" w:tplc="F08EFA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45D5"/>
    <w:multiLevelType w:val="multilevel"/>
    <w:tmpl w:val="843A33C0"/>
    <w:lvl w:ilvl="0">
      <w:numFmt w:val="bullet"/>
      <w:lvlText w:val="–"/>
      <w:lvlJc w:val="left"/>
      <w:pPr>
        <w:ind w:left="786" w:hanging="360"/>
      </w:pPr>
      <w:rPr>
        <w:rFonts w:ascii="Times New Roman" w:eastAsia="Arial Unicode MS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 w15:restartNumberingAfterBreak="0">
    <w:nsid w:val="56250640"/>
    <w:multiLevelType w:val="hybridMultilevel"/>
    <w:tmpl w:val="F97257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6E56AA2"/>
    <w:multiLevelType w:val="hybridMultilevel"/>
    <w:tmpl w:val="26CCAB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7866ADF"/>
    <w:multiLevelType w:val="hybridMultilevel"/>
    <w:tmpl w:val="11625E90"/>
    <w:lvl w:ilvl="0" w:tplc="1FC87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E1677"/>
    <w:multiLevelType w:val="hybridMultilevel"/>
    <w:tmpl w:val="2F86956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5AF36448"/>
    <w:multiLevelType w:val="hybridMultilevel"/>
    <w:tmpl w:val="4A668D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D543A46"/>
    <w:multiLevelType w:val="multilevel"/>
    <w:tmpl w:val="2018AC5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70E5783"/>
    <w:multiLevelType w:val="multilevel"/>
    <w:tmpl w:val="BAACF3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84203F1"/>
    <w:multiLevelType w:val="hybridMultilevel"/>
    <w:tmpl w:val="839688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C947F01"/>
    <w:multiLevelType w:val="hybridMultilevel"/>
    <w:tmpl w:val="12B63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9"/>
  </w:num>
  <w:num w:numId="7">
    <w:abstractNumId w:val="15"/>
  </w:num>
  <w:num w:numId="8">
    <w:abstractNumId w:val="12"/>
  </w:num>
  <w:num w:numId="9">
    <w:abstractNumId w:val="16"/>
  </w:num>
  <w:num w:numId="10">
    <w:abstractNumId w:val="8"/>
  </w:num>
  <w:num w:numId="11">
    <w:abstractNumId w:val="5"/>
  </w:num>
  <w:num w:numId="12">
    <w:abstractNumId w:val="2"/>
  </w:num>
  <w:num w:numId="13">
    <w:abstractNumId w:val="2"/>
  </w:num>
  <w:num w:numId="14">
    <w:abstractNumId w:val="10"/>
  </w:num>
  <w:num w:numId="15">
    <w:abstractNumId w:val="13"/>
  </w:num>
  <w:num w:numId="16">
    <w:abstractNumId w:val="6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EA"/>
    <w:rsid w:val="00023F62"/>
    <w:rsid w:val="00050F69"/>
    <w:rsid w:val="00074674"/>
    <w:rsid w:val="00080436"/>
    <w:rsid w:val="00082C8A"/>
    <w:rsid w:val="000877C4"/>
    <w:rsid w:val="00091A46"/>
    <w:rsid w:val="000A7D67"/>
    <w:rsid w:val="000B37F5"/>
    <w:rsid w:val="000D1510"/>
    <w:rsid w:val="000D1B2F"/>
    <w:rsid w:val="000E0047"/>
    <w:rsid w:val="0012160E"/>
    <w:rsid w:val="00122984"/>
    <w:rsid w:val="00135C49"/>
    <w:rsid w:val="00150CF6"/>
    <w:rsid w:val="00150E57"/>
    <w:rsid w:val="00162072"/>
    <w:rsid w:val="00167E47"/>
    <w:rsid w:val="00195209"/>
    <w:rsid w:val="00196E28"/>
    <w:rsid w:val="001B3F4A"/>
    <w:rsid w:val="001D3DE5"/>
    <w:rsid w:val="001D4E22"/>
    <w:rsid w:val="001E7FA4"/>
    <w:rsid w:val="002051A8"/>
    <w:rsid w:val="002075AD"/>
    <w:rsid w:val="00216D6A"/>
    <w:rsid w:val="00247BEA"/>
    <w:rsid w:val="002505C4"/>
    <w:rsid w:val="002646C4"/>
    <w:rsid w:val="002654D6"/>
    <w:rsid w:val="00286173"/>
    <w:rsid w:val="002B0165"/>
    <w:rsid w:val="002F3C0C"/>
    <w:rsid w:val="002F59D4"/>
    <w:rsid w:val="00301A6E"/>
    <w:rsid w:val="0033308F"/>
    <w:rsid w:val="003333F5"/>
    <w:rsid w:val="00340541"/>
    <w:rsid w:val="003421B2"/>
    <w:rsid w:val="00361E20"/>
    <w:rsid w:val="003636E2"/>
    <w:rsid w:val="00364424"/>
    <w:rsid w:val="0037068D"/>
    <w:rsid w:val="00375B20"/>
    <w:rsid w:val="00375F18"/>
    <w:rsid w:val="00381D04"/>
    <w:rsid w:val="00390F8B"/>
    <w:rsid w:val="00394F02"/>
    <w:rsid w:val="003A5818"/>
    <w:rsid w:val="003B553E"/>
    <w:rsid w:val="003C0883"/>
    <w:rsid w:val="003C751B"/>
    <w:rsid w:val="003D2DE7"/>
    <w:rsid w:val="00421B32"/>
    <w:rsid w:val="00462004"/>
    <w:rsid w:val="00462112"/>
    <w:rsid w:val="00465CC7"/>
    <w:rsid w:val="00467D2F"/>
    <w:rsid w:val="004841DA"/>
    <w:rsid w:val="00485660"/>
    <w:rsid w:val="00485880"/>
    <w:rsid w:val="00493B7A"/>
    <w:rsid w:val="004A24A6"/>
    <w:rsid w:val="004B1EE4"/>
    <w:rsid w:val="004B34FD"/>
    <w:rsid w:val="004D5BCF"/>
    <w:rsid w:val="004E231D"/>
    <w:rsid w:val="00512DBD"/>
    <w:rsid w:val="0052378E"/>
    <w:rsid w:val="00535442"/>
    <w:rsid w:val="00546358"/>
    <w:rsid w:val="005720EA"/>
    <w:rsid w:val="0059707E"/>
    <w:rsid w:val="005A46D3"/>
    <w:rsid w:val="005A5155"/>
    <w:rsid w:val="005B0D52"/>
    <w:rsid w:val="005C4718"/>
    <w:rsid w:val="005E5839"/>
    <w:rsid w:val="005E7B23"/>
    <w:rsid w:val="005F3EA6"/>
    <w:rsid w:val="005F42B5"/>
    <w:rsid w:val="006262A6"/>
    <w:rsid w:val="00626A9B"/>
    <w:rsid w:val="00627FB3"/>
    <w:rsid w:val="0063088A"/>
    <w:rsid w:val="00631656"/>
    <w:rsid w:val="006341DB"/>
    <w:rsid w:val="00637008"/>
    <w:rsid w:val="006549C7"/>
    <w:rsid w:val="00667761"/>
    <w:rsid w:val="0067193C"/>
    <w:rsid w:val="00684C11"/>
    <w:rsid w:val="00686C50"/>
    <w:rsid w:val="00696825"/>
    <w:rsid w:val="006A2652"/>
    <w:rsid w:val="006B5571"/>
    <w:rsid w:val="006B6A4B"/>
    <w:rsid w:val="006C11BC"/>
    <w:rsid w:val="006C3E93"/>
    <w:rsid w:val="006E7366"/>
    <w:rsid w:val="007053ED"/>
    <w:rsid w:val="00722A7A"/>
    <w:rsid w:val="00726A90"/>
    <w:rsid w:val="00733E45"/>
    <w:rsid w:val="007553BC"/>
    <w:rsid w:val="00756154"/>
    <w:rsid w:val="00777760"/>
    <w:rsid w:val="00786794"/>
    <w:rsid w:val="00787668"/>
    <w:rsid w:val="0079292D"/>
    <w:rsid w:val="00793F84"/>
    <w:rsid w:val="00796880"/>
    <w:rsid w:val="007A7955"/>
    <w:rsid w:val="007B33CB"/>
    <w:rsid w:val="007C6897"/>
    <w:rsid w:val="007D4792"/>
    <w:rsid w:val="00802A5B"/>
    <w:rsid w:val="00807C83"/>
    <w:rsid w:val="00841D8E"/>
    <w:rsid w:val="00855986"/>
    <w:rsid w:val="00880CF9"/>
    <w:rsid w:val="008A0B65"/>
    <w:rsid w:val="008A1769"/>
    <w:rsid w:val="008C68D5"/>
    <w:rsid w:val="008D1D51"/>
    <w:rsid w:val="008E54E0"/>
    <w:rsid w:val="008E6122"/>
    <w:rsid w:val="00931B43"/>
    <w:rsid w:val="00932876"/>
    <w:rsid w:val="009505F7"/>
    <w:rsid w:val="00953C8B"/>
    <w:rsid w:val="009647D7"/>
    <w:rsid w:val="009878B8"/>
    <w:rsid w:val="00990802"/>
    <w:rsid w:val="00993C01"/>
    <w:rsid w:val="009A28F7"/>
    <w:rsid w:val="009A4466"/>
    <w:rsid w:val="009A4D68"/>
    <w:rsid w:val="009A6337"/>
    <w:rsid w:val="009A63F7"/>
    <w:rsid w:val="009A756F"/>
    <w:rsid w:val="009C18EB"/>
    <w:rsid w:val="00A23119"/>
    <w:rsid w:val="00A34C72"/>
    <w:rsid w:val="00A37061"/>
    <w:rsid w:val="00A4454C"/>
    <w:rsid w:val="00A45FEA"/>
    <w:rsid w:val="00A67043"/>
    <w:rsid w:val="00A85727"/>
    <w:rsid w:val="00AE16FC"/>
    <w:rsid w:val="00AE3781"/>
    <w:rsid w:val="00AE59B8"/>
    <w:rsid w:val="00AF6597"/>
    <w:rsid w:val="00B148D2"/>
    <w:rsid w:val="00B14E90"/>
    <w:rsid w:val="00B21EE2"/>
    <w:rsid w:val="00B228AD"/>
    <w:rsid w:val="00B27722"/>
    <w:rsid w:val="00B27F46"/>
    <w:rsid w:val="00B32762"/>
    <w:rsid w:val="00B6404C"/>
    <w:rsid w:val="00B67F5F"/>
    <w:rsid w:val="00B73773"/>
    <w:rsid w:val="00B74106"/>
    <w:rsid w:val="00B7583F"/>
    <w:rsid w:val="00B81204"/>
    <w:rsid w:val="00BA5CEF"/>
    <w:rsid w:val="00BD2795"/>
    <w:rsid w:val="00BE0996"/>
    <w:rsid w:val="00BE206B"/>
    <w:rsid w:val="00BE64A9"/>
    <w:rsid w:val="00BF5E1B"/>
    <w:rsid w:val="00BF6B52"/>
    <w:rsid w:val="00C05083"/>
    <w:rsid w:val="00C05C64"/>
    <w:rsid w:val="00C13B74"/>
    <w:rsid w:val="00C14F7E"/>
    <w:rsid w:val="00C33E27"/>
    <w:rsid w:val="00C347BB"/>
    <w:rsid w:val="00C6136C"/>
    <w:rsid w:val="00C653EB"/>
    <w:rsid w:val="00C70C37"/>
    <w:rsid w:val="00C774E2"/>
    <w:rsid w:val="00C80265"/>
    <w:rsid w:val="00C87F0C"/>
    <w:rsid w:val="00CA2E99"/>
    <w:rsid w:val="00CC694A"/>
    <w:rsid w:val="00CD1344"/>
    <w:rsid w:val="00CD23C4"/>
    <w:rsid w:val="00CD2971"/>
    <w:rsid w:val="00CE0BFA"/>
    <w:rsid w:val="00D01318"/>
    <w:rsid w:val="00D20565"/>
    <w:rsid w:val="00D25F7A"/>
    <w:rsid w:val="00D77F83"/>
    <w:rsid w:val="00D84131"/>
    <w:rsid w:val="00D95B6D"/>
    <w:rsid w:val="00DA3B57"/>
    <w:rsid w:val="00DB248B"/>
    <w:rsid w:val="00DB6EEF"/>
    <w:rsid w:val="00DE3888"/>
    <w:rsid w:val="00DF2865"/>
    <w:rsid w:val="00E02605"/>
    <w:rsid w:val="00E16F04"/>
    <w:rsid w:val="00E269E1"/>
    <w:rsid w:val="00E2773A"/>
    <w:rsid w:val="00E460FD"/>
    <w:rsid w:val="00E635CC"/>
    <w:rsid w:val="00E832CE"/>
    <w:rsid w:val="00E90012"/>
    <w:rsid w:val="00EC0028"/>
    <w:rsid w:val="00EC15F8"/>
    <w:rsid w:val="00EF1FBF"/>
    <w:rsid w:val="00EF53BF"/>
    <w:rsid w:val="00EF6C61"/>
    <w:rsid w:val="00F06979"/>
    <w:rsid w:val="00F12D50"/>
    <w:rsid w:val="00F216B2"/>
    <w:rsid w:val="00F24B69"/>
    <w:rsid w:val="00F32779"/>
    <w:rsid w:val="00F34DD7"/>
    <w:rsid w:val="00F81B7D"/>
    <w:rsid w:val="00F81F75"/>
    <w:rsid w:val="00F93643"/>
    <w:rsid w:val="00F958F0"/>
    <w:rsid w:val="00F97E17"/>
    <w:rsid w:val="00FA1FE5"/>
    <w:rsid w:val="00FC20EE"/>
    <w:rsid w:val="00FD1D9E"/>
    <w:rsid w:val="00FD4912"/>
    <w:rsid w:val="00F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3EBB"/>
  <w15:chartTrackingRefBased/>
  <w15:docId w15:val="{87528C78-2AC0-43B2-BD7E-E6CD57DD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4C72"/>
  </w:style>
  <w:style w:type="paragraph" w:styleId="1">
    <w:name w:val="heading 1"/>
    <w:basedOn w:val="a0"/>
    <w:next w:val="a0"/>
    <w:link w:val="10"/>
    <w:uiPriority w:val="9"/>
    <w:qFormat/>
    <w:rsid w:val="0078679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78679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7867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867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679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8679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8679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8679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8679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77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774E2"/>
  </w:style>
  <w:style w:type="paragraph" w:styleId="a6">
    <w:name w:val="footer"/>
    <w:basedOn w:val="a0"/>
    <w:link w:val="a7"/>
    <w:uiPriority w:val="99"/>
    <w:unhideWhenUsed/>
    <w:rsid w:val="00C77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774E2"/>
  </w:style>
  <w:style w:type="paragraph" w:styleId="a8">
    <w:name w:val="List Paragraph"/>
    <w:basedOn w:val="a0"/>
    <w:uiPriority w:val="34"/>
    <w:qFormat/>
    <w:rsid w:val="00361E20"/>
    <w:pPr>
      <w:ind w:left="720"/>
      <w:contextualSpacing/>
    </w:pPr>
  </w:style>
  <w:style w:type="paragraph" w:customStyle="1" w:styleId="Default">
    <w:name w:val="Default"/>
    <w:rsid w:val="00050F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9">
    <w:name w:val="Hyperlink"/>
    <w:basedOn w:val="a1"/>
    <w:uiPriority w:val="99"/>
    <w:unhideWhenUsed/>
    <w:rsid w:val="005A46D3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78679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78679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8679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a">
    <w:name w:val="Title"/>
    <w:basedOn w:val="a0"/>
    <w:next w:val="a0"/>
    <w:link w:val="ab"/>
    <w:uiPriority w:val="10"/>
    <w:qFormat/>
    <w:rsid w:val="007867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Заголовок Знак"/>
    <w:basedOn w:val="a1"/>
    <w:link w:val="aa"/>
    <w:uiPriority w:val="10"/>
    <w:rsid w:val="0078679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customStyle="1" w:styleId="ac">
    <w:name w:val="Контактна інформація"/>
    <w:basedOn w:val="a0"/>
    <w:link w:val="ad"/>
    <w:uiPriority w:val="1"/>
    <w:rsid w:val="00AF6597"/>
    <w:pPr>
      <w:spacing w:after="0" w:line="240" w:lineRule="auto"/>
      <w:jc w:val="center"/>
    </w:pPr>
    <w:rPr>
      <w:rFonts w:ascii="Calibri" w:hAnsi="Calibri" w:cs="Calibri"/>
      <w:color w:val="595959" w:themeColor="text1" w:themeTint="A6"/>
      <w:lang w:val="uk-UA"/>
    </w:rPr>
  </w:style>
  <w:style w:type="table" w:styleId="ae">
    <w:name w:val="Table Grid"/>
    <w:basedOn w:val="a2"/>
    <w:uiPriority w:val="39"/>
    <w:rsid w:val="00AF6597"/>
    <w:pPr>
      <w:spacing w:after="0" w:line="240" w:lineRule="auto"/>
      <w:contextualSpacing/>
    </w:pPr>
    <w:rPr>
      <w:color w:val="595959" w:themeColor="text1" w:themeTint="A6"/>
      <w:lang w:val="uk-UA"/>
    </w:rPr>
    <w:tblPr/>
  </w:style>
  <w:style w:type="character" w:styleId="af">
    <w:name w:val="Subtle Reference"/>
    <w:basedOn w:val="a1"/>
    <w:uiPriority w:val="31"/>
    <w:qFormat/>
    <w:rsid w:val="00786794"/>
    <w:rPr>
      <w:smallCaps/>
      <w:color w:val="404040" w:themeColor="text1" w:themeTint="BF"/>
    </w:rPr>
  </w:style>
  <w:style w:type="paragraph" w:styleId="a">
    <w:name w:val="List Bullet"/>
    <w:basedOn w:val="a0"/>
    <w:uiPriority w:val="11"/>
    <w:rsid w:val="00AF6597"/>
    <w:pPr>
      <w:numPr>
        <w:numId w:val="12"/>
      </w:numPr>
      <w:spacing w:after="0" w:line="240" w:lineRule="auto"/>
    </w:pPr>
    <w:rPr>
      <w:rFonts w:ascii="Calibri" w:hAnsi="Calibri" w:cs="Calibri"/>
      <w:color w:val="595959" w:themeColor="text1" w:themeTint="A6"/>
      <w:lang w:val="uk-UA"/>
    </w:rPr>
  </w:style>
  <w:style w:type="paragraph" w:customStyle="1" w:styleId="af0">
    <w:name w:val="Виділення контактної інформації"/>
    <w:basedOn w:val="a0"/>
    <w:uiPriority w:val="4"/>
    <w:rsid w:val="00AF6597"/>
    <w:pPr>
      <w:spacing w:after="0" w:line="240" w:lineRule="auto"/>
      <w:jc w:val="center"/>
    </w:pPr>
    <w:rPr>
      <w:rFonts w:ascii="Calibri" w:hAnsi="Calibri" w:cs="Calibri"/>
      <w:b/>
      <w:color w:val="5B9BD5" w:themeColor="accent1"/>
      <w:lang w:val="uk-UA"/>
    </w:rPr>
  </w:style>
  <w:style w:type="paragraph" w:customStyle="1" w:styleId="af1">
    <w:name w:val="Інформація"/>
    <w:basedOn w:val="af2"/>
    <w:uiPriority w:val="1"/>
    <w:rsid w:val="00786794"/>
    <w:pPr>
      <w:kinsoku w:val="0"/>
      <w:overflowPunct w:val="0"/>
      <w:spacing w:before="4" w:after="0" w:line="240" w:lineRule="auto"/>
    </w:pPr>
    <w:rPr>
      <w:rFonts w:ascii="Calibri" w:hAnsi="Calibri" w:cs="Calibri"/>
      <w:color w:val="FFC000" w:themeColor="accent4"/>
      <w:sz w:val="20"/>
      <w:szCs w:val="17"/>
      <w:lang w:val="uk-UA"/>
    </w:rPr>
  </w:style>
  <w:style w:type="paragraph" w:styleId="af3">
    <w:name w:val="No Spacing"/>
    <w:uiPriority w:val="1"/>
    <w:qFormat/>
    <w:rsid w:val="00786794"/>
    <w:pPr>
      <w:spacing w:after="0" w:line="240" w:lineRule="auto"/>
    </w:pPr>
  </w:style>
  <w:style w:type="paragraph" w:styleId="af4">
    <w:name w:val="Closing"/>
    <w:basedOn w:val="a0"/>
    <w:link w:val="af5"/>
    <w:uiPriority w:val="99"/>
    <w:rsid w:val="00786794"/>
    <w:pPr>
      <w:spacing w:before="480" w:after="0" w:line="240" w:lineRule="auto"/>
    </w:pPr>
    <w:rPr>
      <w:rFonts w:ascii="Calibri" w:hAnsi="Calibri" w:cs="Calibri"/>
      <w:lang w:val="uk-UA"/>
    </w:rPr>
  </w:style>
  <w:style w:type="character" w:customStyle="1" w:styleId="af5">
    <w:name w:val="Прощание Знак"/>
    <w:basedOn w:val="a1"/>
    <w:link w:val="af4"/>
    <w:uiPriority w:val="99"/>
    <w:rsid w:val="00786794"/>
    <w:rPr>
      <w:rFonts w:ascii="Calibri" w:eastAsiaTheme="minorEastAsia" w:hAnsi="Calibri" w:cs="Calibri"/>
      <w:lang w:val="uk-UA"/>
    </w:rPr>
  </w:style>
  <w:style w:type="character" w:customStyle="1" w:styleId="ad">
    <w:name w:val="Символ контактів"/>
    <w:basedOn w:val="a1"/>
    <w:link w:val="ac"/>
    <w:uiPriority w:val="1"/>
    <w:rsid w:val="00786794"/>
    <w:rPr>
      <w:rFonts w:ascii="Calibri" w:hAnsi="Calibri" w:cs="Calibri"/>
      <w:color w:val="595959" w:themeColor="text1" w:themeTint="A6"/>
      <w:lang w:val="uk-UA"/>
    </w:rPr>
  </w:style>
  <w:style w:type="paragraph" w:styleId="af2">
    <w:name w:val="Body Text"/>
    <w:basedOn w:val="a0"/>
    <w:link w:val="af6"/>
    <w:uiPriority w:val="99"/>
    <w:semiHidden/>
    <w:unhideWhenUsed/>
    <w:rsid w:val="00786794"/>
  </w:style>
  <w:style w:type="character" w:customStyle="1" w:styleId="af6">
    <w:name w:val="Основной текст Знак"/>
    <w:basedOn w:val="a1"/>
    <w:link w:val="af2"/>
    <w:uiPriority w:val="99"/>
    <w:semiHidden/>
    <w:rsid w:val="00786794"/>
  </w:style>
  <w:style w:type="character" w:customStyle="1" w:styleId="40">
    <w:name w:val="Заголовок 4 Знак"/>
    <w:basedOn w:val="a1"/>
    <w:link w:val="4"/>
    <w:uiPriority w:val="9"/>
    <w:semiHidden/>
    <w:rsid w:val="0078679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867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78679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8679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8679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1"/>
    <w:link w:val="9"/>
    <w:uiPriority w:val="9"/>
    <w:semiHidden/>
    <w:rsid w:val="0078679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f7">
    <w:name w:val="caption"/>
    <w:basedOn w:val="a0"/>
    <w:next w:val="a0"/>
    <w:uiPriority w:val="35"/>
    <w:semiHidden/>
    <w:unhideWhenUsed/>
    <w:qFormat/>
    <w:rsid w:val="0078679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f8">
    <w:name w:val="Subtitle"/>
    <w:basedOn w:val="a0"/>
    <w:next w:val="a0"/>
    <w:link w:val="af9"/>
    <w:uiPriority w:val="11"/>
    <w:qFormat/>
    <w:rsid w:val="007867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f9">
    <w:name w:val="Подзаголовок Знак"/>
    <w:basedOn w:val="a1"/>
    <w:link w:val="af8"/>
    <w:uiPriority w:val="11"/>
    <w:rsid w:val="0078679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a">
    <w:name w:val="Strong"/>
    <w:basedOn w:val="a1"/>
    <w:uiPriority w:val="22"/>
    <w:qFormat/>
    <w:rsid w:val="00786794"/>
    <w:rPr>
      <w:b/>
      <w:bCs/>
    </w:rPr>
  </w:style>
  <w:style w:type="character" w:styleId="afb">
    <w:name w:val="Emphasis"/>
    <w:basedOn w:val="a1"/>
    <w:uiPriority w:val="20"/>
    <w:qFormat/>
    <w:rsid w:val="00786794"/>
    <w:rPr>
      <w:i/>
      <w:iCs/>
    </w:rPr>
  </w:style>
  <w:style w:type="paragraph" w:styleId="21">
    <w:name w:val="Quote"/>
    <w:basedOn w:val="a0"/>
    <w:next w:val="a0"/>
    <w:link w:val="22"/>
    <w:uiPriority w:val="29"/>
    <w:qFormat/>
    <w:rsid w:val="0078679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1"/>
    <w:link w:val="21"/>
    <w:uiPriority w:val="29"/>
    <w:rsid w:val="00786794"/>
    <w:rPr>
      <w:i/>
      <w:iCs/>
    </w:rPr>
  </w:style>
  <w:style w:type="paragraph" w:styleId="afc">
    <w:name w:val="Intense Quote"/>
    <w:basedOn w:val="a0"/>
    <w:next w:val="a0"/>
    <w:link w:val="afd"/>
    <w:uiPriority w:val="30"/>
    <w:qFormat/>
    <w:rsid w:val="0078679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d">
    <w:name w:val="Выделенная цитата Знак"/>
    <w:basedOn w:val="a1"/>
    <w:link w:val="afc"/>
    <w:uiPriority w:val="30"/>
    <w:rsid w:val="0078679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e">
    <w:name w:val="Subtle Emphasis"/>
    <w:basedOn w:val="a1"/>
    <w:uiPriority w:val="19"/>
    <w:qFormat/>
    <w:rsid w:val="00786794"/>
    <w:rPr>
      <w:i/>
      <w:iCs/>
      <w:color w:val="595959" w:themeColor="text1" w:themeTint="A6"/>
    </w:rPr>
  </w:style>
  <w:style w:type="character" w:styleId="aff">
    <w:name w:val="Intense Emphasis"/>
    <w:basedOn w:val="a1"/>
    <w:uiPriority w:val="21"/>
    <w:qFormat/>
    <w:rsid w:val="00786794"/>
    <w:rPr>
      <w:b/>
      <w:bCs/>
      <w:i/>
      <w:iCs/>
    </w:rPr>
  </w:style>
  <w:style w:type="character" w:styleId="aff0">
    <w:name w:val="Intense Reference"/>
    <w:basedOn w:val="a1"/>
    <w:uiPriority w:val="32"/>
    <w:qFormat/>
    <w:rsid w:val="00786794"/>
    <w:rPr>
      <w:b/>
      <w:bCs/>
      <w:smallCaps/>
      <w:u w:val="single"/>
    </w:rPr>
  </w:style>
  <w:style w:type="character" w:styleId="aff1">
    <w:name w:val="Book Title"/>
    <w:basedOn w:val="a1"/>
    <w:uiPriority w:val="33"/>
    <w:qFormat/>
    <w:rsid w:val="00786794"/>
    <w:rPr>
      <w:b/>
      <w:bCs/>
      <w:smallCaps/>
    </w:rPr>
  </w:style>
  <w:style w:type="paragraph" w:styleId="aff2">
    <w:name w:val="TOC Heading"/>
    <w:basedOn w:val="1"/>
    <w:next w:val="a0"/>
    <w:uiPriority w:val="39"/>
    <w:semiHidden/>
    <w:unhideWhenUsed/>
    <w:qFormat/>
    <w:rsid w:val="00786794"/>
    <w:pPr>
      <w:outlineLvl w:val="9"/>
    </w:pPr>
  </w:style>
  <w:style w:type="table" w:customStyle="1" w:styleId="11">
    <w:name w:val="Сетка таблицы1"/>
    <w:basedOn w:val="a2"/>
    <w:next w:val="ae"/>
    <w:uiPriority w:val="39"/>
    <w:rsid w:val="006B6A4B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1"/>
    <w:rsid w:val="00B14E90"/>
  </w:style>
  <w:style w:type="paragraph" w:customStyle="1" w:styleId="aff3">
    <w:name w:val="ОПИ текст"/>
    <w:basedOn w:val="a0"/>
    <w:link w:val="aff4"/>
    <w:qFormat/>
    <w:rsid w:val="004D5BCF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ff4">
    <w:name w:val="ОПИ текст Знак"/>
    <w:basedOn w:val="a1"/>
    <w:link w:val="aff3"/>
    <w:rsid w:val="004D5BCF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760FE-6F71-4FCE-85AA-D23ADD9B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2</cp:revision>
  <dcterms:created xsi:type="dcterms:W3CDTF">2023-12-28T22:16:00Z</dcterms:created>
  <dcterms:modified xsi:type="dcterms:W3CDTF">2023-12-28T22:16:00Z</dcterms:modified>
</cp:coreProperties>
</file>