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pec-driven-development-specification"/>
    <w:p>
      <w:pPr>
        <w:pStyle w:val="Heading1"/>
      </w:pPr>
      <w:r>
        <w:t xml:space="preserve">Spec-driven Development Specification</w:t>
      </w:r>
    </w:p>
    <w:bookmarkEnd w:id="20"/>
    <w:bookmarkStart w:id="55" w:name="english-ai-writing-platform-20262027"/>
    <w:p>
      <w:pPr>
        <w:pStyle w:val="Heading1"/>
      </w:pPr>
      <w:r>
        <w:t xml:space="preserve">English AI Writing Platform 2026–2027</w:t>
      </w:r>
    </w:p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 the spec-driven development process for the English AI Writing Platform 2026–2027.</w:t>
      </w:r>
    </w:p>
    <w:p>
      <w:pPr>
        <w:pStyle w:val="BodyText"/>
      </w:pPr>
      <w:r>
        <w:t xml:space="preserve">The purpose of spec-driven development is to prevent uncontrolled implementation, scope drift, hidden assumptions and ad-hoc coding. The platform shall be developed from explicit specifications, with each implementation task traceable to the PRD, Technical Proposal and UI/UX Screen Appendix.</w:t>
      </w:r>
    </w:p>
    <w:p>
      <w:pPr>
        <w:pStyle w:val="BodyText"/>
      </w:pPr>
      <w:r>
        <w:t xml:space="preserve">No major feature shall be implemented without an accepted specification, an API contract, a data model definition and acceptance criteria.</w:t>
      </w:r>
    </w:p>
    <w:bookmarkEnd w:id="21"/>
    <w:bookmarkStart w:id="22" w:name="source-documents"/>
    <w:p>
      <w:pPr>
        <w:pStyle w:val="Heading2"/>
      </w:pPr>
      <w:r>
        <w:t xml:space="preserve">2. Source Documents</w:t>
      </w:r>
    </w:p>
    <w:p>
      <w:pPr>
        <w:pStyle w:val="FirstParagraph"/>
      </w:pPr>
      <w:r>
        <w:t xml:space="preserve">The implementation shall use the following source documents as the authoritative requirements baseline: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Product Requirements Document(1).docx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Technical Proposal.docx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English_AI_Writing_Platform_Technical_Proposal_UIUX(2).docx</w:t>
      </w:r>
    </w:p>
    <w:p>
      <w:pPr>
        <w:pStyle w:val="FirstParagraph"/>
      </w:pPr>
      <w:r>
        <w:t xml:space="preserve">The implementation shall not add features outside these documents unless a new specification change is created and approved by the developer.</w:t>
      </w:r>
    </w:p>
    <w:bookmarkEnd w:id="22"/>
    <w:bookmarkStart w:id="23" w:name="development-principle"/>
    <w:p>
      <w:pPr>
        <w:pStyle w:val="Heading2"/>
      </w:pPr>
      <w:r>
        <w:t xml:space="preserve">3. Development Principle</w:t>
      </w:r>
    </w:p>
    <w:p>
      <w:pPr>
        <w:pStyle w:val="FirstParagraph"/>
      </w:pPr>
      <w:r>
        <w:t xml:space="preserve">The project shall be implemented as a controlled school pilot first, not as a full Grammarly replacement.</w:t>
      </w:r>
    </w:p>
    <w:p>
      <w:pPr>
        <w:pStyle w:val="BodyText"/>
      </w:pPr>
      <w:r>
        <w:t xml:space="preserve">The implementation shall follow these principles:</w:t>
      </w:r>
    </w:p>
    <w:p>
      <w:pPr>
        <w:pStyle w:val="Compact"/>
        <w:numPr>
          <w:ilvl w:val="0"/>
          <w:numId w:val="1002"/>
        </w:numPr>
      </w:pPr>
      <w:r>
        <w:t xml:space="preserve">Build the smallest coherent vertical slice first.</w:t>
      </w:r>
    </w:p>
    <w:p>
      <w:pPr>
        <w:pStyle w:val="Compact"/>
        <w:numPr>
          <w:ilvl w:val="0"/>
          <w:numId w:val="1002"/>
        </w:numPr>
      </w:pPr>
      <w:r>
        <w:t xml:space="preserve">Keep every feature traceable to PRD requirements.</w:t>
      </w:r>
    </w:p>
    <w:p>
      <w:pPr>
        <w:pStyle w:val="Compact"/>
        <w:numPr>
          <w:ilvl w:val="0"/>
          <w:numId w:val="1002"/>
        </w:numPr>
      </w:pPr>
      <w:r>
        <w:t xml:space="preserve">Use explicit database schemas before writing API code.</w:t>
      </w:r>
    </w:p>
    <w:p>
      <w:pPr>
        <w:pStyle w:val="Compact"/>
        <w:numPr>
          <w:ilvl w:val="0"/>
          <w:numId w:val="1002"/>
        </w:numPr>
      </w:pPr>
      <w:r>
        <w:t xml:space="preserve">Use explicit API contracts before writing frontend integration.</w:t>
      </w:r>
    </w:p>
    <w:p>
      <w:pPr>
        <w:pStyle w:val="Compact"/>
        <w:numPr>
          <w:ilvl w:val="0"/>
          <w:numId w:val="1002"/>
        </w:numPr>
      </w:pPr>
      <w:r>
        <w:t xml:space="preserve">Use UI screen specifications before implementing pages.</w:t>
      </w:r>
    </w:p>
    <w:p>
      <w:pPr>
        <w:pStyle w:val="Compact"/>
        <w:numPr>
          <w:ilvl w:val="0"/>
          <w:numId w:val="1002"/>
        </w:numPr>
      </w:pPr>
      <w:r>
        <w:t xml:space="preserve">Use test cases before marking a feature complete.</w:t>
      </w:r>
    </w:p>
    <w:p>
      <w:pPr>
        <w:pStyle w:val="Compact"/>
        <w:numPr>
          <w:ilvl w:val="0"/>
          <w:numId w:val="1002"/>
        </w:numPr>
      </w:pPr>
      <w:r>
        <w:t xml:space="preserve">Use mock or adapter interfaces for external AI services before production integration.</w:t>
      </w:r>
    </w:p>
    <w:p>
      <w:pPr>
        <w:pStyle w:val="Compact"/>
        <w:numPr>
          <w:ilvl w:val="0"/>
          <w:numId w:val="1002"/>
        </w:numPr>
      </w:pPr>
      <w:r>
        <w:t xml:space="preserve">Keep teacher review as the final assessment control.</w:t>
      </w:r>
    </w:p>
    <w:p>
      <w:pPr>
        <w:pStyle w:val="Compact"/>
        <w:numPr>
          <w:ilvl w:val="0"/>
          <w:numId w:val="1002"/>
        </w:numPr>
      </w:pPr>
      <w:r>
        <w:t xml:space="preserve">Do not call LLM on every keystroke.</w:t>
      </w:r>
    </w:p>
    <w:p>
      <w:pPr>
        <w:pStyle w:val="Compact"/>
        <w:numPr>
          <w:ilvl w:val="0"/>
          <w:numId w:val="1002"/>
        </w:numPr>
      </w:pPr>
      <w:r>
        <w:t xml:space="preserve">Do not implement out-of-scope modules.</w:t>
      </w:r>
    </w:p>
    <w:bookmarkEnd w:id="23"/>
    <w:bookmarkStart w:id="26" w:name="scope-boundary"/>
    <w:p>
      <w:pPr>
        <w:pStyle w:val="Heading2"/>
      </w:pPr>
      <w:r>
        <w:t xml:space="preserve">4. Scope Boundary</w:t>
      </w:r>
    </w:p>
    <w:bookmarkStart w:id="24" w:name="in-scope-for-initial-implementation"/>
    <w:p>
      <w:pPr>
        <w:pStyle w:val="Heading3"/>
      </w:pPr>
      <w:r>
        <w:t xml:space="preserve">4.1 In Scope for Initial Implementation</w:t>
      </w:r>
    </w:p>
    <w:p>
      <w:pPr>
        <w:pStyle w:val="FirstParagraph"/>
      </w:pPr>
      <w:r>
        <w:t xml:space="preserve">The initial implementation shall include:</w:t>
      </w:r>
    </w:p>
    <w:p>
      <w:pPr>
        <w:pStyle w:val="Compact"/>
        <w:numPr>
          <w:ilvl w:val="0"/>
          <w:numId w:val="1003"/>
        </w:numPr>
      </w:pPr>
      <w:r>
        <w:t xml:space="preserve">One school tenant.</w:t>
      </w:r>
    </w:p>
    <w:p>
      <w:pPr>
        <w:pStyle w:val="Compact"/>
        <w:numPr>
          <w:ilvl w:val="0"/>
          <w:numId w:val="1003"/>
        </w:numPr>
      </w:pPr>
      <w:r>
        <w:t xml:space="preserve">OpenAuth-based authentication.</w:t>
      </w:r>
    </w:p>
    <w:p>
      <w:pPr>
        <w:pStyle w:val="Compact"/>
        <w:numPr>
          <w:ilvl w:val="0"/>
          <w:numId w:val="1003"/>
        </w:numPr>
      </w:pPr>
      <w:r>
        <w:t xml:space="preserve">Role-based access control.</w:t>
      </w:r>
    </w:p>
    <w:p>
      <w:pPr>
        <w:pStyle w:val="Compact"/>
        <w:numPr>
          <w:ilvl w:val="0"/>
          <w:numId w:val="1003"/>
        </w:numPr>
      </w:pPr>
      <w:r>
        <w:t xml:space="preserve">Student account management.</w:t>
      </w:r>
    </w:p>
    <w:p>
      <w:pPr>
        <w:pStyle w:val="Compact"/>
        <w:numPr>
          <w:ilvl w:val="0"/>
          <w:numId w:val="1003"/>
        </w:numPr>
      </w:pPr>
      <w:r>
        <w:t xml:space="preserve">Teacher account management.</w:t>
      </w:r>
    </w:p>
    <w:p>
      <w:pPr>
        <w:pStyle w:val="Compact"/>
        <w:numPr>
          <w:ilvl w:val="0"/>
          <w:numId w:val="1003"/>
        </w:numPr>
      </w:pPr>
      <w:r>
        <w:t xml:space="preserve">Class management.</w:t>
      </w:r>
    </w:p>
    <w:p>
      <w:pPr>
        <w:pStyle w:val="Compact"/>
        <w:numPr>
          <w:ilvl w:val="0"/>
          <w:numId w:val="1003"/>
        </w:numPr>
      </w:pPr>
      <w:r>
        <w:t xml:space="preserve">Writing task creation.</w:t>
      </w:r>
    </w:p>
    <w:p>
      <w:pPr>
        <w:pStyle w:val="Compact"/>
        <w:numPr>
          <w:ilvl w:val="0"/>
          <w:numId w:val="1003"/>
        </w:numPr>
      </w:pPr>
      <w:r>
        <w:t xml:space="preserve">Rubric creation.</w:t>
      </w:r>
    </w:p>
    <w:p>
      <w:pPr>
        <w:pStyle w:val="Compact"/>
        <w:numPr>
          <w:ilvl w:val="0"/>
          <w:numId w:val="1003"/>
        </w:numPr>
      </w:pPr>
      <w:r>
        <w:t xml:space="preserve">Student dashboard.</w:t>
      </w:r>
    </w:p>
    <w:p>
      <w:pPr>
        <w:pStyle w:val="Compact"/>
        <w:numPr>
          <w:ilvl w:val="0"/>
          <w:numId w:val="1003"/>
        </w:numPr>
      </w:pPr>
      <w:r>
        <w:t xml:space="preserve">Teacher dashboard.</w:t>
      </w:r>
    </w:p>
    <w:p>
      <w:pPr>
        <w:pStyle w:val="Compact"/>
        <w:numPr>
          <w:ilvl w:val="0"/>
          <w:numId w:val="1003"/>
        </w:numPr>
      </w:pPr>
      <w:r>
        <w:t xml:space="preserve">Practice Mode editor.</w:t>
      </w:r>
    </w:p>
    <w:p>
      <w:pPr>
        <w:pStyle w:val="Compact"/>
        <w:numPr>
          <w:ilvl w:val="0"/>
          <w:numId w:val="1003"/>
        </w:numPr>
      </w:pPr>
      <w:r>
        <w:t xml:space="preserve">Exam Mode editor.</w:t>
      </w:r>
    </w:p>
    <w:p>
      <w:pPr>
        <w:pStyle w:val="Compact"/>
        <w:numPr>
          <w:ilvl w:val="0"/>
          <w:numId w:val="1003"/>
        </w:numPr>
      </w:pPr>
      <w:r>
        <w:t xml:space="preserve">Autosave.</w:t>
      </w:r>
    </w:p>
    <w:p>
      <w:pPr>
        <w:pStyle w:val="Compact"/>
        <w:numPr>
          <w:ilvl w:val="0"/>
          <w:numId w:val="1003"/>
        </w:numPr>
      </w:pPr>
      <w:r>
        <w:t xml:space="preserve">Submission locking.</w:t>
      </w:r>
    </w:p>
    <w:p>
      <w:pPr>
        <w:pStyle w:val="Compact"/>
        <w:numPr>
          <w:ilvl w:val="0"/>
          <w:numId w:val="1003"/>
        </w:numPr>
      </w:pPr>
      <w:r>
        <w:t xml:space="preserve">Grammar suggestion interface.</w:t>
      </w:r>
    </w:p>
    <w:p>
      <w:pPr>
        <w:pStyle w:val="Compact"/>
        <w:numPr>
          <w:ilvl w:val="0"/>
          <w:numId w:val="1003"/>
        </w:numPr>
      </w:pPr>
      <w:r>
        <w:t xml:space="preserve">Full overview job interface.</w:t>
      </w:r>
    </w:p>
    <w:p>
      <w:pPr>
        <w:pStyle w:val="Compact"/>
        <w:numPr>
          <w:ilvl w:val="0"/>
          <w:numId w:val="1003"/>
        </w:numPr>
      </w:pPr>
      <w:r>
        <w:t xml:space="preserve">AI marking job interface.</w:t>
      </w:r>
    </w:p>
    <w:p>
      <w:pPr>
        <w:pStyle w:val="Compact"/>
        <w:numPr>
          <w:ilvl w:val="0"/>
          <w:numId w:val="1003"/>
        </w:numPr>
      </w:pPr>
      <w:r>
        <w:t xml:space="preserve">Teacher review and override.</w:t>
      </w:r>
    </w:p>
    <w:p>
      <w:pPr>
        <w:pStyle w:val="Compact"/>
        <w:numPr>
          <w:ilvl w:val="0"/>
          <w:numId w:val="1003"/>
        </w:numPr>
      </w:pPr>
      <w:r>
        <w:t xml:space="preserve">Feedback release.</w:t>
      </w:r>
    </w:p>
    <w:p>
      <w:pPr>
        <w:pStyle w:val="Compact"/>
        <w:numPr>
          <w:ilvl w:val="0"/>
          <w:numId w:val="1003"/>
        </w:numPr>
      </w:pPr>
      <w:r>
        <w:t xml:space="preserve">Student feedback page.</w:t>
      </w:r>
    </w:p>
    <w:p>
      <w:pPr>
        <w:pStyle w:val="Compact"/>
        <w:numPr>
          <w:ilvl w:val="0"/>
          <w:numId w:val="1003"/>
        </w:numPr>
      </w:pPr>
      <w:r>
        <w:t xml:space="preserve">Post-writing exercise page.</w:t>
      </w:r>
    </w:p>
    <w:p>
      <w:pPr>
        <w:pStyle w:val="Compact"/>
        <w:numPr>
          <w:ilvl w:val="0"/>
          <w:numId w:val="1003"/>
        </w:numPr>
      </w:pPr>
      <w:r>
        <w:t xml:space="preserve">Class report page.</w:t>
      </w:r>
    </w:p>
    <w:p>
      <w:pPr>
        <w:pStyle w:val="Compact"/>
        <w:numPr>
          <w:ilvl w:val="0"/>
          <w:numId w:val="1003"/>
        </w:numPr>
      </w:pPr>
      <w:r>
        <w:t xml:space="preserve">CSV export.</w:t>
      </w:r>
    </w:p>
    <w:p>
      <w:pPr>
        <w:pStyle w:val="Compact"/>
        <w:numPr>
          <w:ilvl w:val="0"/>
          <w:numId w:val="1003"/>
        </w:numPr>
      </w:pPr>
      <w:r>
        <w:t xml:space="preserve">Audit log.</w:t>
      </w:r>
    </w:p>
    <w:p>
      <w:pPr>
        <w:pStyle w:val="Compact"/>
        <w:numPr>
          <w:ilvl w:val="0"/>
          <w:numId w:val="1003"/>
        </w:numPr>
      </w:pPr>
      <w:r>
        <w:t xml:space="preserve">Basic admin console.</w:t>
      </w:r>
    </w:p>
    <w:p>
      <w:pPr>
        <w:pStyle w:val="Compact"/>
        <w:numPr>
          <w:ilvl w:val="0"/>
          <w:numId w:val="1003"/>
        </w:numPr>
      </w:pPr>
      <w:r>
        <w:t xml:space="preserve">E2E testing.</w:t>
      </w:r>
    </w:p>
    <w:p>
      <w:pPr>
        <w:pStyle w:val="Compact"/>
        <w:numPr>
          <w:ilvl w:val="0"/>
          <w:numId w:val="1003"/>
        </w:numPr>
      </w:pPr>
      <w:r>
        <w:t xml:space="preserve">UAT seed data.</w:t>
      </w:r>
    </w:p>
    <w:bookmarkEnd w:id="24"/>
    <w:bookmarkStart w:id="25" w:name="out-of-scope"/>
    <w:p>
      <w:pPr>
        <w:pStyle w:val="Heading3"/>
      </w:pPr>
      <w:r>
        <w:t xml:space="preserve">4.2 Out of Scope</w:t>
      </w:r>
    </w:p>
    <w:p>
      <w:pPr>
        <w:pStyle w:val="FirstParagraph"/>
      </w:pPr>
      <w:r>
        <w:t xml:space="preserve">The implementation shall not include:</w:t>
      </w:r>
    </w:p>
    <w:p>
      <w:pPr>
        <w:pStyle w:val="Compact"/>
        <w:numPr>
          <w:ilvl w:val="0"/>
          <w:numId w:val="1004"/>
        </w:numPr>
      </w:pPr>
      <w:r>
        <w:t xml:space="preserve">Microsoft Word add-in.</w:t>
      </w:r>
    </w:p>
    <w:p>
      <w:pPr>
        <w:pStyle w:val="Compact"/>
        <w:numPr>
          <w:ilvl w:val="0"/>
          <w:numId w:val="1004"/>
        </w:numPr>
      </w:pPr>
      <w:r>
        <w:t xml:space="preserve">Google Docs add-on.</w:t>
      </w:r>
    </w:p>
    <w:p>
      <w:pPr>
        <w:pStyle w:val="Compact"/>
        <w:numPr>
          <w:ilvl w:val="0"/>
          <w:numId w:val="1004"/>
        </w:numPr>
      </w:pPr>
      <w:r>
        <w:t xml:space="preserve">Browser extension.</w:t>
      </w:r>
    </w:p>
    <w:p>
      <w:pPr>
        <w:pStyle w:val="Compact"/>
        <w:numPr>
          <w:ilvl w:val="0"/>
          <w:numId w:val="1004"/>
        </w:numPr>
      </w:pPr>
      <w:r>
        <w:t xml:space="preserve">Parent portal.</w:t>
      </w:r>
    </w:p>
    <w:p>
      <w:pPr>
        <w:pStyle w:val="Compact"/>
        <w:numPr>
          <w:ilvl w:val="0"/>
          <w:numId w:val="1004"/>
        </w:numPr>
      </w:pPr>
      <w:r>
        <w:t xml:space="preserve">Plagiarism detection.</w:t>
      </w:r>
    </w:p>
    <w:p>
      <w:pPr>
        <w:pStyle w:val="Compact"/>
        <w:numPr>
          <w:ilvl w:val="0"/>
          <w:numId w:val="1004"/>
        </w:numPr>
      </w:pPr>
      <w:r>
        <w:t xml:space="preserve">Handwriting OCR.</w:t>
      </w:r>
    </w:p>
    <w:p>
      <w:pPr>
        <w:pStyle w:val="Compact"/>
        <w:numPr>
          <w:ilvl w:val="0"/>
          <w:numId w:val="1004"/>
        </w:numPr>
      </w:pPr>
      <w:r>
        <w:t xml:space="preserve">Native mobile app.</w:t>
      </w:r>
    </w:p>
    <w:p>
      <w:pPr>
        <w:pStyle w:val="Compact"/>
        <w:numPr>
          <w:ilvl w:val="0"/>
          <w:numId w:val="1004"/>
        </w:numPr>
      </w:pPr>
      <w:r>
        <w:t xml:space="preserve">Real-time collaborative editing.</w:t>
      </w:r>
    </w:p>
    <w:p>
      <w:pPr>
        <w:pStyle w:val="Compact"/>
        <w:numPr>
          <w:ilvl w:val="0"/>
          <w:numId w:val="1004"/>
        </w:numPr>
      </w:pPr>
      <w:r>
        <w:t xml:space="preserve">OS-level exam lockdown.</w:t>
      </w:r>
    </w:p>
    <w:p>
      <w:pPr>
        <w:pStyle w:val="Compact"/>
        <w:numPr>
          <w:ilvl w:val="0"/>
          <w:numId w:val="1004"/>
        </w:numPr>
      </w:pPr>
      <w:r>
        <w:t xml:space="preserve">LMS integration.</w:t>
      </w:r>
    </w:p>
    <w:p>
      <w:pPr>
        <w:pStyle w:val="Compact"/>
        <w:numPr>
          <w:ilvl w:val="0"/>
          <w:numId w:val="1004"/>
        </w:numPr>
      </w:pPr>
      <w:r>
        <w:t xml:space="preserve">Public API for third-party developers.</w:t>
      </w:r>
    </w:p>
    <w:p>
      <w:pPr>
        <w:pStyle w:val="Compact"/>
        <w:numPr>
          <w:ilvl w:val="0"/>
          <w:numId w:val="1004"/>
        </w:numPr>
      </w:pPr>
      <w:r>
        <w:t xml:space="preserve">Multi-school billing.</w:t>
      </w:r>
    </w:p>
    <w:p>
      <w:pPr>
        <w:pStyle w:val="Compact"/>
        <w:numPr>
          <w:ilvl w:val="0"/>
          <w:numId w:val="1004"/>
        </w:numPr>
      </w:pPr>
      <w:r>
        <w:t xml:space="preserve">AI model training using student submissions.</w:t>
      </w:r>
    </w:p>
    <w:p>
      <w:pPr>
        <w:pStyle w:val="Compact"/>
        <w:numPr>
          <w:ilvl w:val="0"/>
          <w:numId w:val="1004"/>
        </w:numPr>
      </w:pPr>
      <w:r>
        <w:t xml:space="preserve">Unlimited AI usage.</w:t>
      </w:r>
    </w:p>
    <w:p>
      <w:pPr>
        <w:pStyle w:val="Compact"/>
        <w:numPr>
          <w:ilvl w:val="0"/>
          <w:numId w:val="1004"/>
        </w:numPr>
      </w:pPr>
      <w:r>
        <w:t xml:space="preserve">24/7 support workflow.</w:t>
      </w:r>
    </w:p>
    <w:bookmarkEnd w:id="25"/>
    <w:bookmarkEnd w:id="26"/>
    <w:bookmarkStart w:id="27" w:name="repository-structure"/>
    <w:p>
      <w:pPr>
        <w:pStyle w:val="Heading2"/>
      </w:pPr>
      <w:r>
        <w:t xml:space="preserve">5. Repository Structure</w:t>
      </w:r>
    </w:p>
    <w:p>
      <w:pPr>
        <w:pStyle w:val="FirstParagraph"/>
      </w:pPr>
      <w:r>
        <w:t xml:space="preserve">The repository shall use a monorepo structure.</w:t>
      </w:r>
    </w:p>
    <w:p>
      <w:pPr>
        <w:pStyle w:val="BodyText"/>
      </w:pPr>
      <w:r>
        <w:t xml:space="preserve">Recommended structure:</w:t>
      </w:r>
    </w:p>
    <w:p>
      <w:pPr>
        <w:pStyle w:val="SourceCode"/>
      </w:pPr>
      <w:r>
        <w:rPr>
          <w:rStyle w:val="VerbatimChar"/>
        </w:rPr>
        <w:t xml:space="preserve">english-ai-writing-platform/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source/</w:t>
      </w:r>
      <w:r>
        <w:br/>
      </w:r>
      <w:r>
        <w:rPr>
          <w:rStyle w:val="VerbatimChar"/>
        </w:rPr>
        <w:t xml:space="preserve">      Product Requirements Document(1).docx</w:t>
      </w:r>
      <w:r>
        <w:br/>
      </w:r>
      <w:r>
        <w:rPr>
          <w:rStyle w:val="VerbatimChar"/>
        </w:rPr>
        <w:t xml:space="preserve">      Technical Proposal.docx</w:t>
      </w:r>
      <w:r>
        <w:br/>
      </w:r>
      <w:r>
        <w:rPr>
          <w:rStyle w:val="VerbatimChar"/>
        </w:rPr>
        <w:t xml:space="preserve">      English_AI_Writing_Platform_Technical_Proposal_UIUX(2).docx</w:t>
      </w:r>
      <w:r>
        <w:br/>
      </w:r>
      <w:r>
        <w:rPr>
          <w:rStyle w:val="VerbatimChar"/>
        </w:rPr>
        <w:t xml:space="preserve">    specs/</w:t>
      </w:r>
      <w:r>
        <w:br/>
      </w:r>
      <w:r>
        <w:rPr>
          <w:rStyle w:val="VerbatimChar"/>
        </w:rPr>
        <w:t xml:space="preserve">      00-spec-driven-development.md</w:t>
      </w:r>
      <w:r>
        <w:br/>
      </w:r>
      <w:r>
        <w:rPr>
          <w:rStyle w:val="VerbatimChar"/>
        </w:rPr>
        <w:t xml:space="preserve">      01-product-scope.md</w:t>
      </w:r>
      <w:r>
        <w:br/>
      </w:r>
      <w:r>
        <w:rPr>
          <w:rStyle w:val="VerbatimChar"/>
        </w:rPr>
        <w:t xml:space="preserve">      02-architecture.md</w:t>
      </w:r>
      <w:r>
        <w:br/>
      </w:r>
      <w:r>
        <w:rPr>
          <w:rStyle w:val="VerbatimChar"/>
        </w:rPr>
        <w:t xml:space="preserve">      03-data-model.md</w:t>
      </w:r>
      <w:r>
        <w:br/>
      </w:r>
      <w:r>
        <w:rPr>
          <w:rStyle w:val="VerbatimChar"/>
        </w:rPr>
        <w:t xml:space="preserve">      04-api-contract.md</w:t>
      </w:r>
      <w:r>
        <w:br/>
      </w:r>
      <w:r>
        <w:rPr>
          <w:rStyle w:val="VerbatimChar"/>
        </w:rPr>
        <w:t xml:space="preserve">      05-auth-rbac.md</w:t>
      </w:r>
      <w:r>
        <w:br/>
      </w:r>
      <w:r>
        <w:rPr>
          <w:rStyle w:val="VerbatimChar"/>
        </w:rPr>
        <w:t xml:space="preserve">      06-practice-mode.md</w:t>
      </w:r>
      <w:r>
        <w:br/>
      </w:r>
      <w:r>
        <w:rPr>
          <w:rStyle w:val="VerbatimChar"/>
        </w:rPr>
        <w:t xml:space="preserve">      07-exam-mode.md</w:t>
      </w:r>
      <w:r>
        <w:br/>
      </w:r>
      <w:r>
        <w:rPr>
          <w:rStyle w:val="VerbatimChar"/>
        </w:rPr>
        <w:t xml:space="preserve">      08-ai-marking.md</w:t>
      </w:r>
      <w:r>
        <w:br/>
      </w:r>
      <w:r>
        <w:rPr>
          <w:rStyle w:val="VerbatimChar"/>
        </w:rPr>
        <w:t xml:space="preserve">      09-feedback-exercises.md</w:t>
      </w:r>
      <w:r>
        <w:br/>
      </w:r>
      <w:r>
        <w:rPr>
          <w:rStyle w:val="VerbatimChar"/>
        </w:rPr>
        <w:t xml:space="preserve">      10-reports-export.md</w:t>
      </w:r>
      <w:r>
        <w:br/>
      </w:r>
      <w:r>
        <w:rPr>
          <w:rStyle w:val="VerbatimChar"/>
        </w:rPr>
        <w:t xml:space="preserve">      11-uiux-screen-spec.md</w:t>
      </w:r>
      <w:r>
        <w:br/>
      </w:r>
      <w:r>
        <w:rPr>
          <w:rStyle w:val="VerbatimChar"/>
        </w:rPr>
        <w:t xml:space="preserve">      12-testing-acceptance.md</w:t>
      </w:r>
      <w:r>
        <w:br/>
      </w:r>
      <w:r>
        <w:rPr>
          <w:rStyle w:val="VerbatimChar"/>
        </w:rPr>
        <w:t xml:space="preserve">      13-deployment-operations.md</w:t>
      </w:r>
      <w:r>
        <w:br/>
      </w:r>
      <w:r>
        <w:rPr>
          <w:rStyle w:val="VerbatimChar"/>
        </w:rPr>
        <w:t xml:space="preserve">    adr/</w:t>
      </w:r>
      <w:r>
        <w:br/>
      </w:r>
      <w:r>
        <w:rPr>
          <w:rStyle w:val="VerbatimChar"/>
        </w:rPr>
        <w:t xml:space="preserve">      ADR-001-monorepo-structure.md</w:t>
      </w:r>
      <w:r>
        <w:br/>
      </w:r>
      <w:r>
        <w:rPr>
          <w:rStyle w:val="VerbatimChar"/>
        </w:rPr>
        <w:t xml:space="preserve">      ADR-002-authentication-openauth.md</w:t>
      </w:r>
      <w:r>
        <w:br/>
      </w:r>
      <w:r>
        <w:rPr>
          <w:rStyle w:val="VerbatimChar"/>
        </w:rPr>
        <w:t xml:space="preserve">      ADR-003-editor-framework.md</w:t>
      </w:r>
      <w:r>
        <w:br/>
      </w:r>
      <w:r>
        <w:rPr>
          <w:rStyle w:val="VerbatimChar"/>
        </w:rPr>
        <w:t xml:space="preserve">      ADR-004-grammar-service.md</w:t>
      </w:r>
      <w:r>
        <w:br/>
      </w:r>
      <w:r>
        <w:rPr>
          <w:rStyle w:val="VerbatimChar"/>
        </w:rPr>
        <w:t xml:space="preserve">      ADR-005-ai-worker.md</w:t>
      </w:r>
      <w:r>
        <w:br/>
      </w:r>
      <w:r>
        <w:rPr>
          <w:rStyle w:val="VerbatimChar"/>
        </w:rPr>
        <w:t xml:space="preserve">  apps/</w:t>
      </w:r>
      <w:r>
        <w:br/>
      </w:r>
      <w:r>
        <w:rPr>
          <w:rStyle w:val="VerbatimChar"/>
        </w:rPr>
        <w:t xml:space="preserve">    web/</w:t>
      </w:r>
      <w:r>
        <w:br/>
      </w:r>
      <w:r>
        <w:rPr>
          <w:rStyle w:val="VerbatimChar"/>
        </w:rPr>
        <w:t xml:space="preserve">    api/</w:t>
      </w:r>
      <w:r>
        <w:br/>
      </w:r>
      <w:r>
        <w:rPr>
          <w:rStyle w:val="VerbatimChar"/>
        </w:rPr>
        <w:t xml:space="preserve">    auth/</w:t>
      </w:r>
      <w:r>
        <w:br/>
      </w:r>
      <w:r>
        <w:rPr>
          <w:rStyle w:val="VerbatimChar"/>
        </w:rPr>
        <w:t xml:space="preserve">  workers/</w:t>
      </w:r>
      <w:r>
        <w:br/>
      </w:r>
      <w:r>
        <w:rPr>
          <w:rStyle w:val="VerbatimChar"/>
        </w:rPr>
        <w:t xml:space="preserve">    marking-worker/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grammar-service/</w:t>
      </w:r>
      <w:r>
        <w:br/>
      </w:r>
      <w:r>
        <w:rPr>
          <w:rStyle w:val="VerbatimChar"/>
        </w:rPr>
        <w:t xml:space="preserve">  packages/</w:t>
      </w:r>
      <w:r>
        <w:br/>
      </w:r>
      <w:r>
        <w:rPr>
          <w:rStyle w:val="VerbatimChar"/>
        </w:rPr>
        <w:t xml:space="preserve">    shared/</w:t>
      </w:r>
      <w:r>
        <w:br/>
      </w:r>
      <w:r>
        <w:rPr>
          <w:rStyle w:val="VerbatimChar"/>
        </w:rPr>
        <w:t xml:space="preserve">      schemas/</w:t>
      </w:r>
      <w:r>
        <w:br/>
      </w:r>
      <w:r>
        <w:rPr>
          <w:rStyle w:val="VerbatimChar"/>
        </w:rPr>
        <w:t xml:space="preserve">      types/</w:t>
      </w:r>
      <w:r>
        <w:br/>
      </w:r>
      <w:r>
        <w:rPr>
          <w:rStyle w:val="VerbatimChar"/>
        </w:rPr>
        <w:t xml:space="preserve">      constants/</w:t>
      </w:r>
      <w:r>
        <w:br/>
      </w:r>
      <w:r>
        <w:rPr>
          <w:rStyle w:val="VerbatimChar"/>
        </w:rPr>
        <w:t xml:space="preserve">  infra/</w:t>
      </w:r>
      <w:r>
        <w:br/>
      </w:r>
      <w:r>
        <w:rPr>
          <w:rStyle w:val="VerbatimChar"/>
        </w:rPr>
        <w:t xml:space="preserve">    docker/</w:t>
      </w:r>
      <w:r>
        <w:br/>
      </w:r>
      <w:r>
        <w:rPr>
          <w:rStyle w:val="VerbatimChar"/>
        </w:rPr>
        <w:t xml:space="preserve">    migrations/</w:t>
      </w:r>
      <w:r>
        <w:br/>
      </w:r>
      <w:r>
        <w:rPr>
          <w:rStyle w:val="VerbatimChar"/>
        </w:rPr>
        <w:t xml:space="preserve">    seed/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  e2e/</w:t>
      </w:r>
      <w:r>
        <w:br/>
      </w:r>
      <w:r>
        <w:rPr>
          <w:rStyle w:val="VerbatimChar"/>
        </w:rPr>
        <w:t xml:space="preserve">    stress/</w:t>
      </w:r>
      <w:r>
        <w:br/>
      </w:r>
      <w:r>
        <w:rPr>
          <w:rStyle w:val="VerbatimChar"/>
        </w:rPr>
        <w:t xml:space="preserve">    fixtures/</w:t>
      </w:r>
    </w:p>
    <w:bookmarkEnd w:id="27"/>
    <w:bookmarkStart w:id="33" w:name="spec-hierarchy"/>
    <w:p>
      <w:pPr>
        <w:pStyle w:val="Heading2"/>
      </w:pPr>
      <w:r>
        <w:t xml:space="preserve">6. Spec Hierarchy</w:t>
      </w:r>
    </w:p>
    <w:p>
      <w:pPr>
        <w:pStyle w:val="FirstParagraph"/>
      </w:pPr>
      <w:r>
        <w:t xml:space="preserve">The implementation shall be driven by the following spec hierarchy.</w:t>
      </w:r>
    </w:p>
    <w:bookmarkStart w:id="28" w:name="level-1-product-specification"/>
    <w:p>
      <w:pPr>
        <w:pStyle w:val="Heading3"/>
      </w:pPr>
      <w:r>
        <w:t xml:space="preserve">6.1 Level 1: Product Specification</w:t>
      </w:r>
    </w:p>
    <w:p>
      <w:pPr>
        <w:pStyle w:val="FirstParagraph"/>
      </w:pP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docs/specs/01-product-scope.md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Defines product scope, users, roles, modules, in-scope functions and out-of-scope functions.</w:t>
      </w:r>
    </w:p>
    <w:p>
      <w:pPr>
        <w:pStyle w:val="BodyText"/>
      </w:pPr>
      <w:r>
        <w:t xml:space="preserve">Must include:</w:t>
      </w:r>
    </w:p>
    <w:p>
      <w:pPr>
        <w:pStyle w:val="Compact"/>
        <w:numPr>
          <w:ilvl w:val="0"/>
          <w:numId w:val="1005"/>
        </w:numPr>
      </w:pPr>
      <w:r>
        <w:t xml:space="preserve">Product statement.</w:t>
      </w:r>
    </w:p>
    <w:p>
      <w:pPr>
        <w:pStyle w:val="Compact"/>
        <w:numPr>
          <w:ilvl w:val="0"/>
          <w:numId w:val="1005"/>
        </w:numPr>
      </w:pPr>
      <w:r>
        <w:t xml:space="preserve">User roles.</w:t>
      </w:r>
    </w:p>
    <w:p>
      <w:pPr>
        <w:pStyle w:val="Compact"/>
        <w:numPr>
          <w:ilvl w:val="0"/>
          <w:numId w:val="1005"/>
        </w:numPr>
      </w:pPr>
      <w:r>
        <w:t xml:space="preserve">Role permissions.</w:t>
      </w:r>
    </w:p>
    <w:p>
      <w:pPr>
        <w:pStyle w:val="Compact"/>
        <w:numPr>
          <w:ilvl w:val="0"/>
          <w:numId w:val="1005"/>
        </w:numPr>
      </w:pPr>
      <w:r>
        <w:t xml:space="preserve">Feature list.</w:t>
      </w:r>
    </w:p>
    <w:p>
      <w:pPr>
        <w:pStyle w:val="Compact"/>
        <w:numPr>
          <w:ilvl w:val="0"/>
          <w:numId w:val="1005"/>
        </w:numPr>
      </w:pPr>
      <w:r>
        <w:t xml:space="preserve">Scope exclusions.</w:t>
      </w:r>
    </w:p>
    <w:p>
      <w:pPr>
        <w:pStyle w:val="Compact"/>
        <w:numPr>
          <w:ilvl w:val="0"/>
          <w:numId w:val="1005"/>
        </w:numPr>
      </w:pPr>
      <w:r>
        <w:t xml:space="preserve">Acceptance criteria.</w:t>
      </w:r>
    </w:p>
    <w:bookmarkEnd w:id="28"/>
    <w:bookmarkStart w:id="29" w:name="level-2-architecture-specification"/>
    <w:p>
      <w:pPr>
        <w:pStyle w:val="Heading3"/>
      </w:pPr>
      <w:r>
        <w:t xml:space="preserve">6.2 Level 2: Architecture Specification</w:t>
      </w:r>
    </w:p>
    <w:p>
      <w:pPr>
        <w:pStyle w:val="FirstParagraph"/>
      </w:pP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docs/specs/02-architecture.md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Defines runtime architecture and component responsibilities.</w:t>
      </w:r>
    </w:p>
    <w:p>
      <w:pPr>
        <w:pStyle w:val="BodyText"/>
      </w:pPr>
      <w:r>
        <w:t xml:space="preserve">Must include:</w:t>
      </w:r>
    </w:p>
    <w:p>
      <w:pPr>
        <w:pStyle w:val="Compact"/>
        <w:numPr>
          <w:ilvl w:val="0"/>
          <w:numId w:val="1006"/>
        </w:numPr>
      </w:pPr>
      <w:r>
        <w:t xml:space="preserve">Next.js web app.</w:t>
      </w:r>
    </w:p>
    <w:p>
      <w:pPr>
        <w:pStyle w:val="Compact"/>
        <w:numPr>
          <w:ilvl w:val="0"/>
          <w:numId w:val="1006"/>
        </w:numPr>
      </w:pPr>
      <w:r>
        <w:t xml:space="preserve">OpenAuth service.</w:t>
      </w:r>
    </w:p>
    <w:p>
      <w:pPr>
        <w:pStyle w:val="Compact"/>
        <w:numPr>
          <w:ilvl w:val="0"/>
          <w:numId w:val="1006"/>
        </w:numPr>
      </w:pPr>
      <w:r>
        <w:t xml:space="preserve">FastAPI application API.</w:t>
      </w:r>
    </w:p>
    <w:p>
      <w:pPr>
        <w:pStyle w:val="Compact"/>
        <w:numPr>
          <w:ilvl w:val="0"/>
          <w:numId w:val="1006"/>
        </w:numPr>
      </w:pPr>
      <w:r>
        <w:t xml:space="preserve">PostgreSQL database.</w:t>
      </w:r>
    </w:p>
    <w:p>
      <w:pPr>
        <w:pStyle w:val="Compact"/>
        <w:numPr>
          <w:ilvl w:val="0"/>
          <w:numId w:val="1006"/>
        </w:numPr>
      </w:pPr>
      <w:r>
        <w:t xml:space="preserve">Redis cache and queue.</w:t>
      </w:r>
    </w:p>
    <w:p>
      <w:pPr>
        <w:pStyle w:val="Compact"/>
        <w:numPr>
          <w:ilvl w:val="0"/>
          <w:numId w:val="1006"/>
        </w:numPr>
      </w:pPr>
      <w:r>
        <w:t xml:space="preserve">Grammar service.</w:t>
      </w:r>
    </w:p>
    <w:p>
      <w:pPr>
        <w:pStyle w:val="Compact"/>
        <w:numPr>
          <w:ilvl w:val="0"/>
          <w:numId w:val="1006"/>
        </w:numPr>
      </w:pPr>
      <w:r>
        <w:t xml:space="preserve">AI marking worker.</w:t>
      </w:r>
    </w:p>
    <w:p>
      <w:pPr>
        <w:pStyle w:val="Compact"/>
        <w:numPr>
          <w:ilvl w:val="0"/>
          <w:numId w:val="1006"/>
        </w:numPr>
      </w:pPr>
      <w:r>
        <w:t xml:space="preserve">Object storage.</w:t>
      </w:r>
    </w:p>
    <w:p>
      <w:pPr>
        <w:pStyle w:val="Compact"/>
        <w:numPr>
          <w:ilvl w:val="0"/>
          <w:numId w:val="1006"/>
        </w:numPr>
      </w:pPr>
      <w:r>
        <w:t xml:space="preserve">Logging and monitoring.</w:t>
      </w:r>
    </w:p>
    <w:p>
      <w:pPr>
        <w:pStyle w:val="Compact"/>
        <w:numPr>
          <w:ilvl w:val="0"/>
          <w:numId w:val="1006"/>
        </w:numPr>
      </w:pPr>
      <w:r>
        <w:t xml:space="preserve">Failure handling.</w:t>
      </w:r>
    </w:p>
    <w:bookmarkEnd w:id="29"/>
    <w:bookmarkStart w:id="30" w:name="level-3-data-model-specification"/>
    <w:p>
      <w:pPr>
        <w:pStyle w:val="Heading3"/>
      </w:pPr>
      <w:r>
        <w:t xml:space="preserve">6.3 Level 3: Data Model Specification</w:t>
      </w:r>
    </w:p>
    <w:p>
      <w:pPr>
        <w:pStyle w:val="FirstParagraph"/>
      </w:pP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docs/specs/03-data-model.md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Defines all database tables and relationships before backend implementation.</w:t>
      </w:r>
    </w:p>
    <w:p>
      <w:pPr>
        <w:pStyle w:val="BodyText"/>
      </w:pPr>
      <w:r>
        <w:t xml:space="preserve">Required tables:</w:t>
      </w:r>
    </w:p>
    <w:p>
      <w:pPr>
        <w:pStyle w:val="Compact"/>
        <w:numPr>
          <w:ilvl w:val="0"/>
          <w:numId w:val="1007"/>
        </w:numPr>
      </w:pPr>
      <w:r>
        <w:t xml:space="preserve">schools</w:t>
      </w:r>
    </w:p>
    <w:p>
      <w:pPr>
        <w:pStyle w:val="Compact"/>
        <w:numPr>
          <w:ilvl w:val="0"/>
          <w:numId w:val="1007"/>
        </w:numPr>
      </w:pPr>
      <w:r>
        <w:t xml:space="preserve">users</w:t>
      </w:r>
    </w:p>
    <w:p>
      <w:pPr>
        <w:pStyle w:val="Compact"/>
        <w:numPr>
          <w:ilvl w:val="0"/>
          <w:numId w:val="1007"/>
        </w:numPr>
      </w:pPr>
      <w:r>
        <w:t xml:space="preserve">teacher_profiles</w:t>
      </w:r>
    </w:p>
    <w:p>
      <w:pPr>
        <w:pStyle w:val="Compact"/>
        <w:numPr>
          <w:ilvl w:val="0"/>
          <w:numId w:val="1007"/>
        </w:numPr>
      </w:pPr>
      <w:r>
        <w:t xml:space="preserve">student_profiles</w:t>
      </w:r>
    </w:p>
    <w:p>
      <w:pPr>
        <w:pStyle w:val="Compact"/>
        <w:numPr>
          <w:ilvl w:val="0"/>
          <w:numId w:val="1007"/>
        </w:numPr>
      </w:pPr>
      <w:r>
        <w:t xml:space="preserve">classes</w:t>
      </w:r>
    </w:p>
    <w:p>
      <w:pPr>
        <w:pStyle w:val="Compact"/>
        <w:numPr>
          <w:ilvl w:val="0"/>
          <w:numId w:val="1007"/>
        </w:numPr>
      </w:pPr>
      <w:r>
        <w:t xml:space="preserve">class_memberships</w:t>
      </w:r>
    </w:p>
    <w:p>
      <w:pPr>
        <w:pStyle w:val="Compact"/>
        <w:numPr>
          <w:ilvl w:val="0"/>
          <w:numId w:val="1007"/>
        </w:numPr>
      </w:pPr>
      <w:r>
        <w:t xml:space="preserve">writing_tasks</w:t>
      </w:r>
    </w:p>
    <w:p>
      <w:pPr>
        <w:pStyle w:val="Compact"/>
        <w:numPr>
          <w:ilvl w:val="0"/>
          <w:numId w:val="1007"/>
        </w:numPr>
      </w:pPr>
      <w:r>
        <w:t xml:space="preserve">rubrics</w:t>
      </w:r>
    </w:p>
    <w:p>
      <w:pPr>
        <w:pStyle w:val="Compact"/>
        <w:numPr>
          <w:ilvl w:val="0"/>
          <w:numId w:val="1007"/>
        </w:numPr>
      </w:pPr>
      <w:r>
        <w:t xml:space="preserve">rubric_dimensions</w:t>
      </w:r>
    </w:p>
    <w:p>
      <w:pPr>
        <w:pStyle w:val="Compact"/>
        <w:numPr>
          <w:ilvl w:val="0"/>
          <w:numId w:val="1007"/>
        </w:numPr>
      </w:pPr>
      <w:r>
        <w:t xml:space="preserve">assignments</w:t>
      </w:r>
    </w:p>
    <w:p>
      <w:pPr>
        <w:pStyle w:val="Compact"/>
        <w:numPr>
          <w:ilvl w:val="0"/>
          <w:numId w:val="1007"/>
        </w:numPr>
      </w:pPr>
      <w:r>
        <w:t xml:space="preserve">drafts</w:t>
      </w:r>
    </w:p>
    <w:p>
      <w:pPr>
        <w:pStyle w:val="Compact"/>
        <w:numPr>
          <w:ilvl w:val="0"/>
          <w:numId w:val="1007"/>
        </w:numPr>
      </w:pPr>
      <w:r>
        <w:t xml:space="preserve">submissions</w:t>
      </w:r>
    </w:p>
    <w:p>
      <w:pPr>
        <w:pStyle w:val="Compact"/>
        <w:numPr>
          <w:ilvl w:val="0"/>
          <w:numId w:val="1007"/>
        </w:numPr>
      </w:pPr>
      <w:r>
        <w:t xml:space="preserve">grammar_suggestions</w:t>
      </w:r>
    </w:p>
    <w:p>
      <w:pPr>
        <w:pStyle w:val="Compact"/>
        <w:numPr>
          <w:ilvl w:val="0"/>
          <w:numId w:val="1007"/>
        </w:numPr>
      </w:pPr>
      <w:r>
        <w:t xml:space="preserve">marking_results</w:t>
      </w:r>
    </w:p>
    <w:p>
      <w:pPr>
        <w:pStyle w:val="Compact"/>
        <w:numPr>
          <w:ilvl w:val="0"/>
          <w:numId w:val="1007"/>
        </w:numPr>
      </w:pPr>
      <w:r>
        <w:t xml:space="preserve">teacher_reviews</w:t>
      </w:r>
    </w:p>
    <w:p>
      <w:pPr>
        <w:pStyle w:val="Compact"/>
        <w:numPr>
          <w:ilvl w:val="0"/>
          <w:numId w:val="1007"/>
        </w:numPr>
      </w:pPr>
      <w:r>
        <w:t xml:space="preserve">post_writing_exercises</w:t>
      </w:r>
    </w:p>
    <w:p>
      <w:pPr>
        <w:pStyle w:val="Compact"/>
        <w:numPr>
          <w:ilvl w:val="0"/>
          <w:numId w:val="1007"/>
        </w:numPr>
      </w:pPr>
      <w:r>
        <w:t xml:space="preserve">class_reports</w:t>
      </w:r>
    </w:p>
    <w:p>
      <w:pPr>
        <w:pStyle w:val="Compact"/>
        <w:numPr>
          <w:ilvl w:val="0"/>
          <w:numId w:val="1007"/>
        </w:numPr>
      </w:pPr>
      <w:r>
        <w:t xml:space="preserve">support_tickets</w:t>
      </w:r>
    </w:p>
    <w:p>
      <w:pPr>
        <w:pStyle w:val="Compact"/>
        <w:numPr>
          <w:ilvl w:val="0"/>
          <w:numId w:val="1007"/>
        </w:numPr>
      </w:pPr>
      <w:r>
        <w:t xml:space="preserve">audit_logs</w:t>
      </w:r>
    </w:p>
    <w:p>
      <w:pPr>
        <w:pStyle w:val="Compact"/>
        <w:numPr>
          <w:ilvl w:val="0"/>
          <w:numId w:val="1007"/>
        </w:numPr>
      </w:pPr>
      <w:r>
        <w:t xml:space="preserve">ai_usage_logs</w:t>
      </w:r>
    </w:p>
    <w:p>
      <w:pPr>
        <w:pStyle w:val="Compact"/>
        <w:numPr>
          <w:ilvl w:val="0"/>
          <w:numId w:val="1007"/>
        </w:numPr>
      </w:pPr>
      <w:r>
        <w:t xml:space="preserve">exam_events</w:t>
      </w:r>
    </w:p>
    <w:p>
      <w:pPr>
        <w:pStyle w:val="FirstParagraph"/>
      </w:pPr>
      <w:r>
        <w:t xml:space="preserve">Data model rules:</w:t>
      </w:r>
    </w:p>
    <w:p>
      <w:pPr>
        <w:pStyle w:val="Compact"/>
        <w:numPr>
          <w:ilvl w:val="0"/>
          <w:numId w:val="1008"/>
        </w:numPr>
      </w:pPr>
      <w:r>
        <w:t xml:space="preserve">Every school-owned table shall include</w:t>
      </w:r>
      <w:r>
        <w:t xml:space="preserve"> </w:t>
      </w:r>
      <w:r>
        <w:rPr>
          <w:rStyle w:val="VerbatimChar"/>
        </w:rPr>
        <w:t xml:space="preserve">school_id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student-owned entity shall include</w:t>
      </w:r>
      <w:r>
        <w:t xml:space="preserve"> </w:t>
      </w:r>
      <w:r>
        <w:rPr>
          <w:rStyle w:val="VerbatimChar"/>
        </w:rPr>
        <w:t xml:space="preserve">student_id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teacher-owned review shall include</w:t>
      </w:r>
      <w:r>
        <w:t xml:space="preserve"> </w:t>
      </w:r>
      <w:r>
        <w:rPr>
          <w:rStyle w:val="VerbatimChar"/>
        </w:rPr>
        <w:t xml:space="preserve">reviewed_by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AI output shall include</w:t>
      </w:r>
      <w:r>
        <w:t xml:space="preserve"> </w:t>
      </w:r>
      <w:r>
        <w:rPr>
          <w:rStyle w:val="VerbatimChar"/>
        </w:rPr>
        <w:t xml:space="preserve">model_name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prompt_version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export action shall be logged.</w:t>
      </w:r>
    </w:p>
    <w:p>
      <w:pPr>
        <w:pStyle w:val="Compact"/>
        <w:numPr>
          <w:ilvl w:val="0"/>
          <w:numId w:val="1008"/>
        </w:numPr>
      </w:pPr>
      <w:r>
        <w:t xml:space="preserve">Every teacher override shall be logged.</w:t>
      </w:r>
    </w:p>
    <w:bookmarkEnd w:id="30"/>
    <w:bookmarkStart w:id="31" w:name="level-4-api-contract-specification"/>
    <w:p>
      <w:pPr>
        <w:pStyle w:val="Heading3"/>
      </w:pPr>
      <w:r>
        <w:t xml:space="preserve">6.4 Level 4: API Contract Specification</w:t>
      </w:r>
    </w:p>
    <w:p>
      <w:pPr>
        <w:pStyle w:val="FirstParagraph"/>
      </w:pP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docs/specs/04-api-contract.md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Defines API contracts before frontend and backend integration.</w:t>
      </w:r>
    </w:p>
    <w:p>
      <w:pPr>
        <w:pStyle w:val="BodyText"/>
      </w:pPr>
      <w:r>
        <w:t xml:space="preserve">Required API groups: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/api/auth/session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/api/users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/api/classes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/api/tasks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/api/rubrics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/api/drafts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/api/submissions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/api/suggestions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/api/marking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/api/exercises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/api/reports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/api/support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/api/audit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/api/admin</w:t>
      </w:r>
    </w:p>
    <w:p>
      <w:pPr>
        <w:pStyle w:val="FirstParagraph"/>
      </w:pPr>
      <w:r>
        <w:t xml:space="preserve">Each endpoint specification must include:</w:t>
      </w:r>
    </w:p>
    <w:p>
      <w:pPr>
        <w:pStyle w:val="Compact"/>
        <w:numPr>
          <w:ilvl w:val="0"/>
          <w:numId w:val="1010"/>
        </w:numPr>
      </w:pPr>
      <w:r>
        <w:t xml:space="preserve">Method.</w:t>
      </w:r>
    </w:p>
    <w:p>
      <w:pPr>
        <w:pStyle w:val="Compact"/>
        <w:numPr>
          <w:ilvl w:val="0"/>
          <w:numId w:val="1010"/>
        </w:numPr>
      </w:pPr>
      <w:r>
        <w:t xml:space="preserve">Path.</w:t>
      </w:r>
    </w:p>
    <w:p>
      <w:pPr>
        <w:pStyle w:val="Compact"/>
        <w:numPr>
          <w:ilvl w:val="0"/>
          <w:numId w:val="1010"/>
        </w:numPr>
      </w:pPr>
      <w:r>
        <w:t xml:space="preserve">Role access.</w:t>
      </w:r>
    </w:p>
    <w:p>
      <w:pPr>
        <w:pStyle w:val="Compact"/>
        <w:numPr>
          <w:ilvl w:val="0"/>
          <w:numId w:val="1010"/>
        </w:numPr>
      </w:pPr>
      <w:r>
        <w:t xml:space="preserve">Request body.</w:t>
      </w:r>
    </w:p>
    <w:p>
      <w:pPr>
        <w:pStyle w:val="Compact"/>
        <w:numPr>
          <w:ilvl w:val="0"/>
          <w:numId w:val="1010"/>
        </w:numPr>
      </w:pPr>
      <w:r>
        <w:t xml:space="preserve">Response body.</w:t>
      </w:r>
    </w:p>
    <w:p>
      <w:pPr>
        <w:pStyle w:val="Compact"/>
        <w:numPr>
          <w:ilvl w:val="0"/>
          <w:numId w:val="1010"/>
        </w:numPr>
      </w:pPr>
      <w:r>
        <w:t xml:space="preserve">Error codes.</w:t>
      </w:r>
    </w:p>
    <w:p>
      <w:pPr>
        <w:pStyle w:val="Compact"/>
        <w:numPr>
          <w:ilvl w:val="0"/>
          <w:numId w:val="1010"/>
        </w:numPr>
      </w:pPr>
      <w:r>
        <w:t xml:space="preserve">Validation rules.</w:t>
      </w:r>
    </w:p>
    <w:p>
      <w:pPr>
        <w:pStyle w:val="Compact"/>
        <w:numPr>
          <w:ilvl w:val="0"/>
          <w:numId w:val="1010"/>
        </w:numPr>
      </w:pPr>
      <w:r>
        <w:t xml:space="preserve">Audit log requirement.</w:t>
      </w:r>
    </w:p>
    <w:p>
      <w:pPr>
        <w:pStyle w:val="Compact"/>
        <w:numPr>
          <w:ilvl w:val="0"/>
          <w:numId w:val="1010"/>
        </w:numPr>
      </w:pPr>
      <w:r>
        <w:t xml:space="preserve">Test case reference.</w:t>
      </w:r>
    </w:p>
    <w:bookmarkEnd w:id="31"/>
    <w:bookmarkStart w:id="32" w:name="level-5-uiux-screen-specification"/>
    <w:p>
      <w:pPr>
        <w:pStyle w:val="Heading3"/>
      </w:pPr>
      <w:r>
        <w:t xml:space="preserve">6.5 Level 5: UI/UX Screen Specification</w:t>
      </w:r>
    </w:p>
    <w:p>
      <w:pPr>
        <w:pStyle w:val="FirstParagraph"/>
      </w:pP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docs/specs/11-uiux-screen-spec.md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Defines each screen before frontend implementation.</w:t>
      </w:r>
    </w:p>
    <w:p>
      <w:pPr>
        <w:pStyle w:val="BodyText"/>
      </w:pPr>
      <w:r>
        <w:t xml:space="preserve">Required screens:</w:t>
      </w:r>
    </w:p>
    <w:p>
      <w:pPr>
        <w:pStyle w:val="Compact"/>
        <w:numPr>
          <w:ilvl w:val="0"/>
          <w:numId w:val="1011"/>
        </w:numPr>
      </w:pPr>
      <w:r>
        <w:t xml:space="preserve">Login page.</w:t>
      </w:r>
    </w:p>
    <w:p>
      <w:pPr>
        <w:pStyle w:val="Compact"/>
        <w:numPr>
          <w:ilvl w:val="0"/>
          <w:numId w:val="1011"/>
        </w:numPr>
      </w:pPr>
      <w:r>
        <w:t xml:space="preserve">Platform homepage.</w:t>
      </w:r>
    </w:p>
    <w:p>
      <w:pPr>
        <w:pStyle w:val="Compact"/>
        <w:numPr>
          <w:ilvl w:val="0"/>
          <w:numId w:val="1011"/>
        </w:numPr>
      </w:pPr>
      <w:r>
        <w:t xml:space="preserve">Student dashboard.</w:t>
      </w:r>
    </w:p>
    <w:p>
      <w:pPr>
        <w:pStyle w:val="Compact"/>
        <w:numPr>
          <w:ilvl w:val="0"/>
          <w:numId w:val="1011"/>
        </w:numPr>
      </w:pPr>
      <w:r>
        <w:t xml:space="preserve">Teacher dashboard.</w:t>
      </w:r>
    </w:p>
    <w:p>
      <w:pPr>
        <w:pStyle w:val="Compact"/>
        <w:numPr>
          <w:ilvl w:val="0"/>
          <w:numId w:val="1011"/>
        </w:numPr>
      </w:pPr>
      <w:r>
        <w:t xml:space="preserve">Admin management page.</w:t>
      </w:r>
    </w:p>
    <w:p>
      <w:pPr>
        <w:pStyle w:val="Compact"/>
        <w:numPr>
          <w:ilvl w:val="0"/>
          <w:numId w:val="1011"/>
        </w:numPr>
      </w:pPr>
      <w:r>
        <w:t xml:space="preserve">Practice Mode editor.</w:t>
      </w:r>
    </w:p>
    <w:p>
      <w:pPr>
        <w:pStyle w:val="Compact"/>
        <w:numPr>
          <w:ilvl w:val="0"/>
          <w:numId w:val="1011"/>
        </w:numPr>
      </w:pPr>
      <w:r>
        <w:t xml:space="preserve">Exam Mode editor.</w:t>
      </w:r>
    </w:p>
    <w:p>
      <w:pPr>
        <w:pStyle w:val="Compact"/>
        <w:numPr>
          <w:ilvl w:val="0"/>
          <w:numId w:val="1011"/>
        </w:numPr>
      </w:pPr>
      <w:r>
        <w:t xml:space="preserve">Overview feedback page.</w:t>
      </w:r>
    </w:p>
    <w:p>
      <w:pPr>
        <w:pStyle w:val="Compact"/>
        <w:numPr>
          <w:ilvl w:val="0"/>
          <w:numId w:val="1011"/>
        </w:numPr>
      </w:pPr>
      <w:r>
        <w:t xml:space="preserve">Teacher marking review page.</w:t>
      </w:r>
    </w:p>
    <w:p>
      <w:pPr>
        <w:pStyle w:val="Compact"/>
        <w:numPr>
          <w:ilvl w:val="0"/>
          <w:numId w:val="1011"/>
        </w:numPr>
      </w:pPr>
      <w:r>
        <w:t xml:space="preserve">Student feedback page.</w:t>
      </w:r>
    </w:p>
    <w:p>
      <w:pPr>
        <w:pStyle w:val="Compact"/>
        <w:numPr>
          <w:ilvl w:val="0"/>
          <w:numId w:val="1011"/>
        </w:numPr>
      </w:pPr>
      <w:r>
        <w:t xml:space="preserve">Post-writing exercises page.</w:t>
      </w:r>
    </w:p>
    <w:p>
      <w:pPr>
        <w:pStyle w:val="Compact"/>
        <w:numPr>
          <w:ilvl w:val="0"/>
          <w:numId w:val="1011"/>
        </w:numPr>
      </w:pPr>
      <w:r>
        <w:t xml:space="preserve">Data and report page.</w:t>
      </w:r>
    </w:p>
    <w:p>
      <w:pPr>
        <w:pStyle w:val="FirstParagraph"/>
      </w:pPr>
      <w:r>
        <w:t xml:space="preserve">Each screen spec must include:</w:t>
      </w:r>
    </w:p>
    <w:p>
      <w:pPr>
        <w:pStyle w:val="Compact"/>
        <w:numPr>
          <w:ilvl w:val="0"/>
          <w:numId w:val="1012"/>
        </w:numPr>
      </w:pPr>
      <w:r>
        <w:t xml:space="preserve">Screen ID.</w:t>
      </w:r>
    </w:p>
    <w:p>
      <w:pPr>
        <w:pStyle w:val="Compact"/>
        <w:numPr>
          <w:ilvl w:val="0"/>
          <w:numId w:val="1012"/>
        </w:numPr>
      </w:pPr>
      <w:r>
        <w:t xml:space="preserve">User role.</w:t>
      </w:r>
    </w:p>
    <w:p>
      <w:pPr>
        <w:pStyle w:val="Compact"/>
        <w:numPr>
          <w:ilvl w:val="0"/>
          <w:numId w:val="1012"/>
        </w:numPr>
      </w:pPr>
      <w:r>
        <w:t xml:space="preserve">Route.</w:t>
      </w:r>
    </w:p>
    <w:p>
      <w:pPr>
        <w:pStyle w:val="Compact"/>
        <w:numPr>
          <w:ilvl w:val="0"/>
          <w:numId w:val="1012"/>
        </w:numPr>
      </w:pPr>
      <w:r>
        <w:t xml:space="preserve">Required UI elements.</w:t>
      </w:r>
    </w:p>
    <w:p>
      <w:pPr>
        <w:pStyle w:val="Compact"/>
        <w:numPr>
          <w:ilvl w:val="0"/>
          <w:numId w:val="1012"/>
        </w:numPr>
      </w:pPr>
      <w:r>
        <w:t xml:space="preserve">Required interactions.</w:t>
      </w:r>
    </w:p>
    <w:p>
      <w:pPr>
        <w:pStyle w:val="Compact"/>
        <w:numPr>
          <w:ilvl w:val="0"/>
          <w:numId w:val="1012"/>
        </w:numPr>
      </w:pPr>
      <w:r>
        <w:t xml:space="preserve">API dependencies.</w:t>
      </w:r>
    </w:p>
    <w:p>
      <w:pPr>
        <w:pStyle w:val="Compact"/>
        <w:numPr>
          <w:ilvl w:val="0"/>
          <w:numId w:val="1012"/>
        </w:numPr>
      </w:pPr>
      <w:r>
        <w:t xml:space="preserve">Empty states.</w:t>
      </w:r>
    </w:p>
    <w:p>
      <w:pPr>
        <w:pStyle w:val="Compact"/>
        <w:numPr>
          <w:ilvl w:val="0"/>
          <w:numId w:val="1012"/>
        </w:numPr>
      </w:pPr>
      <w:r>
        <w:t xml:space="preserve">Error states.</w:t>
      </w:r>
    </w:p>
    <w:p>
      <w:pPr>
        <w:pStyle w:val="Compact"/>
        <w:numPr>
          <w:ilvl w:val="0"/>
          <w:numId w:val="1012"/>
        </w:numPr>
      </w:pPr>
      <w:r>
        <w:t xml:space="preserve">Loading states.</w:t>
      </w:r>
    </w:p>
    <w:p>
      <w:pPr>
        <w:pStyle w:val="Compact"/>
        <w:numPr>
          <w:ilvl w:val="0"/>
          <w:numId w:val="1012"/>
        </w:numPr>
      </w:pPr>
      <w:r>
        <w:t xml:space="preserve">Acceptance criteria.</w:t>
      </w:r>
    </w:p>
    <w:bookmarkEnd w:id="32"/>
    <w:bookmarkEnd w:id="33"/>
    <w:bookmarkStart w:id="34" w:name="feature-specification-template"/>
    <w:p>
      <w:pPr>
        <w:pStyle w:val="Heading2"/>
      </w:pPr>
      <w:r>
        <w:t xml:space="preserve">7. Feature Specification Template</w:t>
      </w:r>
    </w:p>
    <w:p>
      <w:pPr>
        <w:pStyle w:val="FirstParagraph"/>
      </w:pPr>
      <w:r>
        <w:t xml:space="preserve">Every feature shall have a feature spec before implementation.</w:t>
      </w:r>
    </w:p>
    <w:p>
      <w:pPr>
        <w:pStyle w:val="BodyText"/>
      </w:pPr>
      <w:r>
        <w:t xml:space="preserve">Template:</w:t>
      </w:r>
    </w:p>
    <w:p>
      <w:pPr>
        <w:pStyle w:val="SourceCode"/>
      </w:pPr>
      <w:r>
        <w:rPr>
          <w:rStyle w:val="FunctionTok"/>
        </w:rPr>
        <w:t xml:space="preserve"># Feature Spec: &lt;Feature Name&gt;</w:t>
      </w:r>
      <w:r>
        <w:br/>
      </w:r>
      <w:r>
        <w:br/>
      </w:r>
      <w:r>
        <w:rPr>
          <w:rStyle w:val="FunctionTok"/>
        </w:rPr>
        <w:t xml:space="preserve">## Requirement Source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PRD section: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Technical Proposal section: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UI/UX section:</w:t>
      </w:r>
      <w:r>
        <w:br/>
      </w:r>
      <w:r>
        <w:br/>
      </w:r>
      <w:r>
        <w:rPr>
          <w:rStyle w:val="FunctionTok"/>
        </w:rPr>
        <w:t xml:space="preserve">## User Story</w:t>
      </w:r>
      <w:r>
        <w:br/>
      </w:r>
      <w:r>
        <w:rPr>
          <w:rStyle w:val="NormalTok"/>
        </w:rPr>
        <w:t xml:space="preserve">As a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role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I need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capability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so that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business</w:t>
      </w:r>
      <w:r>
        <w:rPr>
          <w:rStyle w:val="OtherTok"/>
        </w:rPr>
        <w:t xml:space="preserve"> value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FunctionTok"/>
        </w:rPr>
        <w:t xml:space="preserve">## Functional Requirements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FR-001: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FR-002: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FR-003:</w:t>
      </w:r>
      <w:r>
        <w:br/>
      </w:r>
      <w:r>
        <w:br/>
      </w:r>
      <w:r>
        <w:rPr>
          <w:rStyle w:val="FunctionTok"/>
        </w:rPr>
        <w:t xml:space="preserve">## Data Model Impact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Tables: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New columns: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Constraints: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Indexes: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Audit logs:</w:t>
      </w:r>
      <w:r>
        <w:br/>
      </w:r>
      <w:r>
        <w:br/>
      </w:r>
      <w:r>
        <w:rPr>
          <w:rStyle w:val="FunctionTok"/>
        </w:rPr>
        <w:t xml:space="preserve">## API Contract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Endpoint: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Method: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Request: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Response: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Error codes:</w:t>
      </w:r>
      <w:r>
        <w:br/>
      </w:r>
      <w:r>
        <w:br/>
      </w:r>
      <w:r>
        <w:rPr>
          <w:rStyle w:val="FunctionTok"/>
        </w:rPr>
        <w:t xml:space="preserve">## UI Contract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Route: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Components: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Loading state: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Empty state: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Error state:</w:t>
      </w:r>
      <w:r>
        <w:br/>
      </w:r>
      <w:r>
        <w:br/>
      </w:r>
      <w:r>
        <w:rPr>
          <w:rStyle w:val="FunctionTok"/>
        </w:rPr>
        <w:t xml:space="preserve">## Security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 role: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 school_id filter: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 class/student ownership check:</w:t>
      </w:r>
      <w:r>
        <w:br/>
      </w:r>
      <w:r>
        <w:br/>
      </w:r>
      <w:r>
        <w:rPr>
          <w:rStyle w:val="FunctionTok"/>
        </w:rPr>
        <w:t xml:space="preserve">## Acceptance Criteria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AC-001: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AC-002: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AC-003:</w:t>
      </w:r>
      <w:r>
        <w:br/>
      </w:r>
      <w:r>
        <w:br/>
      </w:r>
      <w:r>
        <w:rPr>
          <w:rStyle w:val="FunctionTok"/>
        </w:rPr>
        <w:t xml:space="preserve">## Test Cases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Unit: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Integration: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E2E: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Security:</w:t>
      </w:r>
    </w:p>
    <w:bookmarkEnd w:id="34"/>
    <w:bookmarkStart w:id="45" w:name="implementation-order"/>
    <w:p>
      <w:pPr>
        <w:pStyle w:val="Heading2"/>
      </w:pPr>
      <w:r>
        <w:t xml:space="preserve">8. Implementation Order</w:t>
      </w:r>
    </w:p>
    <w:p>
      <w:pPr>
        <w:pStyle w:val="FirstParagraph"/>
      </w:pPr>
      <w:r>
        <w:t xml:space="preserve">The implementation shall follow this exact sequence.</w:t>
      </w:r>
    </w:p>
    <w:bookmarkStart w:id="35" w:name="phase-0-foundation"/>
    <w:p>
      <w:pPr>
        <w:pStyle w:val="Heading3"/>
      </w:pPr>
      <w:r>
        <w:t xml:space="preserve">Phase 0: Foundation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13"/>
        </w:numPr>
      </w:pPr>
      <w:r>
        <w:t xml:space="preserve">Monorepo.</w:t>
      </w:r>
    </w:p>
    <w:p>
      <w:pPr>
        <w:pStyle w:val="Compact"/>
        <w:numPr>
          <w:ilvl w:val="0"/>
          <w:numId w:val="1013"/>
        </w:numPr>
      </w:pPr>
      <w:r>
        <w:t xml:space="preserve">Docker Compose.</w:t>
      </w:r>
    </w:p>
    <w:p>
      <w:pPr>
        <w:pStyle w:val="Compact"/>
        <w:numPr>
          <w:ilvl w:val="0"/>
          <w:numId w:val="1013"/>
        </w:numPr>
      </w:pPr>
      <w:r>
        <w:t xml:space="preserve">Next.js app.</w:t>
      </w:r>
    </w:p>
    <w:p>
      <w:pPr>
        <w:pStyle w:val="Compact"/>
        <w:numPr>
          <w:ilvl w:val="0"/>
          <w:numId w:val="1013"/>
        </w:numPr>
      </w:pPr>
      <w:r>
        <w:t xml:space="preserve">FastAPI app.</w:t>
      </w:r>
    </w:p>
    <w:p>
      <w:pPr>
        <w:pStyle w:val="Compact"/>
        <w:numPr>
          <w:ilvl w:val="0"/>
          <w:numId w:val="1013"/>
        </w:numPr>
      </w:pPr>
      <w:r>
        <w:t xml:space="preserve">PostgreSQL.</w:t>
      </w:r>
    </w:p>
    <w:p>
      <w:pPr>
        <w:pStyle w:val="Compact"/>
        <w:numPr>
          <w:ilvl w:val="0"/>
          <w:numId w:val="1013"/>
        </w:numPr>
      </w:pPr>
      <w:r>
        <w:t xml:space="preserve">Redis.</w:t>
      </w:r>
    </w:p>
    <w:p>
      <w:pPr>
        <w:pStyle w:val="Compact"/>
        <w:numPr>
          <w:ilvl w:val="0"/>
          <w:numId w:val="1013"/>
        </w:numPr>
      </w:pPr>
      <w:r>
        <w:t xml:space="preserve">Alembic.</w:t>
      </w:r>
    </w:p>
    <w:p>
      <w:pPr>
        <w:pStyle w:val="Compact"/>
        <w:numPr>
          <w:ilvl w:val="0"/>
          <w:numId w:val="1013"/>
        </w:numPr>
      </w:pPr>
      <w:r>
        <w:t xml:space="preserve">Shared type package.</w:t>
      </w:r>
    </w:p>
    <w:p>
      <w:pPr>
        <w:pStyle w:val="Compact"/>
        <w:numPr>
          <w:ilvl w:val="0"/>
          <w:numId w:val="1013"/>
        </w:numPr>
      </w:pPr>
      <w:r>
        <w:t xml:space="preserve">Environment variable templates.</w:t>
      </w:r>
    </w:p>
    <w:p>
      <w:pPr>
        <w:pStyle w:val="Compact"/>
        <w:numPr>
          <w:ilvl w:val="0"/>
          <w:numId w:val="1013"/>
        </w:numPr>
      </w:pPr>
      <w:r>
        <w:t xml:space="preserve">Health check endpoints.</w:t>
      </w:r>
    </w:p>
    <w:p>
      <w:pPr>
        <w:pStyle w:val="FirstParagraph"/>
      </w:pPr>
      <w:r>
        <w:t xml:space="preserve">Definition of Done:</w:t>
      </w:r>
    </w:p>
    <w:p>
      <w:pPr>
        <w:pStyle w:val="Compact"/>
        <w:numPr>
          <w:ilvl w:val="0"/>
          <w:numId w:val="1014"/>
        </w:numPr>
      </w:pPr>
      <w:r>
        <w:t xml:space="preserve">Local dev environment starts from one command.</w:t>
      </w:r>
    </w:p>
    <w:p>
      <w:pPr>
        <w:pStyle w:val="Compact"/>
        <w:numPr>
          <w:ilvl w:val="0"/>
          <w:numId w:val="1014"/>
        </w:numPr>
      </w:pPr>
      <w:r>
        <w:t xml:space="preserve">Frontend can call backend health endpoint.</w:t>
      </w:r>
    </w:p>
    <w:p>
      <w:pPr>
        <w:pStyle w:val="Compact"/>
        <w:numPr>
          <w:ilvl w:val="0"/>
          <w:numId w:val="1014"/>
        </w:numPr>
      </w:pPr>
      <w:r>
        <w:t xml:space="preserve">Backend can connect to PostgreSQL.</w:t>
      </w:r>
    </w:p>
    <w:p>
      <w:pPr>
        <w:pStyle w:val="Compact"/>
        <w:numPr>
          <w:ilvl w:val="0"/>
          <w:numId w:val="1014"/>
        </w:numPr>
      </w:pPr>
      <w:r>
        <w:t xml:space="preserve">Backend can connect to Redis.</w:t>
      </w:r>
    </w:p>
    <w:p>
      <w:pPr>
        <w:pStyle w:val="Compact"/>
        <w:numPr>
          <w:ilvl w:val="0"/>
          <w:numId w:val="1014"/>
        </w:numPr>
      </w:pPr>
      <w:r>
        <w:t xml:space="preserve">Migrations can run.</w:t>
      </w:r>
    </w:p>
    <w:p>
      <w:pPr>
        <w:pStyle w:val="Compact"/>
        <w:numPr>
          <w:ilvl w:val="0"/>
          <w:numId w:val="1014"/>
        </w:numPr>
      </w:pPr>
      <w:r>
        <w:t xml:space="preserve">README includes local startup steps.</w:t>
      </w:r>
    </w:p>
    <w:bookmarkEnd w:id="35"/>
    <w:bookmarkStart w:id="36" w:name="phase-1-authentication-and-rbac"/>
    <w:p>
      <w:pPr>
        <w:pStyle w:val="Heading3"/>
      </w:pPr>
      <w:r>
        <w:t xml:space="preserve">Phase 1: Authentication and RBAC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15"/>
        </w:numPr>
      </w:pPr>
      <w:r>
        <w:t xml:space="preserve">OpenAuth service.</w:t>
      </w:r>
    </w:p>
    <w:p>
      <w:pPr>
        <w:pStyle w:val="Compact"/>
        <w:numPr>
          <w:ilvl w:val="0"/>
          <w:numId w:val="1015"/>
        </w:numPr>
      </w:pPr>
      <w:r>
        <w:t xml:space="preserve">OAuth callback.</w:t>
      </w:r>
    </w:p>
    <w:p>
      <w:pPr>
        <w:pStyle w:val="Compact"/>
        <w:numPr>
          <w:ilvl w:val="0"/>
          <w:numId w:val="1015"/>
        </w:numPr>
      </w:pPr>
      <w:r>
        <w:t xml:space="preserve">Session cookie.</w:t>
      </w:r>
    </w:p>
    <w:p>
      <w:pPr>
        <w:pStyle w:val="Compact"/>
        <w:numPr>
          <w:ilvl w:val="0"/>
          <w:numId w:val="1015"/>
        </w:numPr>
      </w:pPr>
      <w:r>
        <w:t xml:space="preserve">User identity resolution.</w:t>
      </w:r>
    </w:p>
    <w:p>
      <w:pPr>
        <w:pStyle w:val="Compact"/>
        <w:numPr>
          <w:ilvl w:val="0"/>
          <w:numId w:val="1015"/>
        </w:numPr>
      </w:pPr>
      <w:r>
        <w:t xml:space="preserve">Role mapping.</w:t>
      </w:r>
    </w:p>
    <w:p>
      <w:pPr>
        <w:pStyle w:val="Compact"/>
        <w:numPr>
          <w:ilvl w:val="0"/>
          <w:numId w:val="1015"/>
        </w:numPr>
      </w:pPr>
      <w:r>
        <w:t xml:space="preserve">School tenant mapping.</w:t>
      </w:r>
    </w:p>
    <w:p>
      <w:pPr>
        <w:pStyle w:val="Compact"/>
        <w:numPr>
          <w:ilvl w:val="0"/>
          <w:numId w:val="1015"/>
        </w:numPr>
      </w:pPr>
      <w:r>
        <w:t xml:space="preserve">RBAC middleware.</w:t>
      </w:r>
    </w:p>
    <w:p>
      <w:pPr>
        <w:pStyle w:val="Compact"/>
        <w:numPr>
          <w:ilvl w:val="0"/>
          <w:numId w:val="1015"/>
        </w:numPr>
      </w:pPr>
      <w:r>
        <w:t xml:space="preserve">Audit log for login events.</w:t>
      </w:r>
    </w:p>
    <w:p>
      <w:pPr>
        <w:pStyle w:val="FirstParagraph"/>
      </w:pPr>
      <w:r>
        <w:t xml:space="preserve">Definition of Done:</w:t>
      </w:r>
    </w:p>
    <w:p>
      <w:pPr>
        <w:pStyle w:val="Compact"/>
        <w:numPr>
          <w:ilvl w:val="0"/>
          <w:numId w:val="1016"/>
        </w:numPr>
      </w:pPr>
      <w:r>
        <w:t xml:space="preserve">Teacher can login.</w:t>
      </w:r>
    </w:p>
    <w:p>
      <w:pPr>
        <w:pStyle w:val="Compact"/>
        <w:numPr>
          <w:ilvl w:val="0"/>
          <w:numId w:val="1016"/>
        </w:numPr>
      </w:pPr>
      <w:r>
        <w:t xml:space="preserve">Student can login.</w:t>
      </w:r>
    </w:p>
    <w:p>
      <w:pPr>
        <w:pStyle w:val="Compact"/>
        <w:numPr>
          <w:ilvl w:val="0"/>
          <w:numId w:val="1016"/>
        </w:numPr>
      </w:pPr>
      <w:r>
        <w:t xml:space="preserve">Admin can login.</w:t>
      </w:r>
    </w:p>
    <w:p>
      <w:pPr>
        <w:pStyle w:val="Compact"/>
        <w:numPr>
          <w:ilvl w:val="0"/>
          <w:numId w:val="1016"/>
        </w:numPr>
      </w:pPr>
      <w:r>
        <w:t xml:space="preserve">Suspended user cannot access app.</w:t>
      </w:r>
    </w:p>
    <w:p>
      <w:pPr>
        <w:pStyle w:val="Compact"/>
        <w:numPr>
          <w:ilvl w:val="0"/>
          <w:numId w:val="1016"/>
        </w:numPr>
      </w:pPr>
      <w:r>
        <w:t xml:space="preserve">Archived user cannot access app.</w:t>
      </w:r>
    </w:p>
    <w:p>
      <w:pPr>
        <w:pStyle w:val="Compact"/>
        <w:numPr>
          <w:ilvl w:val="0"/>
          <w:numId w:val="1016"/>
        </w:numPr>
      </w:pPr>
      <w:r>
        <w:t xml:space="preserve">Every protected API validates session.</w:t>
      </w:r>
    </w:p>
    <w:p>
      <w:pPr>
        <w:pStyle w:val="Compact"/>
        <w:numPr>
          <w:ilvl w:val="0"/>
          <w:numId w:val="1016"/>
        </w:numPr>
      </w:pPr>
      <w:r>
        <w:t xml:space="preserve">Every protected API validates role.</w:t>
      </w:r>
    </w:p>
    <w:bookmarkEnd w:id="36"/>
    <w:bookmarkStart w:id="37" w:name="phase-2-core-school-data"/>
    <w:p>
      <w:pPr>
        <w:pStyle w:val="Heading3"/>
      </w:pPr>
      <w:r>
        <w:t xml:space="preserve">Phase 2: Core School Data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17"/>
        </w:numPr>
      </w:pPr>
      <w:r>
        <w:t xml:space="preserve">School table.</w:t>
      </w:r>
    </w:p>
    <w:p>
      <w:pPr>
        <w:pStyle w:val="Compact"/>
        <w:numPr>
          <w:ilvl w:val="0"/>
          <w:numId w:val="1017"/>
        </w:numPr>
      </w:pPr>
      <w:r>
        <w:t xml:space="preserve">User table.</w:t>
      </w:r>
    </w:p>
    <w:p>
      <w:pPr>
        <w:pStyle w:val="Compact"/>
        <w:numPr>
          <w:ilvl w:val="0"/>
          <w:numId w:val="1017"/>
        </w:numPr>
      </w:pPr>
      <w:r>
        <w:t xml:space="preserve">Teacher profile.</w:t>
      </w:r>
    </w:p>
    <w:p>
      <w:pPr>
        <w:pStyle w:val="Compact"/>
        <w:numPr>
          <w:ilvl w:val="0"/>
          <w:numId w:val="1017"/>
        </w:numPr>
      </w:pPr>
      <w:r>
        <w:t xml:space="preserve">Student profile.</w:t>
      </w:r>
    </w:p>
    <w:p>
      <w:pPr>
        <w:pStyle w:val="Compact"/>
        <w:numPr>
          <w:ilvl w:val="0"/>
          <w:numId w:val="1017"/>
        </w:numPr>
      </w:pPr>
      <w:r>
        <w:t xml:space="preserve">Class table.</w:t>
      </w:r>
    </w:p>
    <w:p>
      <w:pPr>
        <w:pStyle w:val="Compact"/>
        <w:numPr>
          <w:ilvl w:val="0"/>
          <w:numId w:val="1017"/>
        </w:numPr>
      </w:pPr>
      <w:r>
        <w:t xml:space="preserve">Class membership.</w:t>
      </w:r>
    </w:p>
    <w:p>
      <w:pPr>
        <w:pStyle w:val="Compact"/>
        <w:numPr>
          <w:ilvl w:val="0"/>
          <w:numId w:val="1017"/>
        </w:numPr>
      </w:pPr>
      <w:r>
        <w:t xml:space="preserve">CSV import.</w:t>
      </w:r>
    </w:p>
    <w:p>
      <w:pPr>
        <w:pStyle w:val="Compact"/>
        <w:numPr>
          <w:ilvl w:val="0"/>
          <w:numId w:val="1017"/>
        </w:numPr>
      </w:pPr>
      <w:r>
        <w:t xml:space="preserve">Account status management.</w:t>
      </w:r>
    </w:p>
    <w:p>
      <w:pPr>
        <w:pStyle w:val="Compact"/>
        <w:numPr>
          <w:ilvl w:val="0"/>
          <w:numId w:val="1017"/>
        </w:numPr>
      </w:pPr>
      <w:r>
        <w:t xml:space="preserve">Admin page.</w:t>
      </w:r>
    </w:p>
    <w:p>
      <w:pPr>
        <w:pStyle w:val="FirstParagraph"/>
      </w:pPr>
      <w:r>
        <w:t xml:space="preserve">Definition of Done:</w:t>
      </w:r>
    </w:p>
    <w:p>
      <w:pPr>
        <w:pStyle w:val="Compact"/>
        <w:numPr>
          <w:ilvl w:val="0"/>
          <w:numId w:val="1018"/>
        </w:numPr>
      </w:pPr>
      <w:r>
        <w:t xml:space="preserve">Admin can create school.</w:t>
      </w:r>
    </w:p>
    <w:p>
      <w:pPr>
        <w:pStyle w:val="Compact"/>
        <w:numPr>
          <w:ilvl w:val="0"/>
          <w:numId w:val="1018"/>
        </w:numPr>
      </w:pPr>
      <w:r>
        <w:t xml:space="preserve">Admin can import teachers.</w:t>
      </w:r>
    </w:p>
    <w:p>
      <w:pPr>
        <w:pStyle w:val="Compact"/>
        <w:numPr>
          <w:ilvl w:val="0"/>
          <w:numId w:val="1018"/>
        </w:numPr>
      </w:pPr>
      <w:r>
        <w:t xml:space="preserve">Admin can import students.</w:t>
      </w:r>
    </w:p>
    <w:p>
      <w:pPr>
        <w:pStyle w:val="Compact"/>
        <w:numPr>
          <w:ilvl w:val="0"/>
          <w:numId w:val="1018"/>
        </w:numPr>
      </w:pPr>
      <w:r>
        <w:t xml:space="preserve">Invalid CSV rows are rejected.</w:t>
      </w:r>
    </w:p>
    <w:p>
      <w:pPr>
        <w:pStyle w:val="Compact"/>
        <w:numPr>
          <w:ilvl w:val="0"/>
          <w:numId w:val="1018"/>
        </w:numPr>
      </w:pPr>
      <w:r>
        <w:t xml:space="preserve">Duplicate email is rejected.</w:t>
      </w:r>
    </w:p>
    <w:p>
      <w:pPr>
        <w:pStyle w:val="Compact"/>
        <w:numPr>
          <w:ilvl w:val="0"/>
          <w:numId w:val="1018"/>
        </w:numPr>
      </w:pPr>
      <w:r>
        <w:t xml:space="preserve">Imported users can login.</w:t>
      </w:r>
    </w:p>
    <w:p>
      <w:pPr>
        <w:pStyle w:val="Compact"/>
        <w:numPr>
          <w:ilvl w:val="0"/>
          <w:numId w:val="1018"/>
        </w:numPr>
      </w:pPr>
      <w:r>
        <w:t xml:space="preserve">Student belongs to correct class.</w:t>
      </w:r>
    </w:p>
    <w:bookmarkEnd w:id="37"/>
    <w:bookmarkStart w:id="38" w:name="phase-3-task-and-rubric-workflow"/>
    <w:p>
      <w:pPr>
        <w:pStyle w:val="Heading3"/>
      </w:pPr>
      <w:r>
        <w:t xml:space="preserve">Phase 3: Task and Rubric Workflow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19"/>
        </w:numPr>
      </w:pPr>
      <w:r>
        <w:t xml:space="preserve">Writing task model.</w:t>
      </w:r>
    </w:p>
    <w:p>
      <w:pPr>
        <w:pStyle w:val="Compact"/>
        <w:numPr>
          <w:ilvl w:val="0"/>
          <w:numId w:val="1019"/>
        </w:numPr>
      </w:pPr>
      <w:r>
        <w:t xml:space="preserve">Rubric model.</w:t>
      </w:r>
    </w:p>
    <w:p>
      <w:pPr>
        <w:pStyle w:val="Compact"/>
        <w:numPr>
          <w:ilvl w:val="0"/>
          <w:numId w:val="1019"/>
        </w:numPr>
      </w:pPr>
      <w:r>
        <w:t xml:space="preserve">Rubric dimension model.</w:t>
      </w:r>
    </w:p>
    <w:p>
      <w:pPr>
        <w:pStyle w:val="Compact"/>
        <w:numPr>
          <w:ilvl w:val="0"/>
          <w:numId w:val="1019"/>
        </w:numPr>
      </w:pPr>
      <w:r>
        <w:t xml:space="preserve">Assignment model.</w:t>
      </w:r>
    </w:p>
    <w:p>
      <w:pPr>
        <w:pStyle w:val="Compact"/>
        <w:numPr>
          <w:ilvl w:val="0"/>
          <w:numId w:val="1019"/>
        </w:numPr>
      </w:pPr>
      <w:r>
        <w:t xml:space="preserve">Teacher task builder.</w:t>
      </w:r>
    </w:p>
    <w:p>
      <w:pPr>
        <w:pStyle w:val="Compact"/>
        <w:numPr>
          <w:ilvl w:val="0"/>
          <w:numId w:val="1019"/>
        </w:numPr>
      </w:pPr>
      <w:r>
        <w:t xml:space="preserve">Rubric builder.</w:t>
      </w:r>
    </w:p>
    <w:p>
      <w:pPr>
        <w:pStyle w:val="Compact"/>
        <w:numPr>
          <w:ilvl w:val="0"/>
          <w:numId w:val="1019"/>
        </w:numPr>
      </w:pPr>
      <w:r>
        <w:t xml:space="preserve">Task assignment.</w:t>
      </w:r>
    </w:p>
    <w:p>
      <w:pPr>
        <w:pStyle w:val="Compact"/>
        <w:numPr>
          <w:ilvl w:val="0"/>
          <w:numId w:val="1019"/>
        </w:numPr>
      </w:pPr>
      <w:r>
        <w:t xml:space="preserve">Student dashboard visibility.</w:t>
      </w:r>
    </w:p>
    <w:p>
      <w:pPr>
        <w:pStyle w:val="FirstParagraph"/>
      </w:pPr>
      <w:r>
        <w:t xml:space="preserve">Definition of Done:</w:t>
      </w:r>
    </w:p>
    <w:p>
      <w:pPr>
        <w:pStyle w:val="Compact"/>
        <w:numPr>
          <w:ilvl w:val="0"/>
          <w:numId w:val="1020"/>
        </w:numPr>
      </w:pPr>
      <w:r>
        <w:t xml:space="preserve">Teacher can create writing task.</w:t>
      </w:r>
    </w:p>
    <w:p>
      <w:pPr>
        <w:pStyle w:val="Compact"/>
        <w:numPr>
          <w:ilvl w:val="0"/>
          <w:numId w:val="1020"/>
        </w:numPr>
      </w:pPr>
      <w:r>
        <w:t xml:space="preserve">Teacher can create rubric.</w:t>
      </w:r>
    </w:p>
    <w:p>
      <w:pPr>
        <w:pStyle w:val="Compact"/>
        <w:numPr>
          <w:ilvl w:val="0"/>
          <w:numId w:val="1020"/>
        </w:numPr>
      </w:pPr>
      <w:r>
        <w:t xml:space="preserve">Teacher can assign task to class.</w:t>
      </w:r>
    </w:p>
    <w:p>
      <w:pPr>
        <w:pStyle w:val="Compact"/>
        <w:numPr>
          <w:ilvl w:val="0"/>
          <w:numId w:val="1020"/>
        </w:numPr>
      </w:pPr>
      <w:r>
        <w:t xml:space="preserve">Student sees assigned task only.</w:t>
      </w:r>
    </w:p>
    <w:p>
      <w:pPr>
        <w:pStyle w:val="Compact"/>
        <w:numPr>
          <w:ilvl w:val="0"/>
          <w:numId w:val="1020"/>
        </w:numPr>
      </w:pPr>
      <w:r>
        <w:t xml:space="preserve">Student cannot see draft task.</w:t>
      </w:r>
    </w:p>
    <w:p>
      <w:pPr>
        <w:pStyle w:val="Compact"/>
        <w:numPr>
          <w:ilvl w:val="0"/>
          <w:numId w:val="1020"/>
        </w:numPr>
      </w:pPr>
      <w:r>
        <w:t xml:space="preserve">Teacher cannot see unassigned class data.</w:t>
      </w:r>
    </w:p>
    <w:bookmarkEnd w:id="38"/>
    <w:bookmarkStart w:id="39" w:name="phase-4-writing-editor"/>
    <w:p>
      <w:pPr>
        <w:pStyle w:val="Heading3"/>
      </w:pPr>
      <w:r>
        <w:t xml:space="preserve">Phase 4: Writing Editor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1"/>
        </w:numPr>
      </w:pPr>
      <w:r>
        <w:t xml:space="preserve">Practice Mode editor.</w:t>
      </w:r>
    </w:p>
    <w:p>
      <w:pPr>
        <w:pStyle w:val="Compact"/>
        <w:numPr>
          <w:ilvl w:val="0"/>
          <w:numId w:val="1021"/>
        </w:numPr>
      </w:pPr>
      <w:r>
        <w:t xml:space="preserve">Exam Mode editor.</w:t>
      </w:r>
    </w:p>
    <w:p>
      <w:pPr>
        <w:pStyle w:val="Compact"/>
        <w:numPr>
          <w:ilvl w:val="0"/>
          <w:numId w:val="1021"/>
        </w:numPr>
      </w:pPr>
      <w:r>
        <w:t xml:space="preserve">Autosave.</w:t>
      </w:r>
    </w:p>
    <w:p>
      <w:pPr>
        <w:pStyle w:val="Compact"/>
        <w:numPr>
          <w:ilvl w:val="0"/>
          <w:numId w:val="1021"/>
        </w:numPr>
      </w:pPr>
      <w:r>
        <w:t xml:space="preserve">Word count.</w:t>
      </w:r>
    </w:p>
    <w:p>
      <w:pPr>
        <w:pStyle w:val="Compact"/>
        <w:numPr>
          <w:ilvl w:val="0"/>
          <w:numId w:val="1021"/>
        </w:numPr>
      </w:pPr>
      <w:r>
        <w:t xml:space="preserve">Draft model.</w:t>
      </w:r>
    </w:p>
    <w:p>
      <w:pPr>
        <w:pStyle w:val="Compact"/>
        <w:numPr>
          <w:ilvl w:val="0"/>
          <w:numId w:val="1021"/>
        </w:numPr>
      </w:pPr>
      <w:r>
        <w:t xml:space="preserve">Submission model.</w:t>
      </w:r>
    </w:p>
    <w:p>
      <w:pPr>
        <w:pStyle w:val="Compact"/>
        <w:numPr>
          <w:ilvl w:val="0"/>
          <w:numId w:val="1021"/>
        </w:numPr>
      </w:pPr>
      <w:r>
        <w:t xml:space="preserve">Submission locking.</w:t>
      </w:r>
    </w:p>
    <w:p>
      <w:pPr>
        <w:pStyle w:val="Compact"/>
        <w:numPr>
          <w:ilvl w:val="0"/>
          <w:numId w:val="1021"/>
        </w:numPr>
      </w:pPr>
      <w:r>
        <w:t xml:space="preserve">Exam events.</w:t>
      </w:r>
    </w:p>
    <w:p>
      <w:pPr>
        <w:pStyle w:val="FirstParagraph"/>
      </w:pPr>
      <w:r>
        <w:t xml:space="preserve">Definition of Done:</w:t>
      </w:r>
    </w:p>
    <w:p>
      <w:pPr>
        <w:pStyle w:val="Compact"/>
        <w:numPr>
          <w:ilvl w:val="0"/>
          <w:numId w:val="1022"/>
        </w:numPr>
      </w:pPr>
      <w:r>
        <w:t xml:space="preserve">Student can write in Practice Mode.</w:t>
      </w:r>
    </w:p>
    <w:p>
      <w:pPr>
        <w:pStyle w:val="Compact"/>
        <w:numPr>
          <w:ilvl w:val="0"/>
          <w:numId w:val="1022"/>
        </w:numPr>
      </w:pPr>
      <w:r>
        <w:t xml:space="preserve">Student can write in Exam Mode.</w:t>
      </w:r>
    </w:p>
    <w:p>
      <w:pPr>
        <w:pStyle w:val="Compact"/>
        <w:numPr>
          <w:ilvl w:val="0"/>
          <w:numId w:val="1022"/>
        </w:numPr>
      </w:pPr>
      <w:r>
        <w:t xml:space="preserve">Autosave works without blocking typing.</w:t>
      </w:r>
    </w:p>
    <w:p>
      <w:pPr>
        <w:pStyle w:val="Compact"/>
        <w:numPr>
          <w:ilvl w:val="0"/>
          <w:numId w:val="1022"/>
        </w:numPr>
      </w:pPr>
      <w:r>
        <w:t xml:space="preserve">Submit locks submission.</w:t>
      </w:r>
    </w:p>
    <w:p>
      <w:pPr>
        <w:pStyle w:val="Compact"/>
        <w:numPr>
          <w:ilvl w:val="0"/>
          <w:numId w:val="1022"/>
        </w:numPr>
      </w:pPr>
      <w:r>
        <w:t xml:space="preserve">Exam Mode disables real-time suggestions.</w:t>
      </w:r>
    </w:p>
    <w:p>
      <w:pPr>
        <w:pStyle w:val="Compact"/>
        <w:numPr>
          <w:ilvl w:val="0"/>
          <w:numId w:val="1022"/>
        </w:numPr>
      </w:pPr>
      <w:r>
        <w:t xml:space="preserve">Exam Mode blocks paste.</w:t>
      </w:r>
    </w:p>
    <w:p>
      <w:pPr>
        <w:pStyle w:val="Compact"/>
        <w:numPr>
          <w:ilvl w:val="0"/>
          <w:numId w:val="1022"/>
        </w:numPr>
      </w:pPr>
      <w:r>
        <w:t xml:space="preserve">Paste attempt is logged.</w:t>
      </w:r>
    </w:p>
    <w:p>
      <w:pPr>
        <w:pStyle w:val="Compact"/>
        <w:numPr>
          <w:ilvl w:val="0"/>
          <w:numId w:val="1022"/>
        </w:numPr>
      </w:pPr>
      <w:r>
        <w:t xml:space="preserve">Timer works when configured.</w:t>
      </w:r>
    </w:p>
    <w:bookmarkEnd w:id="39"/>
    <w:bookmarkStart w:id="40" w:name="phase-5-grammar-suggestion-engine"/>
    <w:p>
      <w:pPr>
        <w:pStyle w:val="Heading3"/>
      </w:pPr>
      <w:r>
        <w:t xml:space="preserve">Phase 5: Grammar Suggestion Engine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3"/>
        </w:numPr>
      </w:pPr>
      <w:r>
        <w:t xml:space="preserve">Suggestion API.</w:t>
      </w:r>
    </w:p>
    <w:p>
      <w:pPr>
        <w:pStyle w:val="Compact"/>
        <w:numPr>
          <w:ilvl w:val="0"/>
          <w:numId w:val="1023"/>
        </w:numPr>
      </w:pPr>
      <w:r>
        <w:t xml:space="preserve">Changed-range detection.</w:t>
      </w:r>
    </w:p>
    <w:p>
      <w:pPr>
        <w:pStyle w:val="Compact"/>
        <w:numPr>
          <w:ilvl w:val="0"/>
          <w:numId w:val="1023"/>
        </w:numPr>
      </w:pPr>
      <w:r>
        <w:t xml:space="preserve">Debounce logic.</w:t>
      </w:r>
    </w:p>
    <w:p>
      <w:pPr>
        <w:pStyle w:val="Compact"/>
        <w:numPr>
          <w:ilvl w:val="0"/>
          <w:numId w:val="1023"/>
        </w:numPr>
      </w:pPr>
      <w:r>
        <w:t xml:space="preserve">Grammar service adapter.</w:t>
      </w:r>
    </w:p>
    <w:p>
      <w:pPr>
        <w:pStyle w:val="Compact"/>
        <w:numPr>
          <w:ilvl w:val="0"/>
          <w:numId w:val="1023"/>
        </w:numPr>
      </w:pPr>
      <w:r>
        <w:t xml:space="preserve">Redis cache.</w:t>
      </w:r>
    </w:p>
    <w:p>
      <w:pPr>
        <w:pStyle w:val="Compact"/>
        <w:numPr>
          <w:ilvl w:val="0"/>
          <w:numId w:val="1023"/>
        </w:numPr>
      </w:pPr>
      <w:r>
        <w:t xml:space="preserve">Suggestion normalisation.</w:t>
      </w:r>
    </w:p>
    <w:p>
      <w:pPr>
        <w:pStyle w:val="Compact"/>
        <w:numPr>
          <w:ilvl w:val="0"/>
          <w:numId w:val="1023"/>
        </w:numPr>
      </w:pPr>
      <w:r>
        <w:t xml:space="preserve">Inline highlights.</w:t>
      </w:r>
    </w:p>
    <w:p>
      <w:pPr>
        <w:pStyle w:val="Compact"/>
        <w:numPr>
          <w:ilvl w:val="0"/>
          <w:numId w:val="1023"/>
        </w:numPr>
      </w:pPr>
      <w:r>
        <w:t xml:space="preserve">Suggestion panel.</w:t>
      </w:r>
    </w:p>
    <w:p>
      <w:pPr>
        <w:pStyle w:val="Compact"/>
        <w:numPr>
          <w:ilvl w:val="0"/>
          <w:numId w:val="1023"/>
        </w:numPr>
      </w:pPr>
      <w:r>
        <w:t xml:space="preserve">Accept suggestion.</w:t>
      </w:r>
    </w:p>
    <w:p>
      <w:pPr>
        <w:pStyle w:val="Compact"/>
        <w:numPr>
          <w:ilvl w:val="0"/>
          <w:numId w:val="1023"/>
        </w:numPr>
      </w:pPr>
      <w:r>
        <w:t xml:space="preserve">Dismiss suggestion.</w:t>
      </w:r>
    </w:p>
    <w:p>
      <w:pPr>
        <w:pStyle w:val="Compact"/>
        <w:numPr>
          <w:ilvl w:val="0"/>
          <w:numId w:val="1023"/>
        </w:numPr>
      </w:pPr>
      <w:r>
        <w:t xml:space="preserve">Stale overview indicator.</w:t>
      </w:r>
    </w:p>
    <w:p>
      <w:pPr>
        <w:pStyle w:val="FirstParagraph"/>
      </w:pPr>
      <w:r>
        <w:t xml:space="preserve">Definition of Done:</w:t>
      </w:r>
    </w:p>
    <w:p>
      <w:pPr>
        <w:pStyle w:val="Compact"/>
        <w:numPr>
          <w:ilvl w:val="0"/>
          <w:numId w:val="1024"/>
        </w:numPr>
      </w:pPr>
      <w:r>
        <w:t xml:space="preserve">Practice Mode displays inline suggestion.</w:t>
      </w:r>
    </w:p>
    <w:p>
      <w:pPr>
        <w:pStyle w:val="Compact"/>
        <w:numPr>
          <w:ilvl w:val="0"/>
          <w:numId w:val="1024"/>
        </w:numPr>
      </w:pPr>
      <w:r>
        <w:t xml:space="preserve">Suggestion maps to correct text span.</w:t>
      </w:r>
    </w:p>
    <w:p>
      <w:pPr>
        <w:pStyle w:val="Compact"/>
        <w:numPr>
          <w:ilvl w:val="0"/>
          <w:numId w:val="1024"/>
        </w:numPr>
      </w:pPr>
      <w:r>
        <w:t xml:space="preserve">Student can accept suggestion.</w:t>
      </w:r>
    </w:p>
    <w:p>
      <w:pPr>
        <w:pStyle w:val="Compact"/>
        <w:numPr>
          <w:ilvl w:val="0"/>
          <w:numId w:val="1024"/>
        </w:numPr>
      </w:pPr>
      <w:r>
        <w:t xml:space="preserve">Student can dismiss suggestion.</w:t>
      </w:r>
    </w:p>
    <w:p>
      <w:pPr>
        <w:pStyle w:val="Compact"/>
        <w:numPr>
          <w:ilvl w:val="0"/>
          <w:numId w:val="1024"/>
        </w:numPr>
      </w:pPr>
      <w:r>
        <w:t xml:space="preserve">Editing one sentence invalidates affected suggestions only.</w:t>
      </w:r>
    </w:p>
    <w:p>
      <w:pPr>
        <w:pStyle w:val="Compact"/>
        <w:numPr>
          <w:ilvl w:val="0"/>
          <w:numId w:val="1024"/>
        </w:numPr>
      </w:pPr>
      <w:r>
        <w:t xml:space="preserve">LLM is not called for normal grammar checks.</w:t>
      </w:r>
    </w:p>
    <w:p>
      <w:pPr>
        <w:pStyle w:val="Compact"/>
        <w:numPr>
          <w:ilvl w:val="0"/>
          <w:numId w:val="1024"/>
        </w:numPr>
      </w:pPr>
      <w:r>
        <w:t xml:space="preserve">Grammar service failure does not block writing.</w:t>
      </w:r>
    </w:p>
    <w:bookmarkEnd w:id="40"/>
    <w:bookmarkStart w:id="41" w:name="phase-6-ai-marking-engine"/>
    <w:p>
      <w:pPr>
        <w:pStyle w:val="Heading3"/>
      </w:pPr>
      <w:r>
        <w:t xml:space="preserve">Phase 6: AI Marking Engine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5"/>
        </w:numPr>
      </w:pPr>
      <w:r>
        <w:t xml:space="preserve">Marking job queue.</w:t>
      </w:r>
    </w:p>
    <w:p>
      <w:pPr>
        <w:pStyle w:val="Compact"/>
        <w:numPr>
          <w:ilvl w:val="0"/>
          <w:numId w:val="1025"/>
        </w:numPr>
      </w:pPr>
      <w:r>
        <w:t xml:space="preserve">Worker.</w:t>
      </w:r>
    </w:p>
    <w:p>
      <w:pPr>
        <w:pStyle w:val="Compact"/>
        <w:numPr>
          <w:ilvl w:val="0"/>
          <w:numId w:val="1025"/>
        </w:numPr>
      </w:pPr>
      <w:r>
        <w:t xml:space="preserve">Grammar result aggregation.</w:t>
      </w:r>
    </w:p>
    <w:p>
      <w:pPr>
        <w:pStyle w:val="Compact"/>
        <w:numPr>
          <w:ilvl w:val="0"/>
          <w:numId w:val="1025"/>
        </w:numPr>
      </w:pPr>
      <w:r>
        <w:t xml:space="preserve">NLP metric extraction.</w:t>
      </w:r>
    </w:p>
    <w:p>
      <w:pPr>
        <w:pStyle w:val="Compact"/>
        <w:numPr>
          <w:ilvl w:val="0"/>
          <w:numId w:val="1025"/>
        </w:numPr>
      </w:pPr>
      <w:r>
        <w:t xml:space="preserve">LLM marking adapter.</w:t>
      </w:r>
    </w:p>
    <w:p>
      <w:pPr>
        <w:pStyle w:val="Compact"/>
        <w:numPr>
          <w:ilvl w:val="0"/>
          <w:numId w:val="1025"/>
        </w:numPr>
      </w:pPr>
      <w:r>
        <w:t xml:space="preserve">Prompt versioning.</w:t>
      </w:r>
    </w:p>
    <w:p>
      <w:pPr>
        <w:pStyle w:val="Compact"/>
        <w:numPr>
          <w:ilvl w:val="0"/>
          <w:numId w:val="1025"/>
        </w:numPr>
      </w:pPr>
      <w:r>
        <w:t xml:space="preserve">JSON schema validation.</w:t>
      </w:r>
    </w:p>
    <w:p>
      <w:pPr>
        <w:pStyle w:val="Compact"/>
        <w:numPr>
          <w:ilvl w:val="0"/>
          <w:numId w:val="1025"/>
        </w:numPr>
      </w:pPr>
      <w:r>
        <w:t xml:space="preserve">Marking result persistence.</w:t>
      </w:r>
    </w:p>
    <w:p>
      <w:pPr>
        <w:pStyle w:val="Compact"/>
        <w:numPr>
          <w:ilvl w:val="0"/>
          <w:numId w:val="1025"/>
        </w:numPr>
      </w:pPr>
      <w:r>
        <w:t xml:space="preserve">Retry handling.</w:t>
      </w:r>
    </w:p>
    <w:p>
      <w:pPr>
        <w:pStyle w:val="Compact"/>
        <w:numPr>
          <w:ilvl w:val="0"/>
          <w:numId w:val="1025"/>
        </w:numPr>
      </w:pPr>
      <w:r>
        <w:t xml:space="preserve">Teacher review page.</w:t>
      </w:r>
    </w:p>
    <w:p>
      <w:pPr>
        <w:pStyle w:val="Compact"/>
        <w:numPr>
          <w:ilvl w:val="0"/>
          <w:numId w:val="1025"/>
        </w:numPr>
      </w:pPr>
      <w:r>
        <w:t xml:space="preserve">Teacher score override.</w:t>
      </w:r>
    </w:p>
    <w:p>
      <w:pPr>
        <w:pStyle w:val="FirstParagraph"/>
      </w:pPr>
      <w:r>
        <w:t xml:space="preserve">Definition of Done:</w:t>
      </w:r>
    </w:p>
    <w:p>
      <w:pPr>
        <w:pStyle w:val="Compact"/>
        <w:numPr>
          <w:ilvl w:val="0"/>
          <w:numId w:val="1026"/>
        </w:numPr>
      </w:pPr>
      <w:r>
        <w:t xml:space="preserve">Submission creates marking job.</w:t>
      </w:r>
    </w:p>
    <w:p>
      <w:pPr>
        <w:pStyle w:val="Compact"/>
        <w:numPr>
          <w:ilvl w:val="0"/>
          <w:numId w:val="1026"/>
        </w:numPr>
      </w:pPr>
      <w:r>
        <w:t xml:space="preserve">Worker generates marking result.</w:t>
      </w:r>
    </w:p>
    <w:p>
      <w:pPr>
        <w:pStyle w:val="Compact"/>
        <w:numPr>
          <w:ilvl w:val="0"/>
          <w:numId w:val="1026"/>
        </w:numPr>
      </w:pPr>
      <w:r>
        <w:t xml:space="preserve">Marking output validates against schema.</w:t>
      </w:r>
    </w:p>
    <w:p>
      <w:pPr>
        <w:pStyle w:val="Compact"/>
        <w:numPr>
          <w:ilvl w:val="0"/>
          <w:numId w:val="1026"/>
        </w:numPr>
      </w:pPr>
      <w:r>
        <w:t xml:space="preserve">Invalid output is retried.</w:t>
      </w:r>
    </w:p>
    <w:p>
      <w:pPr>
        <w:pStyle w:val="Compact"/>
        <w:numPr>
          <w:ilvl w:val="0"/>
          <w:numId w:val="1026"/>
        </w:numPr>
      </w:pPr>
      <w:r>
        <w:t xml:space="preserve">Failed marking does not delete submission.</w:t>
      </w:r>
    </w:p>
    <w:p>
      <w:pPr>
        <w:pStyle w:val="Compact"/>
        <w:numPr>
          <w:ilvl w:val="0"/>
          <w:numId w:val="1026"/>
        </w:numPr>
      </w:pPr>
      <w:r>
        <w:t xml:space="preserve">Teacher can override score.</w:t>
      </w:r>
    </w:p>
    <w:p>
      <w:pPr>
        <w:pStyle w:val="Compact"/>
        <w:numPr>
          <w:ilvl w:val="0"/>
          <w:numId w:val="1026"/>
        </w:numPr>
      </w:pPr>
      <w:r>
        <w:t xml:space="preserve">Override is logged.</w:t>
      </w:r>
    </w:p>
    <w:p>
      <w:pPr>
        <w:pStyle w:val="Compact"/>
        <w:numPr>
          <w:ilvl w:val="0"/>
          <w:numId w:val="1026"/>
        </w:numPr>
      </w:pPr>
      <w:r>
        <w:t xml:space="preserve">Student cannot see feedback before release.</w:t>
      </w:r>
    </w:p>
    <w:bookmarkEnd w:id="41"/>
    <w:bookmarkStart w:id="42" w:name="phase-7-feedback-and-exercises"/>
    <w:p>
      <w:pPr>
        <w:pStyle w:val="Heading3"/>
      </w:pPr>
      <w:r>
        <w:t xml:space="preserve">Phase 7: Feedback and Exercises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7"/>
        </w:numPr>
      </w:pPr>
      <w:r>
        <w:t xml:space="preserve">Student feedback page.</w:t>
      </w:r>
    </w:p>
    <w:p>
      <w:pPr>
        <w:pStyle w:val="Compact"/>
        <w:numPr>
          <w:ilvl w:val="0"/>
          <w:numId w:val="1027"/>
        </w:numPr>
      </w:pPr>
      <w:r>
        <w:t xml:space="preserve">Feedback release workflow.</w:t>
      </w:r>
    </w:p>
    <w:p>
      <w:pPr>
        <w:pStyle w:val="Compact"/>
        <w:numPr>
          <w:ilvl w:val="0"/>
          <w:numId w:val="1027"/>
        </w:numPr>
      </w:pPr>
      <w:r>
        <w:t xml:space="preserve">Post-writing exercise generation.</w:t>
      </w:r>
    </w:p>
    <w:p>
      <w:pPr>
        <w:pStyle w:val="Compact"/>
        <w:numPr>
          <w:ilvl w:val="0"/>
          <w:numId w:val="1027"/>
        </w:numPr>
      </w:pPr>
      <w:r>
        <w:t xml:space="preserve">Exercise completion.</w:t>
      </w:r>
    </w:p>
    <w:p>
      <w:pPr>
        <w:pStyle w:val="Compact"/>
        <w:numPr>
          <w:ilvl w:val="0"/>
          <w:numId w:val="1027"/>
        </w:numPr>
      </w:pPr>
      <w:r>
        <w:t xml:space="preserve">Teacher exercise completion view.</w:t>
      </w:r>
    </w:p>
    <w:p>
      <w:pPr>
        <w:pStyle w:val="FirstParagraph"/>
      </w:pPr>
      <w:r>
        <w:t xml:space="preserve">Definition of Done:</w:t>
      </w:r>
    </w:p>
    <w:p>
      <w:pPr>
        <w:pStyle w:val="Compact"/>
        <w:numPr>
          <w:ilvl w:val="0"/>
          <w:numId w:val="1028"/>
        </w:numPr>
      </w:pPr>
      <w:r>
        <w:t xml:space="preserve">Teacher can release feedback.</w:t>
      </w:r>
    </w:p>
    <w:p>
      <w:pPr>
        <w:pStyle w:val="Compact"/>
        <w:numPr>
          <w:ilvl w:val="0"/>
          <w:numId w:val="1028"/>
        </w:numPr>
      </w:pPr>
      <w:r>
        <w:t xml:space="preserve">Student can view released feedback.</w:t>
      </w:r>
    </w:p>
    <w:p>
      <w:pPr>
        <w:pStyle w:val="Compact"/>
        <w:numPr>
          <w:ilvl w:val="0"/>
          <w:numId w:val="1028"/>
        </w:numPr>
      </w:pPr>
      <w:r>
        <w:t xml:space="preserve">Student cannot view unreleased feedback.</w:t>
      </w:r>
    </w:p>
    <w:p>
      <w:pPr>
        <w:pStyle w:val="Compact"/>
        <w:numPr>
          <w:ilvl w:val="0"/>
          <w:numId w:val="1028"/>
        </w:numPr>
      </w:pPr>
      <w:r>
        <w:t xml:space="preserve">Post-writing exercise is generated.</w:t>
      </w:r>
    </w:p>
    <w:p>
      <w:pPr>
        <w:pStyle w:val="Compact"/>
        <w:numPr>
          <w:ilvl w:val="0"/>
          <w:numId w:val="1028"/>
        </w:numPr>
      </w:pPr>
      <w:r>
        <w:t xml:space="preserve">Student can complete exercise.</w:t>
      </w:r>
    </w:p>
    <w:p>
      <w:pPr>
        <w:pStyle w:val="Compact"/>
        <w:numPr>
          <w:ilvl w:val="0"/>
          <w:numId w:val="1028"/>
        </w:numPr>
      </w:pPr>
      <w:r>
        <w:t xml:space="preserve">Teacher can view completion status.</w:t>
      </w:r>
    </w:p>
    <w:bookmarkEnd w:id="42"/>
    <w:bookmarkStart w:id="43" w:name="phase-8-reports-and-export"/>
    <w:p>
      <w:pPr>
        <w:pStyle w:val="Heading3"/>
      </w:pPr>
      <w:r>
        <w:t xml:space="preserve">Phase 8: Reports and Export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9"/>
        </w:numPr>
      </w:pPr>
      <w:r>
        <w:t xml:space="preserve">Class report.</w:t>
      </w:r>
    </w:p>
    <w:p>
      <w:pPr>
        <w:pStyle w:val="Compact"/>
        <w:numPr>
          <w:ilvl w:val="0"/>
          <w:numId w:val="1029"/>
        </w:numPr>
      </w:pPr>
      <w:r>
        <w:t xml:space="preserve">Score distribution.</w:t>
      </w:r>
    </w:p>
    <w:p>
      <w:pPr>
        <w:pStyle w:val="Compact"/>
        <w:numPr>
          <w:ilvl w:val="0"/>
          <w:numId w:val="1029"/>
        </w:numPr>
      </w:pPr>
      <w:r>
        <w:t xml:space="preserve">Rubric dimension breakdown.</w:t>
      </w:r>
    </w:p>
    <w:p>
      <w:pPr>
        <w:pStyle w:val="Compact"/>
        <w:numPr>
          <w:ilvl w:val="0"/>
          <w:numId w:val="1029"/>
        </w:numPr>
      </w:pPr>
      <w:r>
        <w:t xml:space="preserve">Common strengths.</w:t>
      </w:r>
    </w:p>
    <w:p>
      <w:pPr>
        <w:pStyle w:val="Compact"/>
        <w:numPr>
          <w:ilvl w:val="0"/>
          <w:numId w:val="1029"/>
        </w:numPr>
      </w:pPr>
      <w:r>
        <w:t xml:space="preserve">Common weaknesses.</w:t>
      </w:r>
    </w:p>
    <w:p>
      <w:pPr>
        <w:pStyle w:val="Compact"/>
        <w:numPr>
          <w:ilvl w:val="0"/>
          <w:numId w:val="1029"/>
        </w:numPr>
      </w:pPr>
      <w:r>
        <w:t xml:space="preserve">CSV export.</w:t>
      </w:r>
    </w:p>
    <w:p>
      <w:pPr>
        <w:pStyle w:val="Compact"/>
        <w:numPr>
          <w:ilvl w:val="0"/>
          <w:numId w:val="1029"/>
        </w:numPr>
      </w:pPr>
      <w:r>
        <w:t xml:space="preserve">PDF export.</w:t>
      </w:r>
    </w:p>
    <w:p>
      <w:pPr>
        <w:pStyle w:val="Compact"/>
        <w:numPr>
          <w:ilvl w:val="0"/>
          <w:numId w:val="1029"/>
        </w:numPr>
      </w:pPr>
      <w:r>
        <w:t xml:space="preserve">Export audit log.</w:t>
      </w:r>
    </w:p>
    <w:p>
      <w:pPr>
        <w:pStyle w:val="FirstParagraph"/>
      </w:pPr>
      <w:r>
        <w:t xml:space="preserve">Definition of Done:</w:t>
      </w:r>
    </w:p>
    <w:p>
      <w:pPr>
        <w:pStyle w:val="Compact"/>
        <w:numPr>
          <w:ilvl w:val="0"/>
          <w:numId w:val="1030"/>
        </w:numPr>
      </w:pPr>
      <w:r>
        <w:t xml:space="preserve">Teacher can generate class report.</w:t>
      </w:r>
    </w:p>
    <w:p>
      <w:pPr>
        <w:pStyle w:val="Compact"/>
        <w:numPr>
          <w:ilvl w:val="0"/>
          <w:numId w:val="1030"/>
        </w:numPr>
      </w:pPr>
      <w:r>
        <w:t xml:space="preserve">Teacher can view assigned class report only.</w:t>
      </w:r>
    </w:p>
    <w:p>
      <w:pPr>
        <w:pStyle w:val="Compact"/>
        <w:numPr>
          <w:ilvl w:val="0"/>
          <w:numId w:val="1030"/>
        </w:numPr>
      </w:pPr>
      <w:r>
        <w:t xml:space="preserve">CSV export works.</w:t>
      </w:r>
    </w:p>
    <w:p>
      <w:pPr>
        <w:pStyle w:val="Compact"/>
        <w:numPr>
          <w:ilvl w:val="0"/>
          <w:numId w:val="1030"/>
        </w:numPr>
      </w:pPr>
      <w:r>
        <w:t xml:space="preserve">PDF export works.</w:t>
      </w:r>
    </w:p>
    <w:p>
      <w:pPr>
        <w:pStyle w:val="Compact"/>
        <w:numPr>
          <w:ilvl w:val="0"/>
          <w:numId w:val="1030"/>
        </w:numPr>
      </w:pPr>
      <w:r>
        <w:t xml:space="preserve">Export action is logged.</w:t>
      </w:r>
    </w:p>
    <w:bookmarkEnd w:id="43"/>
    <w:bookmarkStart w:id="44" w:name="phase-9-hardening-and-release"/>
    <w:p>
      <w:pPr>
        <w:pStyle w:val="Heading3"/>
      </w:pPr>
      <w:r>
        <w:t xml:space="preserve">Phase 9: Hardening and Release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31"/>
        </w:numPr>
      </w:pPr>
      <w:r>
        <w:t xml:space="preserve">Unit tests.</w:t>
      </w:r>
    </w:p>
    <w:p>
      <w:pPr>
        <w:pStyle w:val="Compact"/>
        <w:numPr>
          <w:ilvl w:val="0"/>
          <w:numId w:val="1031"/>
        </w:numPr>
      </w:pPr>
      <w:r>
        <w:t xml:space="preserve">Integration tests.</w:t>
      </w:r>
    </w:p>
    <w:p>
      <w:pPr>
        <w:pStyle w:val="Compact"/>
        <w:numPr>
          <w:ilvl w:val="0"/>
          <w:numId w:val="1031"/>
        </w:numPr>
      </w:pPr>
      <w:r>
        <w:t xml:space="preserve">Playwright E2E tests.</w:t>
      </w:r>
    </w:p>
    <w:p>
      <w:pPr>
        <w:pStyle w:val="Compact"/>
        <w:numPr>
          <w:ilvl w:val="0"/>
          <w:numId w:val="1031"/>
        </w:numPr>
      </w:pPr>
      <w:r>
        <w:t xml:space="preserve">Stress test scripts.</w:t>
      </w:r>
    </w:p>
    <w:p>
      <w:pPr>
        <w:pStyle w:val="Compact"/>
        <w:numPr>
          <w:ilvl w:val="0"/>
          <w:numId w:val="1031"/>
        </w:numPr>
      </w:pPr>
      <w:r>
        <w:t xml:space="preserve">Security tests.</w:t>
      </w:r>
    </w:p>
    <w:p>
      <w:pPr>
        <w:pStyle w:val="Compact"/>
        <w:numPr>
          <w:ilvl w:val="0"/>
          <w:numId w:val="1031"/>
        </w:numPr>
      </w:pPr>
      <w:r>
        <w:t xml:space="preserve">Seed data.</w:t>
      </w:r>
    </w:p>
    <w:p>
      <w:pPr>
        <w:pStyle w:val="Compact"/>
        <w:numPr>
          <w:ilvl w:val="0"/>
          <w:numId w:val="1031"/>
        </w:numPr>
      </w:pPr>
      <w:r>
        <w:t xml:space="preserve">Backup script.</w:t>
      </w:r>
    </w:p>
    <w:p>
      <w:pPr>
        <w:pStyle w:val="Compact"/>
        <w:numPr>
          <w:ilvl w:val="0"/>
          <w:numId w:val="1031"/>
        </w:numPr>
      </w:pPr>
      <w:r>
        <w:t xml:space="preserve">Deployment guide.</w:t>
      </w:r>
    </w:p>
    <w:p>
      <w:pPr>
        <w:pStyle w:val="Compact"/>
        <w:numPr>
          <w:ilvl w:val="0"/>
          <w:numId w:val="1031"/>
        </w:numPr>
      </w:pPr>
      <w:r>
        <w:t xml:space="preserve">UAT checklist.</w:t>
      </w:r>
    </w:p>
    <w:p>
      <w:pPr>
        <w:pStyle w:val="FirstParagraph"/>
      </w:pPr>
      <w:r>
        <w:t xml:space="preserve">Definition of Done:</w:t>
      </w:r>
    </w:p>
    <w:p>
      <w:pPr>
        <w:pStyle w:val="Compact"/>
        <w:numPr>
          <w:ilvl w:val="0"/>
          <w:numId w:val="1032"/>
        </w:numPr>
      </w:pPr>
      <w:r>
        <w:t xml:space="preserve">Critical E2E tests pass.</w:t>
      </w:r>
    </w:p>
    <w:p>
      <w:pPr>
        <w:pStyle w:val="Compact"/>
        <w:numPr>
          <w:ilvl w:val="0"/>
          <w:numId w:val="1032"/>
        </w:numPr>
      </w:pPr>
      <w:r>
        <w:t xml:space="preserve">UAT seed data is available.</w:t>
      </w:r>
    </w:p>
    <w:p>
      <w:pPr>
        <w:pStyle w:val="Compact"/>
        <w:numPr>
          <w:ilvl w:val="0"/>
          <w:numId w:val="1032"/>
        </w:numPr>
      </w:pPr>
      <w:r>
        <w:t xml:space="preserve">Stress test scripts are runnable.</w:t>
      </w:r>
    </w:p>
    <w:p>
      <w:pPr>
        <w:pStyle w:val="Compact"/>
        <w:numPr>
          <w:ilvl w:val="0"/>
          <w:numId w:val="1032"/>
        </w:numPr>
      </w:pPr>
      <w:r>
        <w:t xml:space="preserve">No unresolved critical defect.</w:t>
      </w:r>
    </w:p>
    <w:p>
      <w:pPr>
        <w:pStyle w:val="Compact"/>
        <w:numPr>
          <w:ilvl w:val="0"/>
          <w:numId w:val="1032"/>
        </w:numPr>
      </w:pPr>
      <w:r>
        <w:t xml:space="preserve">Production deployment checklist is complete.</w:t>
      </w:r>
    </w:p>
    <w:bookmarkEnd w:id="44"/>
    <w:bookmarkEnd w:id="45"/>
    <w:bookmarkStart w:id="50" w:name="testing-standard"/>
    <w:p>
      <w:pPr>
        <w:pStyle w:val="Heading2"/>
      </w:pPr>
      <w:r>
        <w:t xml:space="preserve">9. Testing Standard</w:t>
      </w:r>
    </w:p>
    <w:bookmarkStart w:id="46" w:name="unit-tests"/>
    <w:p>
      <w:pPr>
        <w:pStyle w:val="Heading3"/>
      </w:pPr>
      <w:r>
        <w:t xml:space="preserve">9.1 Unit Tests</w:t>
      </w:r>
    </w:p>
    <w:p>
      <w:pPr>
        <w:pStyle w:val="FirstParagraph"/>
      </w:pPr>
      <w:r>
        <w:t xml:space="preserve">Required unit tests:</w:t>
      </w:r>
    </w:p>
    <w:p>
      <w:pPr>
        <w:pStyle w:val="Compact"/>
        <w:numPr>
          <w:ilvl w:val="0"/>
          <w:numId w:val="1033"/>
        </w:numPr>
      </w:pPr>
      <w:r>
        <w:t xml:space="preserve">Role validation.</w:t>
      </w:r>
    </w:p>
    <w:p>
      <w:pPr>
        <w:pStyle w:val="Compact"/>
        <w:numPr>
          <w:ilvl w:val="0"/>
          <w:numId w:val="1033"/>
        </w:numPr>
      </w:pPr>
      <w:r>
        <w:t xml:space="preserve">school_id filtering.</w:t>
      </w:r>
    </w:p>
    <w:p>
      <w:pPr>
        <w:pStyle w:val="Compact"/>
        <w:numPr>
          <w:ilvl w:val="0"/>
          <w:numId w:val="1033"/>
        </w:numPr>
      </w:pPr>
      <w:r>
        <w:t xml:space="preserve">class ownership filtering.</w:t>
      </w:r>
    </w:p>
    <w:p>
      <w:pPr>
        <w:pStyle w:val="Compact"/>
        <w:numPr>
          <w:ilvl w:val="0"/>
          <w:numId w:val="1033"/>
        </w:numPr>
      </w:pPr>
      <w:r>
        <w:t xml:space="preserve">student ownership filtering.</w:t>
      </w:r>
    </w:p>
    <w:p>
      <w:pPr>
        <w:pStyle w:val="Compact"/>
        <w:numPr>
          <w:ilvl w:val="0"/>
          <w:numId w:val="1033"/>
        </w:numPr>
      </w:pPr>
      <w:r>
        <w:t xml:space="preserve">CSV import validation.</w:t>
      </w:r>
    </w:p>
    <w:p>
      <w:pPr>
        <w:pStyle w:val="Compact"/>
        <w:numPr>
          <w:ilvl w:val="0"/>
          <w:numId w:val="1033"/>
        </w:numPr>
      </w:pPr>
      <w:r>
        <w:t xml:space="preserve">Rubric score calculation.</w:t>
      </w:r>
    </w:p>
    <w:p>
      <w:pPr>
        <w:pStyle w:val="Compact"/>
        <w:numPr>
          <w:ilvl w:val="0"/>
          <w:numId w:val="1033"/>
        </w:numPr>
      </w:pPr>
      <w:r>
        <w:t xml:space="preserve">Word count.</w:t>
      </w:r>
    </w:p>
    <w:p>
      <w:pPr>
        <w:pStyle w:val="Compact"/>
        <w:numPr>
          <w:ilvl w:val="0"/>
          <w:numId w:val="1033"/>
        </w:numPr>
      </w:pPr>
      <w:r>
        <w:t xml:space="preserve">Lexical density calculation.</w:t>
      </w:r>
    </w:p>
    <w:p>
      <w:pPr>
        <w:pStyle w:val="Compact"/>
        <w:numPr>
          <w:ilvl w:val="0"/>
          <w:numId w:val="1033"/>
        </w:numPr>
      </w:pPr>
      <w:r>
        <w:t xml:space="preserve">Grammar suggestion normalisation.</w:t>
      </w:r>
    </w:p>
    <w:p>
      <w:pPr>
        <w:pStyle w:val="Compact"/>
        <w:numPr>
          <w:ilvl w:val="0"/>
          <w:numId w:val="1033"/>
        </w:numPr>
      </w:pPr>
      <w:r>
        <w:t xml:space="preserve">AI output schema validation.</w:t>
      </w:r>
    </w:p>
    <w:bookmarkEnd w:id="46"/>
    <w:bookmarkStart w:id="47" w:name="integration-tests"/>
    <w:p>
      <w:pPr>
        <w:pStyle w:val="Heading3"/>
      </w:pPr>
      <w:r>
        <w:t xml:space="preserve">9.2 Integration Tests</w:t>
      </w:r>
    </w:p>
    <w:p>
      <w:pPr>
        <w:pStyle w:val="FirstParagraph"/>
      </w:pPr>
      <w:r>
        <w:t xml:space="preserve">Required integration tests:</w:t>
      </w:r>
    </w:p>
    <w:p>
      <w:pPr>
        <w:pStyle w:val="Compact"/>
        <w:numPr>
          <w:ilvl w:val="0"/>
          <w:numId w:val="1034"/>
        </w:numPr>
      </w:pPr>
      <w:r>
        <w:t xml:space="preserve">Login callback to app session.</w:t>
      </w:r>
    </w:p>
    <w:p>
      <w:pPr>
        <w:pStyle w:val="Compact"/>
        <w:numPr>
          <w:ilvl w:val="0"/>
          <w:numId w:val="1034"/>
        </w:numPr>
      </w:pPr>
      <w:r>
        <w:t xml:space="preserve">Teacher creates task.</w:t>
      </w:r>
    </w:p>
    <w:p>
      <w:pPr>
        <w:pStyle w:val="Compact"/>
        <w:numPr>
          <w:ilvl w:val="0"/>
          <w:numId w:val="1034"/>
        </w:numPr>
      </w:pPr>
      <w:r>
        <w:t xml:space="preserve">Teacher assigns task.</w:t>
      </w:r>
    </w:p>
    <w:p>
      <w:pPr>
        <w:pStyle w:val="Compact"/>
        <w:numPr>
          <w:ilvl w:val="0"/>
          <w:numId w:val="1034"/>
        </w:numPr>
      </w:pPr>
      <w:r>
        <w:t xml:space="preserve">Student receives task.</w:t>
      </w:r>
    </w:p>
    <w:p>
      <w:pPr>
        <w:pStyle w:val="Compact"/>
        <w:numPr>
          <w:ilvl w:val="0"/>
          <w:numId w:val="1034"/>
        </w:numPr>
      </w:pPr>
      <w:r>
        <w:t xml:space="preserve">Student submits writing.</w:t>
      </w:r>
    </w:p>
    <w:p>
      <w:pPr>
        <w:pStyle w:val="Compact"/>
        <w:numPr>
          <w:ilvl w:val="0"/>
          <w:numId w:val="1034"/>
        </w:numPr>
      </w:pPr>
      <w:r>
        <w:t xml:space="preserve">Marking job created.</w:t>
      </w:r>
    </w:p>
    <w:p>
      <w:pPr>
        <w:pStyle w:val="Compact"/>
        <w:numPr>
          <w:ilvl w:val="0"/>
          <w:numId w:val="1034"/>
        </w:numPr>
      </w:pPr>
      <w:r>
        <w:t xml:space="preserve">Teacher reviews marking.</w:t>
      </w:r>
    </w:p>
    <w:p>
      <w:pPr>
        <w:pStyle w:val="Compact"/>
        <w:numPr>
          <w:ilvl w:val="0"/>
          <w:numId w:val="1034"/>
        </w:numPr>
      </w:pPr>
      <w:r>
        <w:t xml:space="preserve">Feedback released.</w:t>
      </w:r>
    </w:p>
    <w:p>
      <w:pPr>
        <w:pStyle w:val="Compact"/>
        <w:numPr>
          <w:ilvl w:val="0"/>
          <w:numId w:val="1034"/>
        </w:numPr>
      </w:pPr>
      <w:r>
        <w:t xml:space="preserve">Student views feedback.</w:t>
      </w:r>
    </w:p>
    <w:p>
      <w:pPr>
        <w:pStyle w:val="Compact"/>
        <w:numPr>
          <w:ilvl w:val="0"/>
          <w:numId w:val="1034"/>
        </w:numPr>
      </w:pPr>
      <w:r>
        <w:t xml:space="preserve">Report exported.</w:t>
      </w:r>
    </w:p>
    <w:bookmarkEnd w:id="47"/>
    <w:bookmarkStart w:id="48" w:name="e2e-tests"/>
    <w:p>
      <w:pPr>
        <w:pStyle w:val="Heading3"/>
      </w:pPr>
      <w:r>
        <w:t xml:space="preserve">9.3 E2E Tests</w:t>
      </w:r>
    </w:p>
    <w:p>
      <w:pPr>
        <w:pStyle w:val="FirstParagraph"/>
      </w:pPr>
      <w:r>
        <w:t xml:space="preserve">Required Playwright E2E tests:</w:t>
      </w:r>
    </w:p>
    <w:p>
      <w:pPr>
        <w:pStyle w:val="Compact"/>
        <w:numPr>
          <w:ilvl w:val="0"/>
          <w:numId w:val="1035"/>
        </w:numPr>
      </w:pPr>
      <w:r>
        <w:t xml:space="preserve">Teacher login and logout.</w:t>
      </w:r>
    </w:p>
    <w:p>
      <w:pPr>
        <w:pStyle w:val="Compact"/>
        <w:numPr>
          <w:ilvl w:val="0"/>
          <w:numId w:val="1035"/>
        </w:numPr>
      </w:pPr>
      <w:r>
        <w:t xml:space="preserve">Student login and logout.</w:t>
      </w:r>
    </w:p>
    <w:p>
      <w:pPr>
        <w:pStyle w:val="Compact"/>
        <w:numPr>
          <w:ilvl w:val="0"/>
          <w:numId w:val="1035"/>
        </w:numPr>
      </w:pPr>
      <w:r>
        <w:t xml:space="preserve">Admin imports users.</w:t>
      </w:r>
    </w:p>
    <w:p>
      <w:pPr>
        <w:pStyle w:val="Compact"/>
        <w:numPr>
          <w:ilvl w:val="0"/>
          <w:numId w:val="1035"/>
        </w:numPr>
      </w:pPr>
      <w:r>
        <w:t xml:space="preserve">Teacher creates rubric.</w:t>
      </w:r>
    </w:p>
    <w:p>
      <w:pPr>
        <w:pStyle w:val="Compact"/>
        <w:numPr>
          <w:ilvl w:val="0"/>
          <w:numId w:val="1035"/>
        </w:numPr>
      </w:pPr>
      <w:r>
        <w:t xml:space="preserve">Teacher creates task.</w:t>
      </w:r>
    </w:p>
    <w:p>
      <w:pPr>
        <w:pStyle w:val="Compact"/>
        <w:numPr>
          <w:ilvl w:val="0"/>
          <w:numId w:val="1035"/>
        </w:numPr>
      </w:pPr>
      <w:r>
        <w:t xml:space="preserve">Teacher assigns task.</w:t>
      </w:r>
    </w:p>
    <w:p>
      <w:pPr>
        <w:pStyle w:val="Compact"/>
        <w:numPr>
          <w:ilvl w:val="0"/>
          <w:numId w:val="1035"/>
        </w:numPr>
      </w:pPr>
      <w:r>
        <w:t xml:space="preserve">Student opens Practice Mode.</w:t>
      </w:r>
    </w:p>
    <w:p>
      <w:pPr>
        <w:pStyle w:val="Compact"/>
        <w:numPr>
          <w:ilvl w:val="0"/>
          <w:numId w:val="1035"/>
        </w:numPr>
      </w:pPr>
      <w:r>
        <w:t xml:space="preserve">Student receives suggestion.</w:t>
      </w:r>
    </w:p>
    <w:p>
      <w:pPr>
        <w:pStyle w:val="Compact"/>
        <w:numPr>
          <w:ilvl w:val="0"/>
          <w:numId w:val="1035"/>
        </w:numPr>
      </w:pPr>
      <w:r>
        <w:t xml:space="preserve">Student accepts suggestion.</w:t>
      </w:r>
    </w:p>
    <w:p>
      <w:pPr>
        <w:pStyle w:val="Compact"/>
        <w:numPr>
          <w:ilvl w:val="0"/>
          <w:numId w:val="1035"/>
        </w:numPr>
      </w:pPr>
      <w:r>
        <w:t xml:space="preserve">Student submits Practice Mode writing.</w:t>
      </w:r>
    </w:p>
    <w:p>
      <w:pPr>
        <w:pStyle w:val="Compact"/>
        <w:numPr>
          <w:ilvl w:val="0"/>
          <w:numId w:val="1035"/>
        </w:numPr>
      </w:pPr>
      <w:r>
        <w:t xml:space="preserve">Student opens Exam Mode.</w:t>
      </w:r>
    </w:p>
    <w:p>
      <w:pPr>
        <w:pStyle w:val="Compact"/>
        <w:numPr>
          <w:ilvl w:val="0"/>
          <w:numId w:val="1035"/>
        </w:numPr>
      </w:pPr>
      <w:r>
        <w:t xml:space="preserve">Paste is blocked.</w:t>
      </w:r>
    </w:p>
    <w:p>
      <w:pPr>
        <w:pStyle w:val="Compact"/>
        <w:numPr>
          <w:ilvl w:val="0"/>
          <w:numId w:val="1035"/>
        </w:numPr>
      </w:pPr>
      <w:r>
        <w:t xml:space="preserve">Timer works.</w:t>
      </w:r>
    </w:p>
    <w:p>
      <w:pPr>
        <w:pStyle w:val="Compact"/>
        <w:numPr>
          <w:ilvl w:val="0"/>
          <w:numId w:val="1035"/>
        </w:numPr>
      </w:pPr>
      <w:r>
        <w:t xml:space="preserve">Student submits Exam Mode writing.</w:t>
      </w:r>
    </w:p>
    <w:p>
      <w:pPr>
        <w:pStyle w:val="Compact"/>
        <w:numPr>
          <w:ilvl w:val="0"/>
          <w:numId w:val="1035"/>
        </w:numPr>
      </w:pPr>
      <w:r>
        <w:t xml:space="preserve">AI marking job completes.</w:t>
      </w:r>
    </w:p>
    <w:p>
      <w:pPr>
        <w:pStyle w:val="Compact"/>
        <w:numPr>
          <w:ilvl w:val="0"/>
          <w:numId w:val="1035"/>
        </w:numPr>
      </w:pPr>
      <w:r>
        <w:t xml:space="preserve">Teacher overrides score.</w:t>
      </w:r>
    </w:p>
    <w:p>
      <w:pPr>
        <w:pStyle w:val="Compact"/>
        <w:numPr>
          <w:ilvl w:val="0"/>
          <w:numId w:val="1035"/>
        </w:numPr>
      </w:pPr>
      <w:r>
        <w:t xml:space="preserve">Teacher releases feedback.</w:t>
      </w:r>
    </w:p>
    <w:p>
      <w:pPr>
        <w:pStyle w:val="Compact"/>
        <w:numPr>
          <w:ilvl w:val="0"/>
          <w:numId w:val="1035"/>
        </w:numPr>
      </w:pPr>
      <w:r>
        <w:t xml:space="preserve">Student views feedback.</w:t>
      </w:r>
    </w:p>
    <w:p>
      <w:pPr>
        <w:pStyle w:val="Compact"/>
        <w:numPr>
          <w:ilvl w:val="0"/>
          <w:numId w:val="1035"/>
        </w:numPr>
      </w:pPr>
      <w:r>
        <w:t xml:space="preserve">Teacher generates report.</w:t>
      </w:r>
    </w:p>
    <w:p>
      <w:pPr>
        <w:pStyle w:val="Compact"/>
        <w:numPr>
          <w:ilvl w:val="0"/>
          <w:numId w:val="1035"/>
        </w:numPr>
      </w:pPr>
      <w:r>
        <w:t xml:space="preserve">Teacher exports CSV.</w:t>
      </w:r>
    </w:p>
    <w:bookmarkEnd w:id="48"/>
    <w:bookmarkStart w:id="49" w:name="stress-tests"/>
    <w:p>
      <w:pPr>
        <w:pStyle w:val="Heading3"/>
      </w:pPr>
      <w:r>
        <w:t xml:space="preserve">9.4 Stress Tests</w:t>
      </w:r>
    </w:p>
    <w:p>
      <w:pPr>
        <w:pStyle w:val="FirstParagraph"/>
      </w:pPr>
      <w:r>
        <w:t xml:space="preserve">Required stress tests:</w:t>
      </w:r>
    </w:p>
    <w:p>
      <w:pPr>
        <w:pStyle w:val="Compact"/>
        <w:numPr>
          <w:ilvl w:val="0"/>
          <w:numId w:val="1036"/>
        </w:numPr>
      </w:pPr>
      <w:r>
        <w:t xml:space="preserve">150 students login within 10 minutes.</w:t>
      </w:r>
    </w:p>
    <w:p>
      <w:pPr>
        <w:pStyle w:val="Compact"/>
        <w:numPr>
          <w:ilvl w:val="0"/>
          <w:numId w:val="1036"/>
        </w:numPr>
      </w:pPr>
      <w:r>
        <w:t xml:space="preserve">100 concurrent students write with autosave and grammar suggestions.</w:t>
      </w:r>
    </w:p>
    <w:p>
      <w:pPr>
        <w:pStyle w:val="Compact"/>
        <w:numPr>
          <w:ilvl w:val="0"/>
          <w:numId w:val="1036"/>
        </w:numPr>
      </w:pPr>
      <w:r>
        <w:t xml:space="preserve">470 students submit within 30 minutes.</w:t>
      </w:r>
    </w:p>
    <w:p>
      <w:pPr>
        <w:pStyle w:val="Compact"/>
        <w:numPr>
          <w:ilvl w:val="0"/>
          <w:numId w:val="1036"/>
        </w:numPr>
      </w:pPr>
      <w:r>
        <w:t xml:space="preserve">470 essays queued for marking.</w:t>
      </w:r>
    </w:p>
    <w:p>
      <w:pPr>
        <w:pStyle w:val="Compact"/>
        <w:numPr>
          <w:ilvl w:val="0"/>
          <w:numId w:val="1036"/>
        </w:numPr>
      </w:pPr>
      <w:r>
        <w:t xml:space="preserve">Teacher generates class report after marking.</w:t>
      </w:r>
    </w:p>
    <w:p>
      <w:pPr>
        <w:pStyle w:val="FirstParagraph"/>
      </w:pPr>
      <w:r>
        <w:t xml:space="preserve">Pass standard:</w:t>
      </w:r>
    </w:p>
    <w:p>
      <w:pPr>
        <w:pStyle w:val="Compact"/>
        <w:numPr>
          <w:ilvl w:val="0"/>
          <w:numId w:val="1037"/>
        </w:numPr>
      </w:pPr>
      <w:r>
        <w:t xml:space="preserve">No essay is lost.</w:t>
      </w:r>
    </w:p>
    <w:p>
      <w:pPr>
        <w:pStyle w:val="Compact"/>
        <w:numPr>
          <w:ilvl w:val="0"/>
          <w:numId w:val="1037"/>
        </w:numPr>
      </w:pPr>
      <w:r>
        <w:t xml:space="preserve">Submission remains saved even if marking fails.</w:t>
      </w:r>
    </w:p>
    <w:p>
      <w:pPr>
        <w:pStyle w:val="Compact"/>
        <w:numPr>
          <w:ilvl w:val="0"/>
          <w:numId w:val="1037"/>
        </w:numPr>
      </w:pPr>
      <w:r>
        <w:t xml:space="preserve">Editor remains usable.</w:t>
      </w:r>
    </w:p>
    <w:p>
      <w:pPr>
        <w:pStyle w:val="Compact"/>
        <w:numPr>
          <w:ilvl w:val="0"/>
          <w:numId w:val="1037"/>
        </w:numPr>
      </w:pPr>
      <w:r>
        <w:t xml:space="preserve">Autosave continues.</w:t>
      </w:r>
    </w:p>
    <w:p>
      <w:pPr>
        <w:pStyle w:val="Compact"/>
        <w:numPr>
          <w:ilvl w:val="0"/>
          <w:numId w:val="1037"/>
        </w:numPr>
      </w:pPr>
      <w:r>
        <w:t xml:space="preserve">Failed AI jobs can be retried.</w:t>
      </w:r>
    </w:p>
    <w:p>
      <w:pPr>
        <w:pStyle w:val="Compact"/>
        <w:numPr>
          <w:ilvl w:val="0"/>
          <w:numId w:val="1037"/>
        </w:numPr>
      </w:pPr>
      <w:r>
        <w:t xml:space="preserve">Report exports work.</w:t>
      </w:r>
    </w:p>
    <w:bookmarkEnd w:id="49"/>
    <w:bookmarkEnd w:id="50"/>
    <w:bookmarkStart w:id="51" w:name="security-rules"/>
    <w:p>
      <w:pPr>
        <w:pStyle w:val="Heading2"/>
      </w:pPr>
      <w:r>
        <w:t xml:space="preserve">10. Security Rules</w:t>
      </w:r>
    </w:p>
    <w:p>
      <w:pPr>
        <w:pStyle w:val="FirstParagraph"/>
      </w:pPr>
      <w:r>
        <w:t xml:space="preserve">The implementation must enforce:</w:t>
      </w:r>
    </w:p>
    <w:p>
      <w:pPr>
        <w:pStyle w:val="Compact"/>
        <w:numPr>
          <w:ilvl w:val="0"/>
          <w:numId w:val="1038"/>
        </w:numPr>
      </w:pPr>
      <w:r>
        <w:t xml:space="preserve">Every protected endpoint validates session.</w:t>
      </w:r>
    </w:p>
    <w:p>
      <w:pPr>
        <w:pStyle w:val="Compact"/>
        <w:numPr>
          <w:ilvl w:val="0"/>
          <w:numId w:val="1038"/>
        </w:numPr>
      </w:pPr>
      <w:r>
        <w:t xml:space="preserve">Every protected endpoint validates role.</w:t>
      </w:r>
    </w:p>
    <w:p>
      <w:pPr>
        <w:pStyle w:val="Compact"/>
        <w:numPr>
          <w:ilvl w:val="0"/>
          <w:numId w:val="1038"/>
        </w:numPr>
      </w:pPr>
      <w:r>
        <w:t xml:space="preserve">Every school-owned query filters by</w:t>
      </w:r>
      <w:r>
        <w:t xml:space="preserve"> </w:t>
      </w:r>
      <w:r>
        <w:rPr>
          <w:rStyle w:val="VerbatimChar"/>
        </w:rPr>
        <w:t xml:space="preserve">school_id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Teacher queries filter by assigned class.</w:t>
      </w:r>
    </w:p>
    <w:p>
      <w:pPr>
        <w:pStyle w:val="Compact"/>
        <w:numPr>
          <w:ilvl w:val="0"/>
          <w:numId w:val="1038"/>
        </w:numPr>
      </w:pPr>
      <w:r>
        <w:t xml:space="preserve">Student queries filter by</w:t>
      </w:r>
      <w:r>
        <w:t xml:space="preserve"> </w:t>
      </w:r>
      <w:r>
        <w:rPr>
          <w:rStyle w:val="VerbatimChar"/>
        </w:rPr>
        <w:t xml:space="preserve">student_id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Student name and email are not sent to LLM provider.</w:t>
      </w:r>
    </w:p>
    <w:p>
      <w:pPr>
        <w:pStyle w:val="Compact"/>
        <w:numPr>
          <w:ilvl w:val="0"/>
          <w:numId w:val="1038"/>
        </w:numPr>
      </w:pPr>
      <w:r>
        <w:t xml:space="preserve">Submitted essay is treated as untrusted input.</w:t>
      </w:r>
    </w:p>
    <w:p>
      <w:pPr>
        <w:pStyle w:val="Compact"/>
        <w:numPr>
          <w:ilvl w:val="0"/>
          <w:numId w:val="1038"/>
        </w:numPr>
      </w:pPr>
      <w:r>
        <w:t xml:space="preserve">Prompt injection inside essay shall not override marking instruction.</w:t>
      </w:r>
    </w:p>
    <w:p>
      <w:pPr>
        <w:pStyle w:val="Compact"/>
        <w:numPr>
          <w:ilvl w:val="0"/>
          <w:numId w:val="1038"/>
        </w:numPr>
      </w:pPr>
      <w:r>
        <w:t xml:space="preserve">AI output is schema-validated.</w:t>
      </w:r>
    </w:p>
    <w:p>
      <w:pPr>
        <w:pStyle w:val="Compact"/>
        <w:numPr>
          <w:ilvl w:val="0"/>
          <w:numId w:val="1038"/>
        </w:numPr>
      </w:pPr>
      <w:r>
        <w:t xml:space="preserve">HTML content is sanitised before rendering.</w:t>
      </w:r>
    </w:p>
    <w:p>
      <w:pPr>
        <w:pStyle w:val="Compact"/>
        <w:numPr>
          <w:ilvl w:val="0"/>
          <w:numId w:val="1038"/>
        </w:numPr>
      </w:pPr>
      <w:r>
        <w:t xml:space="preserve">Production secrets are never committed.</w:t>
      </w:r>
    </w:p>
    <w:p>
      <w:pPr>
        <w:pStyle w:val="Compact"/>
        <w:numPr>
          <w:ilvl w:val="0"/>
          <w:numId w:val="1038"/>
        </w:numPr>
      </w:pPr>
      <w:r>
        <w:t xml:space="preserve">Export actions are logged.</w:t>
      </w:r>
    </w:p>
    <w:bookmarkEnd w:id="51"/>
    <w:bookmarkStart w:id="52" w:name="external-service-adapters"/>
    <w:p>
      <w:pPr>
        <w:pStyle w:val="Heading2"/>
      </w:pPr>
      <w:r>
        <w:t xml:space="preserve">11. External Service Adapters</w:t>
      </w:r>
    </w:p>
    <w:p>
      <w:pPr>
        <w:pStyle w:val="FirstParagraph"/>
      </w:pPr>
      <w:r>
        <w:t xml:space="preserve">External services shall be accessed through adapters.</w:t>
      </w:r>
    </w:p>
    <w:p>
      <w:pPr>
        <w:pStyle w:val="BodyText"/>
      </w:pPr>
      <w:r>
        <w:t xml:space="preserve">Required adapters: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AuthAdapter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GrammarCheckAdapter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LLMAdapter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NlpMetricsAdapter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StorageAdapter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EmailAdapter</w:t>
      </w:r>
    </w:p>
    <w:p>
      <w:pPr>
        <w:pStyle w:val="FirstParagraph"/>
      </w:pPr>
      <w:r>
        <w:t xml:space="preserve">Each adapter shall have:</w:t>
      </w:r>
    </w:p>
    <w:p>
      <w:pPr>
        <w:pStyle w:val="Compact"/>
        <w:numPr>
          <w:ilvl w:val="0"/>
          <w:numId w:val="1040"/>
        </w:numPr>
      </w:pPr>
      <w:r>
        <w:t xml:space="preserve">Interface.</w:t>
      </w:r>
    </w:p>
    <w:p>
      <w:pPr>
        <w:pStyle w:val="Compact"/>
        <w:numPr>
          <w:ilvl w:val="0"/>
          <w:numId w:val="1040"/>
        </w:numPr>
      </w:pPr>
      <w:r>
        <w:t xml:space="preserve">Production implementation.</w:t>
      </w:r>
    </w:p>
    <w:p>
      <w:pPr>
        <w:pStyle w:val="Compact"/>
        <w:numPr>
          <w:ilvl w:val="0"/>
          <w:numId w:val="1040"/>
        </w:numPr>
      </w:pPr>
      <w:r>
        <w:t xml:space="preserve">Mock implementation.</w:t>
      </w:r>
    </w:p>
    <w:p>
      <w:pPr>
        <w:pStyle w:val="Compact"/>
        <w:numPr>
          <w:ilvl w:val="0"/>
          <w:numId w:val="1040"/>
        </w:numPr>
      </w:pPr>
      <w:r>
        <w:t xml:space="preserve">Unit tests.</w:t>
      </w:r>
    </w:p>
    <w:p>
      <w:pPr>
        <w:pStyle w:val="FirstParagraph"/>
      </w:pPr>
      <w:r>
        <w:t xml:space="preserve">The initial implementation may use mock LLM and mock email while preserving the production adapter interface.</w:t>
      </w:r>
    </w:p>
    <w:bookmarkEnd w:id="52"/>
    <w:bookmarkStart w:id="53" w:name="definition-of-done"/>
    <w:p>
      <w:pPr>
        <w:pStyle w:val="Heading2"/>
      </w:pPr>
      <w:r>
        <w:t xml:space="preserve">12. Definition of Done</w:t>
      </w:r>
    </w:p>
    <w:p>
      <w:pPr>
        <w:pStyle w:val="FirstParagraph"/>
      </w:pPr>
      <w:r>
        <w:t xml:space="preserve">A feature is complete only when:</w:t>
      </w:r>
    </w:p>
    <w:p>
      <w:pPr>
        <w:pStyle w:val="Compact"/>
        <w:numPr>
          <w:ilvl w:val="0"/>
          <w:numId w:val="1041"/>
        </w:numPr>
      </w:pPr>
      <w:r>
        <w:t xml:space="preserve">Feature spec exists.</w:t>
      </w:r>
    </w:p>
    <w:p>
      <w:pPr>
        <w:pStyle w:val="Compact"/>
        <w:numPr>
          <w:ilvl w:val="0"/>
          <w:numId w:val="1041"/>
        </w:numPr>
      </w:pPr>
      <w:r>
        <w:t xml:space="preserve">Data model is implemented.</w:t>
      </w:r>
    </w:p>
    <w:p>
      <w:pPr>
        <w:pStyle w:val="Compact"/>
        <w:numPr>
          <w:ilvl w:val="0"/>
          <w:numId w:val="1041"/>
        </w:numPr>
      </w:pPr>
      <w:r>
        <w:t xml:space="preserve">API contract is implemented.</w:t>
      </w:r>
    </w:p>
    <w:p>
      <w:pPr>
        <w:pStyle w:val="Compact"/>
        <w:numPr>
          <w:ilvl w:val="0"/>
          <w:numId w:val="1041"/>
        </w:numPr>
      </w:pPr>
      <w:r>
        <w:t xml:space="preserve">Frontend screen is implemented.</w:t>
      </w:r>
    </w:p>
    <w:p>
      <w:pPr>
        <w:pStyle w:val="Compact"/>
        <w:numPr>
          <w:ilvl w:val="0"/>
          <w:numId w:val="1041"/>
        </w:numPr>
      </w:pPr>
      <w:r>
        <w:t xml:space="preserve">Role access is enforced.</w:t>
      </w:r>
    </w:p>
    <w:p>
      <w:pPr>
        <w:pStyle w:val="Compact"/>
        <w:numPr>
          <w:ilvl w:val="0"/>
          <w:numId w:val="1041"/>
        </w:numPr>
      </w:pPr>
      <w:r>
        <w:t xml:space="preserve">school_id isolation is enforced.</w:t>
      </w:r>
    </w:p>
    <w:p>
      <w:pPr>
        <w:pStyle w:val="Compact"/>
        <w:numPr>
          <w:ilvl w:val="0"/>
          <w:numId w:val="1041"/>
        </w:numPr>
      </w:pPr>
      <w:r>
        <w:t xml:space="preserve">Unit tests are added.</w:t>
      </w:r>
    </w:p>
    <w:p>
      <w:pPr>
        <w:pStyle w:val="Compact"/>
        <w:numPr>
          <w:ilvl w:val="0"/>
          <w:numId w:val="1041"/>
        </w:numPr>
      </w:pPr>
      <w:r>
        <w:t xml:space="preserve">Integration or E2E test is added.</w:t>
      </w:r>
    </w:p>
    <w:p>
      <w:pPr>
        <w:pStyle w:val="Compact"/>
        <w:numPr>
          <w:ilvl w:val="0"/>
          <w:numId w:val="1041"/>
        </w:numPr>
      </w:pPr>
      <w:r>
        <w:t xml:space="preserve">Audit logging is added where required.</w:t>
      </w:r>
    </w:p>
    <w:p>
      <w:pPr>
        <w:pStyle w:val="Compact"/>
        <w:numPr>
          <w:ilvl w:val="0"/>
          <w:numId w:val="1041"/>
        </w:numPr>
      </w:pPr>
      <w:r>
        <w:t xml:space="preserve">Error states are handled.</w:t>
      </w:r>
    </w:p>
    <w:p>
      <w:pPr>
        <w:pStyle w:val="Compact"/>
        <w:numPr>
          <w:ilvl w:val="0"/>
          <w:numId w:val="1041"/>
        </w:numPr>
      </w:pPr>
      <w:r>
        <w:t xml:space="preserve">Empty states are handled.</w:t>
      </w:r>
    </w:p>
    <w:p>
      <w:pPr>
        <w:pStyle w:val="Compact"/>
        <w:numPr>
          <w:ilvl w:val="0"/>
          <w:numId w:val="1041"/>
        </w:numPr>
      </w:pPr>
      <w:r>
        <w:t xml:space="preserve">Loading states are handled.</w:t>
      </w:r>
    </w:p>
    <w:p>
      <w:pPr>
        <w:pStyle w:val="Compact"/>
        <w:numPr>
          <w:ilvl w:val="0"/>
          <w:numId w:val="1041"/>
        </w:numPr>
      </w:pPr>
      <w:r>
        <w:t xml:space="preserve">Documentation is updated.</w:t>
      </w:r>
    </w:p>
    <w:bookmarkEnd w:id="53"/>
    <w:bookmarkStart w:id="54" w:name="development-constraint-for-codex"/>
    <w:p>
      <w:pPr>
        <w:pStyle w:val="Heading2"/>
      </w:pPr>
      <w:r>
        <w:t xml:space="preserve">13. Development Constraint for Codex</w:t>
      </w:r>
    </w:p>
    <w:p>
      <w:pPr>
        <w:pStyle w:val="FirstParagraph"/>
      </w:pPr>
      <w:r>
        <w:t xml:space="preserve">Codex shall not implement a feature by guessing missing requirements.</w:t>
      </w:r>
    </w:p>
    <w:p>
      <w:pPr>
        <w:pStyle w:val="BodyText"/>
      </w:pPr>
      <w:r>
        <w:t xml:space="preserve">When information is missing, Codex shall:</w:t>
      </w:r>
    </w:p>
    <w:p>
      <w:pPr>
        <w:pStyle w:val="Compact"/>
        <w:numPr>
          <w:ilvl w:val="0"/>
          <w:numId w:val="1042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TODO_DECISION.md</w:t>
      </w:r>
      <w:r>
        <w:t xml:space="preserve"> </w:t>
      </w:r>
      <w:r>
        <w:t xml:space="preserve">entry.</w:t>
      </w:r>
    </w:p>
    <w:p>
      <w:pPr>
        <w:pStyle w:val="Compact"/>
        <w:numPr>
          <w:ilvl w:val="0"/>
          <w:numId w:val="1042"/>
        </w:numPr>
      </w:pPr>
      <w:r>
        <w:t xml:space="preserve">Propose the smallest safe default.</w:t>
      </w:r>
    </w:p>
    <w:p>
      <w:pPr>
        <w:pStyle w:val="Compact"/>
        <w:numPr>
          <w:ilvl w:val="0"/>
          <w:numId w:val="1042"/>
        </w:numPr>
      </w:pPr>
      <w:r>
        <w:t xml:space="preserve">Implement an adapter or placeholder only when it does not break the architecture.</w:t>
      </w:r>
    </w:p>
    <w:p>
      <w:pPr>
        <w:pStyle w:val="Compact"/>
        <w:numPr>
          <w:ilvl w:val="0"/>
          <w:numId w:val="1042"/>
        </w:numPr>
      </w:pPr>
      <w:r>
        <w:t xml:space="preserve">Avoid adding out-of-scope features.</w:t>
      </w:r>
    </w:p>
    <w:p>
      <w:pPr>
        <w:pStyle w:val="Compact"/>
        <w:numPr>
          <w:ilvl w:val="0"/>
          <w:numId w:val="1042"/>
        </w:numPr>
      </w:pPr>
      <w:r>
        <w:t xml:space="preserve">Keep all implementation traceable to the specs.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2026-06-27T03:23:29Z</dcterms:created>
  <dcterms:modified xsi:type="dcterms:W3CDTF">2026-06-27T03:23:29Z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