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216F" w14:textId="77777777" w:rsidR="00F3666F" w:rsidRPr="007A64EF" w:rsidRDefault="00F3666F" w:rsidP="00F3666F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bookmarkStart w:id="0" w:name="_Hlk216429898"/>
      <w:r w:rsidRPr="007A64EF">
        <w:rPr>
          <w:rFonts w:ascii="Times New Roman" w:hAnsi="Times New Roman" w:cs="Times New Roman"/>
          <w:b/>
          <w:bCs/>
          <w:sz w:val="56"/>
          <w:szCs w:val="56"/>
        </w:rPr>
        <w:t>National Textile University, Faisalabad</w:t>
      </w:r>
    </w:p>
    <w:p w14:paraId="4B484C22" w14:textId="77777777" w:rsidR="00F3666F" w:rsidRPr="007A64EF" w:rsidRDefault="00F3666F" w:rsidP="00F3666F">
      <w:pPr>
        <w:spacing w:line="360" w:lineRule="auto"/>
        <w:jc w:val="center"/>
        <w:rPr>
          <w:rFonts w:ascii="Times New Roman" w:hAnsi="Times New Roman" w:cs="Times New Roman"/>
          <w:b/>
          <w:bCs/>
          <w:position w:val="18"/>
          <w:sz w:val="36"/>
          <w:szCs w:val="36"/>
        </w:rPr>
      </w:pPr>
      <w:r w:rsidRPr="007A64E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CC9F40A" wp14:editId="5EEB93A3">
            <wp:extent cx="1873250" cy="1771650"/>
            <wp:effectExtent l="0" t="0" r="0" b="0"/>
            <wp:docPr id="1856005659" name="Picture 185600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7FA8" w14:textId="77777777" w:rsidR="00F3666F" w:rsidRPr="007A64EF" w:rsidRDefault="00F3666F" w:rsidP="00F3666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A64EF">
        <w:rPr>
          <w:rFonts w:ascii="Times New Roman" w:hAnsi="Times New Roman" w:cs="Times New Roman"/>
          <w:b/>
          <w:bCs/>
          <w:sz w:val="40"/>
          <w:szCs w:val="40"/>
        </w:rPr>
        <w:t xml:space="preserve">Department of Computer Science </w:t>
      </w:r>
    </w:p>
    <w:p w14:paraId="48371890" w14:textId="77777777" w:rsidR="00F3666F" w:rsidRPr="007A64EF" w:rsidRDefault="00F3666F" w:rsidP="00F3666F">
      <w:pPr>
        <w:spacing w:line="360" w:lineRule="auto"/>
        <w:rPr>
          <w:rFonts w:ascii="Times New Roman" w:hAnsi="Times New Roman" w:cs="Times New Roman"/>
          <w:b/>
          <w:bCs/>
          <w:position w:val="18"/>
          <w:sz w:val="40"/>
          <w:szCs w:val="40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5961"/>
      </w:tblGrid>
      <w:tr w:rsidR="00F3666F" w:rsidRPr="007A64EF" w14:paraId="54E7E61E" w14:textId="77777777" w:rsidTr="0078783C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61F90" w14:textId="77777777" w:rsidR="00F3666F" w:rsidRPr="007A64EF" w:rsidRDefault="00F3666F" w:rsidP="00787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position w:val="18"/>
                <w:sz w:val="28"/>
                <w:szCs w:val="28"/>
              </w:rPr>
            </w:pPr>
            <w:r w:rsidRPr="007A64EF">
              <w:rPr>
                <w:rFonts w:ascii="Times New Roman" w:hAnsi="Times New Roman" w:cs="Times New Roman"/>
                <w:b/>
                <w:bCs/>
                <w:position w:val="18"/>
                <w:sz w:val="28"/>
                <w:szCs w:val="28"/>
              </w:rPr>
              <w:t>Name: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58338" w14:textId="2B1030B5" w:rsidR="00185660" w:rsidRPr="00185660" w:rsidRDefault="00F34B65" w:rsidP="00185660">
            <w:pPr>
              <w:spacing w:line="360" w:lineRule="auto"/>
              <w:jc w:val="center"/>
              <w:rPr>
                <w:rFonts w:ascii="Times New Roman" w:hAnsi="Times New Roman" w:cs="Times New Roman"/>
                <w:position w:val="18"/>
                <w:sz w:val="20"/>
                <w:szCs w:val="20"/>
              </w:rPr>
            </w:pPr>
            <w:r w:rsidRPr="00185660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Abdul Hannan</w:t>
            </w:r>
            <w:r w:rsidR="00185660" w:rsidRPr="00185660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, Massad </w:t>
            </w:r>
            <w:r w:rsidR="00497B05" w:rsidRPr="00185660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Syed,</w:t>
            </w:r>
            <w:r w:rsidR="00185660" w:rsidRPr="00185660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Arslan Ali</w:t>
            </w:r>
          </w:p>
        </w:tc>
      </w:tr>
      <w:tr w:rsidR="00F3666F" w:rsidRPr="007A64EF" w14:paraId="705CEB57" w14:textId="77777777" w:rsidTr="0078783C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3E084" w14:textId="77777777" w:rsidR="00F3666F" w:rsidRPr="007A64EF" w:rsidRDefault="00F3666F" w:rsidP="00787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position w:val="18"/>
                <w:sz w:val="28"/>
                <w:szCs w:val="28"/>
              </w:rPr>
            </w:pPr>
            <w:r w:rsidRPr="007A64EF">
              <w:rPr>
                <w:rFonts w:ascii="Times New Roman" w:hAnsi="Times New Roman" w:cs="Times New Roman"/>
                <w:b/>
                <w:bCs/>
                <w:position w:val="18"/>
                <w:sz w:val="28"/>
                <w:szCs w:val="28"/>
              </w:rPr>
              <w:t>Class: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91D10" w14:textId="77777777" w:rsidR="00F3666F" w:rsidRPr="007A64EF" w:rsidRDefault="00F3666F" w:rsidP="0078783C">
            <w:pPr>
              <w:spacing w:line="360" w:lineRule="auto"/>
              <w:jc w:val="center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 w:rsidRPr="007A64EF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BSCS ‘A’</w:t>
            </w:r>
          </w:p>
        </w:tc>
      </w:tr>
      <w:tr w:rsidR="00F3666F" w:rsidRPr="007A64EF" w14:paraId="0DF96066" w14:textId="77777777" w:rsidTr="0078783C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D649D" w14:textId="77777777" w:rsidR="00F3666F" w:rsidRPr="007A64EF" w:rsidRDefault="00F3666F" w:rsidP="00787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position w:val="18"/>
                <w:sz w:val="28"/>
                <w:szCs w:val="28"/>
              </w:rPr>
            </w:pPr>
            <w:r w:rsidRPr="007A64EF">
              <w:rPr>
                <w:rFonts w:ascii="Times New Roman" w:hAnsi="Times New Roman" w:cs="Times New Roman"/>
                <w:b/>
                <w:bCs/>
                <w:position w:val="18"/>
                <w:sz w:val="28"/>
                <w:szCs w:val="28"/>
              </w:rPr>
              <w:t>Registration No: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9A62F" w14:textId="5078E282" w:rsidR="00F3666F" w:rsidRPr="007A64EF" w:rsidRDefault="00F3666F" w:rsidP="0078783C">
            <w:pPr>
              <w:spacing w:line="360" w:lineRule="auto"/>
              <w:jc w:val="center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 w:rsidRPr="007A64EF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23-NTU-CS-10</w:t>
            </w:r>
            <w:r w:rsidR="00185660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02,1048,1019</w:t>
            </w:r>
          </w:p>
        </w:tc>
      </w:tr>
      <w:tr w:rsidR="00F3666F" w:rsidRPr="007A64EF" w14:paraId="692F0907" w14:textId="77777777" w:rsidTr="0078783C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DE54" w14:textId="437209FF" w:rsidR="00F3666F" w:rsidRPr="007A64EF" w:rsidRDefault="00F34B65" w:rsidP="007878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position w:val="18"/>
                <w:sz w:val="28"/>
                <w:szCs w:val="28"/>
              </w:rPr>
              <w:t>Project</w:t>
            </w:r>
            <w:r w:rsidR="00F3666F" w:rsidRPr="007A64EF">
              <w:rPr>
                <w:rFonts w:ascii="Times New Roman" w:hAnsi="Times New Roman" w:cs="Times New Roman"/>
                <w:b/>
                <w:bCs/>
                <w:position w:val="18"/>
                <w:sz w:val="28"/>
                <w:szCs w:val="28"/>
              </w:rPr>
              <w:t xml:space="preserve"> Report: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51BF9" w14:textId="377FD77D" w:rsidR="00F3666F" w:rsidRPr="007A64EF" w:rsidRDefault="00F34B65" w:rsidP="0078783C">
            <w:pPr>
              <w:spacing w:line="360" w:lineRule="auto"/>
              <w:jc w:val="center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Documentation</w:t>
            </w:r>
          </w:p>
        </w:tc>
      </w:tr>
      <w:tr w:rsidR="00F3666F" w:rsidRPr="007A64EF" w14:paraId="456C153C" w14:textId="77777777" w:rsidTr="0078783C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A4F1F" w14:textId="77777777" w:rsidR="00F3666F" w:rsidRPr="007A64EF" w:rsidRDefault="00F3666F" w:rsidP="0078783C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7A64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 Name: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A4297" w14:textId="77777777" w:rsidR="00F3666F" w:rsidRPr="004013C0" w:rsidRDefault="00F3666F" w:rsidP="007878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3C0">
              <w:rPr>
                <w:rFonts w:ascii="Times New Roman" w:hAnsi="Times New Roman" w:cs="Times New Roman"/>
                <w:sz w:val="28"/>
                <w:szCs w:val="28"/>
              </w:rPr>
              <w:t>Embedded IOT FALL -2025</w:t>
            </w:r>
          </w:p>
          <w:p w14:paraId="551944AA" w14:textId="77777777" w:rsidR="00F3666F" w:rsidRPr="007A64EF" w:rsidRDefault="00F3666F" w:rsidP="0078783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3666F" w:rsidRPr="007A64EF" w14:paraId="5E94EE7E" w14:textId="77777777" w:rsidTr="0078783C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772B7" w14:textId="77777777" w:rsidR="00F3666F" w:rsidRPr="007A64EF" w:rsidRDefault="00F3666F" w:rsidP="0078783C">
            <w:pPr>
              <w:tabs>
                <w:tab w:val="left" w:pos="1545"/>
              </w:tabs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position w:val="18"/>
                <w:sz w:val="28"/>
                <w:szCs w:val="28"/>
              </w:rPr>
            </w:pPr>
            <w:r w:rsidRPr="007A64EF">
              <w:rPr>
                <w:rFonts w:ascii="Times New Roman" w:hAnsi="Times New Roman" w:cs="Times New Roman"/>
                <w:b/>
                <w:bCs/>
                <w:position w:val="18"/>
                <w:sz w:val="28"/>
                <w:szCs w:val="28"/>
              </w:rPr>
              <w:t>Submitted To: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8C11B" w14:textId="77777777" w:rsidR="00F3666F" w:rsidRPr="007A64EF" w:rsidRDefault="00F3666F" w:rsidP="0078783C">
            <w:pPr>
              <w:jc w:val="center"/>
              <w:rPr>
                <w:rFonts w:ascii="Times New Roman" w:eastAsia="Calibri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position w:val="18"/>
                <w:sz w:val="28"/>
                <w:szCs w:val="28"/>
              </w:rPr>
              <w:t>Sir Nasir Sb</w:t>
            </w:r>
          </w:p>
        </w:tc>
      </w:tr>
      <w:tr w:rsidR="00F3666F" w:rsidRPr="007A64EF" w14:paraId="18C9B24D" w14:textId="77777777" w:rsidTr="0078783C">
        <w:trPr>
          <w:jc w:val="center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2EC5" w14:textId="77777777" w:rsidR="00F3666F" w:rsidRPr="007A64EF" w:rsidRDefault="00F3666F" w:rsidP="0078783C">
            <w:pPr>
              <w:tabs>
                <w:tab w:val="left" w:pos="1545"/>
              </w:tabs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position w:val="18"/>
                <w:sz w:val="28"/>
                <w:szCs w:val="28"/>
              </w:rPr>
            </w:pPr>
            <w:r w:rsidRPr="007A64EF">
              <w:rPr>
                <w:rFonts w:ascii="Times New Roman" w:hAnsi="Times New Roman" w:cs="Times New Roman"/>
                <w:b/>
                <w:bCs/>
                <w:position w:val="18"/>
                <w:sz w:val="28"/>
                <w:szCs w:val="28"/>
              </w:rPr>
              <w:t>Submission Date: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4EA9E" w14:textId="77ABAE56" w:rsidR="00F3666F" w:rsidRPr="007A64EF" w:rsidRDefault="00F34B65" w:rsidP="0078783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4</w:t>
            </w:r>
            <w:r w:rsidR="00F3666F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January</w:t>
            </w:r>
            <w:r w:rsidR="00F3666F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202</w:t>
            </w: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6</w:t>
            </w:r>
          </w:p>
        </w:tc>
      </w:tr>
      <w:bookmarkEnd w:id="0"/>
    </w:tbl>
    <w:p w14:paraId="7258318C" w14:textId="77777777" w:rsidR="00F3666F" w:rsidRDefault="00F3666F"/>
    <w:p w14:paraId="6CF86678" w14:textId="77777777" w:rsidR="00F3666F" w:rsidRDefault="00F3666F"/>
    <w:p w14:paraId="62AAA436" w14:textId="5939A124" w:rsidR="00F3666F" w:rsidRDefault="00F3666F" w:rsidP="00F3666F">
      <w:pPr>
        <w:jc w:val="center"/>
        <w:rPr>
          <w:b/>
          <w:bCs/>
          <w:color w:val="000000" w:themeColor="text1"/>
          <w:sz w:val="44"/>
          <w:szCs w:val="44"/>
        </w:rPr>
      </w:pPr>
      <w:r w:rsidRPr="00F3666F">
        <w:rPr>
          <w:b/>
          <w:bCs/>
          <w:color w:val="000000" w:themeColor="text1"/>
          <w:sz w:val="44"/>
          <w:szCs w:val="44"/>
        </w:rPr>
        <w:lastRenderedPageBreak/>
        <w:t>Smart Allergy and Air-Response System (SAARS)</w:t>
      </w:r>
    </w:p>
    <w:p w14:paraId="5F1298B0" w14:textId="705AAB0F" w:rsidR="00F3666F" w:rsidRPr="00F3666F" w:rsidRDefault="00F3666F" w:rsidP="00F3666F">
      <w:pPr>
        <w:rPr>
          <w:b/>
          <w:bCs/>
          <w:color w:val="156082" w:themeColor="accent1"/>
          <w:sz w:val="28"/>
          <w:szCs w:val="28"/>
        </w:rPr>
      </w:pPr>
      <w:r w:rsidRPr="00F3666F">
        <w:rPr>
          <w:b/>
          <w:bCs/>
          <w:color w:val="156082" w:themeColor="accent1"/>
          <w:sz w:val="28"/>
          <w:szCs w:val="28"/>
        </w:rPr>
        <w:t>Abstract:</w:t>
      </w:r>
    </w:p>
    <w:p w14:paraId="153266AC" w14:textId="19D16DD6" w:rsidR="00F3666F" w:rsidRPr="00F3666F" w:rsidRDefault="00F3666F" w:rsidP="00F3666F">
      <w:pPr>
        <w:rPr>
          <w:color w:val="000000" w:themeColor="text1"/>
          <w:sz w:val="24"/>
          <w:szCs w:val="24"/>
        </w:rPr>
      </w:pPr>
      <w:r w:rsidRPr="00F3666F">
        <w:rPr>
          <w:color w:val="000000" w:themeColor="text1"/>
          <w:sz w:val="24"/>
          <w:szCs w:val="24"/>
        </w:rPr>
        <w:t xml:space="preserve">This project presents the </w:t>
      </w:r>
      <w:r w:rsidRPr="00F3666F">
        <w:rPr>
          <w:b/>
          <w:bCs/>
          <w:color w:val="000000" w:themeColor="text1"/>
          <w:sz w:val="24"/>
          <w:szCs w:val="24"/>
        </w:rPr>
        <w:t>Smart Allergy and Air-Response System (SAARS)</w:t>
      </w:r>
      <w:r w:rsidRPr="00F3666F">
        <w:rPr>
          <w:color w:val="000000" w:themeColor="text1"/>
          <w:sz w:val="24"/>
          <w:szCs w:val="24"/>
        </w:rPr>
        <w:t xml:space="preserve">, an IoT-based solution designed to mitigate respiratory health risks by monitoring indoor air quality in real-time. By integrating an </w:t>
      </w:r>
      <w:r w:rsidRPr="00F3666F">
        <w:rPr>
          <w:b/>
          <w:bCs/>
          <w:color w:val="000000" w:themeColor="text1"/>
          <w:sz w:val="24"/>
          <w:szCs w:val="24"/>
        </w:rPr>
        <w:t>ESP32 microcontroller</w:t>
      </w:r>
      <w:r w:rsidRPr="00F3666F">
        <w:rPr>
          <w:color w:val="000000" w:themeColor="text1"/>
          <w:sz w:val="24"/>
          <w:szCs w:val="24"/>
        </w:rPr>
        <w:t xml:space="preserve"> with a suite of sensors including the </w:t>
      </w:r>
      <w:r w:rsidRPr="00F3666F">
        <w:rPr>
          <w:b/>
          <w:bCs/>
          <w:color w:val="000000" w:themeColor="text1"/>
          <w:sz w:val="24"/>
          <w:szCs w:val="24"/>
        </w:rPr>
        <w:t>MQ-135, DHT22</w:t>
      </w:r>
      <w:r w:rsidRPr="00F3666F">
        <w:rPr>
          <w:color w:val="000000" w:themeColor="text1"/>
          <w:sz w:val="24"/>
          <w:szCs w:val="24"/>
        </w:rPr>
        <w:t xml:space="preserve">, and </w:t>
      </w:r>
      <w:r w:rsidRPr="00F3666F">
        <w:rPr>
          <w:b/>
          <w:bCs/>
          <w:color w:val="000000" w:themeColor="text1"/>
          <w:sz w:val="24"/>
          <w:szCs w:val="24"/>
        </w:rPr>
        <w:t>PM2.5 Dust Sensor</w:t>
      </w:r>
      <w:r w:rsidRPr="00F3666F">
        <w:rPr>
          <w:color w:val="000000" w:themeColor="text1"/>
          <w:sz w:val="24"/>
          <w:szCs w:val="24"/>
        </w:rPr>
        <w:t xml:space="preserve">, the system detects harmful pollutants, high humidity, and particulate matter. Utilizing the </w:t>
      </w:r>
      <w:r w:rsidRPr="00F3666F">
        <w:rPr>
          <w:b/>
          <w:bCs/>
          <w:color w:val="000000" w:themeColor="text1"/>
          <w:sz w:val="24"/>
          <w:szCs w:val="24"/>
        </w:rPr>
        <w:t>Blynk Cloud platform</w:t>
      </w:r>
      <w:r w:rsidRPr="00F3666F">
        <w:rPr>
          <w:color w:val="000000" w:themeColor="text1"/>
          <w:sz w:val="24"/>
          <w:szCs w:val="24"/>
        </w:rPr>
        <w:t>, SAARS provides users with remote data visualization and instant mobile notifications. The system features an automated response mechanism that activates a ventilation fan via a relay whenever air quality exceeds safety thresholds, offering a low-cost, scalable approach to preventive healthcare.</w:t>
      </w:r>
    </w:p>
    <w:p w14:paraId="6ADE7370" w14:textId="77777777" w:rsidR="00F3666F" w:rsidRPr="00F3666F" w:rsidRDefault="00F3666F" w:rsidP="00F3666F">
      <w:pPr>
        <w:rPr>
          <w:b/>
          <w:bCs/>
          <w:color w:val="000000" w:themeColor="text1"/>
          <w:sz w:val="24"/>
          <w:szCs w:val="24"/>
        </w:rPr>
      </w:pPr>
    </w:p>
    <w:p w14:paraId="15B6EE2E" w14:textId="0BBBC748" w:rsidR="00F3666F" w:rsidRDefault="00F3666F" w:rsidP="00F3666F">
      <w:pPr>
        <w:rPr>
          <w:b/>
          <w:bCs/>
        </w:rPr>
      </w:pPr>
      <w:r w:rsidRPr="00F3666F">
        <w:rPr>
          <w:b/>
          <w:bCs/>
          <w:color w:val="156082" w:themeColor="accent1"/>
          <w:sz w:val="28"/>
          <w:szCs w:val="28"/>
        </w:rPr>
        <w:t>Problem Statement &amp; Objective:</w:t>
      </w:r>
      <w:r>
        <w:rPr>
          <w:b/>
          <w:bCs/>
          <w:color w:val="156082" w:themeColor="accent1"/>
          <w:sz w:val="28"/>
          <w:szCs w:val="28"/>
        </w:rPr>
        <w:t xml:space="preserve">   </w:t>
      </w:r>
    </w:p>
    <w:p w14:paraId="3C8A61EA" w14:textId="77777777" w:rsidR="00F3666F" w:rsidRPr="00F3666F" w:rsidRDefault="00F3666F" w:rsidP="00F3666F">
      <w:pPr>
        <w:rPr>
          <w:sz w:val="24"/>
          <w:szCs w:val="24"/>
        </w:rPr>
      </w:pPr>
      <w:r w:rsidRPr="00F3666F">
        <w:rPr>
          <w:sz w:val="24"/>
          <w:szCs w:val="24"/>
        </w:rPr>
        <w:t>Airborne allergies and respiratory issues are increasing due to poor indoor air quality and lack of real-time monitoring. Existing systems are either expensive or reactive rather than preventive.</w:t>
      </w:r>
      <w:r w:rsidRPr="00F3666F">
        <w:rPr>
          <w:sz w:val="24"/>
          <w:szCs w:val="24"/>
        </w:rPr>
        <w:br/>
      </w:r>
      <w:r w:rsidRPr="00F3666F">
        <w:rPr>
          <w:sz w:val="24"/>
          <w:szCs w:val="24"/>
        </w:rPr>
        <w:br/>
      </w:r>
      <w:r w:rsidRPr="00F3666F">
        <w:rPr>
          <w:b/>
          <w:bCs/>
          <w:sz w:val="24"/>
          <w:szCs w:val="24"/>
        </w:rPr>
        <w:t>Objectives:</w:t>
      </w:r>
      <w:r w:rsidRPr="00F3666F">
        <w:rPr>
          <w:sz w:val="24"/>
          <w:szCs w:val="24"/>
        </w:rPr>
        <w:br/>
        <w:t>• Monitor air quality parameters in real time</w:t>
      </w:r>
      <w:r w:rsidRPr="00F3666F">
        <w:rPr>
          <w:sz w:val="24"/>
          <w:szCs w:val="24"/>
        </w:rPr>
        <w:br/>
        <w:t>• Detect allergy-triggering conditions early</w:t>
      </w:r>
      <w:r w:rsidRPr="00F3666F">
        <w:rPr>
          <w:sz w:val="24"/>
          <w:szCs w:val="24"/>
        </w:rPr>
        <w:br/>
        <w:t>• Provide automatic environmental response</w:t>
      </w:r>
      <w:r w:rsidRPr="00F3666F">
        <w:rPr>
          <w:sz w:val="24"/>
          <w:szCs w:val="24"/>
        </w:rPr>
        <w:br/>
        <w:t>• Notify users remotely using IoT</w:t>
      </w:r>
      <w:r w:rsidRPr="00F3666F">
        <w:rPr>
          <w:sz w:val="24"/>
          <w:szCs w:val="24"/>
        </w:rPr>
        <w:br/>
        <w:t>• Store and visualize data for analysis</w:t>
      </w:r>
    </w:p>
    <w:p w14:paraId="633EF935" w14:textId="46B38402" w:rsidR="00F3666F" w:rsidRDefault="00F3666F" w:rsidP="00F3666F">
      <w:pPr>
        <w:rPr>
          <w:b/>
          <w:bCs/>
          <w:color w:val="156082" w:themeColor="accent1"/>
          <w:sz w:val="28"/>
          <w:szCs w:val="28"/>
        </w:rPr>
      </w:pPr>
      <w:r w:rsidRPr="00F3666F">
        <w:rPr>
          <w:b/>
          <w:bCs/>
          <w:color w:val="156082" w:themeColor="accent1"/>
          <w:sz w:val="28"/>
          <w:szCs w:val="28"/>
        </w:rPr>
        <w:t>Hardware Description: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2"/>
        <w:gridCol w:w="1715"/>
        <w:gridCol w:w="1744"/>
        <w:gridCol w:w="3409"/>
      </w:tblGrid>
      <w:tr w:rsidR="00F3666F" w:rsidRPr="00F3666F" w14:paraId="326DC1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AAA1" w14:textId="77777777" w:rsidR="00F3666F" w:rsidRPr="00F3666F" w:rsidRDefault="00F3666F" w:rsidP="00F3666F">
            <w:pPr>
              <w:rPr>
                <w:b/>
                <w:bCs/>
                <w:color w:val="156082" w:themeColor="accent1"/>
                <w:lang/>
              </w:rPr>
            </w:pPr>
            <w:r w:rsidRPr="00F3666F">
              <w:rPr>
                <w:b/>
                <w:bCs/>
                <w:color w:val="156082" w:themeColor="accent1"/>
                <w:lang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4ADCB" w14:textId="77777777" w:rsidR="00F3666F" w:rsidRPr="00F3666F" w:rsidRDefault="00F3666F" w:rsidP="00F3666F">
            <w:pPr>
              <w:rPr>
                <w:b/>
                <w:bCs/>
                <w:color w:val="156082" w:themeColor="accent1"/>
                <w:lang/>
              </w:rPr>
            </w:pPr>
            <w:r w:rsidRPr="00F3666F">
              <w:rPr>
                <w:b/>
                <w:bCs/>
                <w:color w:val="156082" w:themeColor="accent1"/>
                <w:lang/>
              </w:rPr>
              <w:t>Pin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C0D47" w14:textId="77777777" w:rsidR="00F3666F" w:rsidRPr="00F3666F" w:rsidRDefault="00F3666F" w:rsidP="00F3666F">
            <w:pPr>
              <w:rPr>
                <w:b/>
                <w:bCs/>
                <w:color w:val="156082" w:themeColor="accent1"/>
                <w:lang/>
              </w:rPr>
            </w:pPr>
            <w:r w:rsidRPr="00F3666F">
              <w:rPr>
                <w:b/>
                <w:bCs/>
                <w:color w:val="156082" w:themeColor="accent1"/>
                <w:lang/>
              </w:rPr>
              <w:t>ESP32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6300A" w14:textId="77777777" w:rsidR="00F3666F" w:rsidRPr="00F3666F" w:rsidRDefault="00F3666F" w:rsidP="00F3666F">
            <w:pPr>
              <w:rPr>
                <w:b/>
                <w:bCs/>
                <w:color w:val="156082" w:themeColor="accent1"/>
                <w:lang/>
              </w:rPr>
            </w:pPr>
            <w:r w:rsidRPr="00F3666F">
              <w:rPr>
                <w:b/>
                <w:bCs/>
                <w:color w:val="156082" w:themeColor="accent1"/>
                <w:lang/>
              </w:rPr>
              <w:t>Function</w:t>
            </w:r>
          </w:p>
        </w:tc>
      </w:tr>
      <w:tr w:rsidR="00F3666F" w:rsidRPr="00F3666F" w14:paraId="45D9F0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4A5B1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MQ-135 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54AEC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Analog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80E7D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GPIO 34 (ADC1)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08138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 xml:space="preserve">Measuring Air Quality Index (AQI) </w:t>
            </w:r>
          </w:p>
        </w:tc>
      </w:tr>
      <w:tr w:rsidR="00F3666F" w:rsidRPr="00F3666F" w14:paraId="697EA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B3576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DHT22 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ED219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EE7F1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GPIO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4E0BF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 xml:space="preserve">Measuring Temperature &amp; Humidity </w:t>
            </w:r>
          </w:p>
        </w:tc>
      </w:tr>
      <w:tr w:rsidR="00F3666F" w:rsidRPr="00F3666F" w14:paraId="7F79E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D07CC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lastRenderedPageBreak/>
              <w:t>PM2.5 Dust Sensor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0E317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Analog/PWM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4DC38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GPIO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13BA3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 xml:space="preserve">Measuring Particulate Matter </w:t>
            </w:r>
          </w:p>
        </w:tc>
      </w:tr>
      <w:tr w:rsidR="00F3666F" w:rsidRPr="00F3666F" w14:paraId="3E83D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ABF61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OLED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CA5B6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I2C (SDA)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DF6CF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GPIO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23CD0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 xml:space="preserve">Data Visualization </w:t>
            </w:r>
          </w:p>
        </w:tc>
      </w:tr>
      <w:tr w:rsidR="00F3666F" w:rsidRPr="00F3666F" w14:paraId="17B6D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99E0D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OLED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14C2F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I2C (SCL)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4A3C2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GPIO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B068A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 xml:space="preserve">Clock Signal for Display </w:t>
            </w:r>
          </w:p>
        </w:tc>
      </w:tr>
      <w:tr w:rsidR="00F3666F" w:rsidRPr="00F3666F" w14:paraId="20C1B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63E9B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Relay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CA610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B80E9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GPIO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D6753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 xml:space="preserve">Controlling Exhaust Fan </w:t>
            </w:r>
          </w:p>
        </w:tc>
      </w:tr>
      <w:tr w:rsidR="00F3666F" w:rsidRPr="00F3666F" w14:paraId="27608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93564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Buzzer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2204F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E4E85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>GPIO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6F34D" w14:textId="77777777" w:rsidR="00F3666F" w:rsidRPr="00F3666F" w:rsidRDefault="00F3666F" w:rsidP="00F3666F">
            <w:pPr>
              <w:rPr>
                <w:b/>
                <w:bCs/>
                <w:lang/>
              </w:rPr>
            </w:pPr>
            <w:r w:rsidRPr="00F3666F">
              <w:rPr>
                <w:b/>
                <w:bCs/>
                <w:lang/>
              </w:rPr>
              <w:t xml:space="preserve">Local Audible Alert </w:t>
            </w:r>
          </w:p>
        </w:tc>
      </w:tr>
    </w:tbl>
    <w:p w14:paraId="60483E44" w14:textId="77777777" w:rsidR="00F3666F" w:rsidRDefault="00F3666F" w:rsidP="00F3666F">
      <w:pPr>
        <w:rPr>
          <w:b/>
          <w:bCs/>
        </w:rPr>
      </w:pPr>
    </w:p>
    <w:p w14:paraId="5C00E7CC" w14:textId="1B8102AC" w:rsidR="00F3666F" w:rsidRPr="00F3666F" w:rsidRDefault="00F3666F" w:rsidP="00F3666F">
      <w:pPr>
        <w:rPr>
          <w:b/>
          <w:bCs/>
          <w:color w:val="156082" w:themeColor="accent1"/>
          <w:sz w:val="28"/>
          <w:szCs w:val="28"/>
        </w:rPr>
      </w:pPr>
      <w:r w:rsidRPr="00F3666F">
        <w:rPr>
          <w:b/>
          <w:bCs/>
          <w:color w:val="156082" w:themeColor="accent1"/>
          <w:sz w:val="28"/>
          <w:szCs w:val="28"/>
        </w:rPr>
        <w:t>Software Description:</w:t>
      </w:r>
    </w:p>
    <w:p w14:paraId="1AD216D7" w14:textId="4FA0569E" w:rsidR="00C40447" w:rsidRPr="00C40447" w:rsidRDefault="00C40447" w:rsidP="00C40447">
      <w:pPr>
        <w:rPr>
          <w:sz w:val="24"/>
          <w:szCs w:val="24"/>
          <w:lang/>
        </w:rPr>
      </w:pPr>
      <w:r w:rsidRPr="00C40447">
        <w:rPr>
          <w:sz w:val="24"/>
          <w:szCs w:val="24"/>
          <w:lang/>
        </w:rPr>
        <w:t>The system's software ecosystem is designed for high-speed data processing and dual-path cloud communication. The Arduino IDE was utilized for firmware development using Embedded C++, incorporating libraries for sensor interfacing and secure network protocols.</w:t>
      </w:r>
    </w:p>
    <w:p w14:paraId="08C2EFBB" w14:textId="77777777" w:rsidR="00C40447" w:rsidRPr="00C40447" w:rsidRDefault="00C40447" w:rsidP="00C40447">
      <w:pPr>
        <w:numPr>
          <w:ilvl w:val="0"/>
          <w:numId w:val="2"/>
        </w:numPr>
        <w:rPr>
          <w:sz w:val="24"/>
          <w:szCs w:val="24"/>
          <w:lang/>
        </w:rPr>
      </w:pPr>
      <w:r w:rsidRPr="00C40447">
        <w:rPr>
          <w:b/>
          <w:bCs/>
          <w:sz w:val="24"/>
          <w:szCs w:val="24"/>
          <w:lang/>
        </w:rPr>
        <w:t>Blynk IoT Platform:</w:t>
      </w:r>
      <w:r w:rsidRPr="00C40447">
        <w:rPr>
          <w:sz w:val="24"/>
          <w:szCs w:val="24"/>
          <w:lang/>
        </w:rPr>
        <w:t xml:space="preserve"> Acts as the primary Graphical User Interface (GUI), providing real-time data visualization through gauges and charts, as well as handling instant mobile push notifications.</w:t>
      </w:r>
    </w:p>
    <w:p w14:paraId="39738032" w14:textId="77777777" w:rsidR="00C40447" w:rsidRPr="00C40447" w:rsidRDefault="00C40447" w:rsidP="00C40447">
      <w:pPr>
        <w:numPr>
          <w:ilvl w:val="0"/>
          <w:numId w:val="2"/>
        </w:numPr>
        <w:rPr>
          <w:sz w:val="24"/>
          <w:szCs w:val="24"/>
          <w:lang/>
        </w:rPr>
      </w:pPr>
      <w:r w:rsidRPr="00C40447">
        <w:rPr>
          <w:b/>
          <w:bCs/>
          <w:sz w:val="24"/>
          <w:szCs w:val="24"/>
          <w:lang/>
        </w:rPr>
        <w:t>Firebase Real-time Database:</w:t>
      </w:r>
      <w:r w:rsidRPr="00C40447">
        <w:rPr>
          <w:sz w:val="24"/>
          <w:szCs w:val="24"/>
          <w:lang/>
        </w:rPr>
        <w:t xml:space="preserve"> A NoSQL cloud database used to provide permanent data persistence. It logs historical data for temperature, humidity, and PM2.5 levels, allowing for long-term air quality analysis.</w:t>
      </w:r>
    </w:p>
    <w:p w14:paraId="1F09DEE6" w14:textId="77777777" w:rsidR="00C40447" w:rsidRPr="00C40447" w:rsidRDefault="00C40447" w:rsidP="00C40447">
      <w:pPr>
        <w:numPr>
          <w:ilvl w:val="0"/>
          <w:numId w:val="2"/>
        </w:numPr>
        <w:rPr>
          <w:sz w:val="24"/>
          <w:szCs w:val="24"/>
          <w:lang/>
        </w:rPr>
      </w:pPr>
      <w:r w:rsidRPr="00C40447">
        <w:rPr>
          <w:b/>
          <w:bCs/>
          <w:sz w:val="24"/>
          <w:szCs w:val="24"/>
          <w:lang/>
        </w:rPr>
        <w:t>Communication Protocols:</w:t>
      </w:r>
      <w:r w:rsidRPr="00C40447">
        <w:rPr>
          <w:sz w:val="24"/>
          <w:szCs w:val="24"/>
          <w:lang/>
        </w:rPr>
        <w:t xml:space="preserve"> The system utilizes HTTP/SSL for secure Firebase updates and the Blynk Protocol for low-latency hardware control.</w:t>
      </w:r>
    </w:p>
    <w:p w14:paraId="155A2D7B" w14:textId="77777777" w:rsidR="00043D2F" w:rsidRDefault="00043D2F" w:rsidP="00F3666F">
      <w:pPr>
        <w:rPr>
          <w:b/>
          <w:bCs/>
          <w:color w:val="156082" w:themeColor="accent1"/>
          <w:sz w:val="28"/>
          <w:szCs w:val="28"/>
        </w:rPr>
      </w:pPr>
    </w:p>
    <w:p w14:paraId="7E9A03E2" w14:textId="77777777" w:rsidR="00043D2F" w:rsidRDefault="00043D2F" w:rsidP="00F3666F">
      <w:pPr>
        <w:rPr>
          <w:b/>
          <w:bCs/>
          <w:color w:val="156082" w:themeColor="accent1"/>
          <w:sz w:val="28"/>
          <w:szCs w:val="28"/>
        </w:rPr>
      </w:pPr>
    </w:p>
    <w:p w14:paraId="45DDBE30" w14:textId="77777777" w:rsidR="00043D2F" w:rsidRDefault="00043D2F" w:rsidP="00F3666F">
      <w:pPr>
        <w:rPr>
          <w:b/>
          <w:bCs/>
          <w:color w:val="156082" w:themeColor="accent1"/>
          <w:sz w:val="28"/>
          <w:szCs w:val="28"/>
        </w:rPr>
      </w:pPr>
    </w:p>
    <w:p w14:paraId="3C422F66" w14:textId="77777777" w:rsidR="00043D2F" w:rsidRDefault="00043D2F" w:rsidP="00F3666F">
      <w:pPr>
        <w:rPr>
          <w:b/>
          <w:bCs/>
          <w:color w:val="156082" w:themeColor="accent1"/>
          <w:sz w:val="28"/>
          <w:szCs w:val="28"/>
        </w:rPr>
      </w:pPr>
    </w:p>
    <w:p w14:paraId="5D90B5B5" w14:textId="77777777" w:rsidR="00043D2F" w:rsidRDefault="00043D2F" w:rsidP="00F3666F">
      <w:pPr>
        <w:rPr>
          <w:b/>
          <w:bCs/>
          <w:color w:val="156082" w:themeColor="accent1"/>
          <w:sz w:val="28"/>
          <w:szCs w:val="28"/>
        </w:rPr>
      </w:pPr>
    </w:p>
    <w:p w14:paraId="70D262EF" w14:textId="52212B8E" w:rsidR="00F34B65" w:rsidRPr="00F34B65" w:rsidRDefault="00F34B65" w:rsidP="00F3666F">
      <w:pPr>
        <w:rPr>
          <w:b/>
          <w:bCs/>
          <w:color w:val="156082" w:themeColor="accent1"/>
          <w:sz w:val="28"/>
          <w:szCs w:val="28"/>
          <w:lang/>
        </w:rPr>
      </w:pPr>
      <w:r w:rsidRPr="00F34B65">
        <w:rPr>
          <w:b/>
          <w:bCs/>
          <w:color w:val="156082" w:themeColor="accent1"/>
          <w:sz w:val="28"/>
          <w:szCs w:val="28"/>
          <w:lang/>
        </w:rPr>
        <w:lastRenderedPageBreak/>
        <w:t>Block Diagram:</w:t>
      </w:r>
    </w:p>
    <w:p w14:paraId="46C5C9DB" w14:textId="2CDDA2FD" w:rsidR="00F34B65" w:rsidRPr="00F3666F" w:rsidRDefault="00F34B65" w:rsidP="00F3666F">
      <w:pPr>
        <w:rPr>
          <w:sz w:val="24"/>
          <w:szCs w:val="24"/>
          <w:lang/>
        </w:rPr>
      </w:pPr>
      <w:r w:rsidRPr="000C4C40">
        <w:rPr>
          <w:noProof/>
        </w:rPr>
        <w:drawing>
          <wp:inline distT="0" distB="0" distL="0" distR="0" wp14:anchorId="4DC281E0" wp14:editId="2EFEBCC3">
            <wp:extent cx="4551349" cy="2248477"/>
            <wp:effectExtent l="0" t="0" r="1905" b="0"/>
            <wp:docPr id="157184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44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6287" cy="226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E9F3" w14:textId="6F014479" w:rsidR="00F3666F" w:rsidRPr="00F3666F" w:rsidRDefault="00F3666F" w:rsidP="00F3666F">
      <w:pPr>
        <w:rPr>
          <w:b/>
          <w:bCs/>
          <w:color w:val="156082" w:themeColor="accent1"/>
          <w:sz w:val="28"/>
          <w:szCs w:val="28"/>
          <w:lang/>
        </w:rPr>
      </w:pPr>
      <w:r w:rsidRPr="00F3666F">
        <w:rPr>
          <w:b/>
          <w:bCs/>
          <w:color w:val="156082" w:themeColor="accent1"/>
          <w:sz w:val="28"/>
          <w:szCs w:val="28"/>
          <w:lang/>
        </w:rPr>
        <w:t>Sy</w:t>
      </w:r>
      <w:r>
        <w:rPr>
          <w:b/>
          <w:bCs/>
          <w:color w:val="156082" w:themeColor="accent1"/>
          <w:sz w:val="28"/>
          <w:szCs w:val="28"/>
          <w:lang/>
        </w:rPr>
        <w:t>s</w:t>
      </w:r>
      <w:r w:rsidRPr="00F3666F">
        <w:rPr>
          <w:b/>
          <w:bCs/>
          <w:color w:val="156082" w:themeColor="accent1"/>
          <w:sz w:val="28"/>
          <w:szCs w:val="28"/>
          <w:lang/>
        </w:rPr>
        <w:t>tem Architecture:</w:t>
      </w:r>
    </w:p>
    <w:p w14:paraId="4B163A60" w14:textId="1A572A26" w:rsidR="00C40447" w:rsidRPr="00C40447" w:rsidRDefault="00C40447" w:rsidP="00C40447">
      <w:pPr>
        <w:rPr>
          <w:sz w:val="24"/>
          <w:szCs w:val="24"/>
        </w:rPr>
      </w:pPr>
      <w:r w:rsidRPr="00C40447">
        <w:rPr>
          <w:sz w:val="24"/>
          <w:szCs w:val="24"/>
        </w:rPr>
        <w:t>The SAARS architecture follows a multi-tier IoT model to ensure reliability and scalability:</w:t>
      </w:r>
    </w:p>
    <w:p w14:paraId="20210C57" w14:textId="6AC0128B" w:rsidR="00C40447" w:rsidRPr="00C40447" w:rsidRDefault="00C40447" w:rsidP="00C40447">
      <w:pPr>
        <w:rPr>
          <w:sz w:val="24"/>
          <w:szCs w:val="24"/>
        </w:rPr>
      </w:pPr>
      <w:r w:rsidRPr="00C40447">
        <w:rPr>
          <w:b/>
          <w:bCs/>
          <w:sz w:val="24"/>
          <w:szCs w:val="24"/>
        </w:rPr>
        <w:t xml:space="preserve">Perception Layer: </w:t>
      </w:r>
      <w:r w:rsidRPr="00C40447">
        <w:rPr>
          <w:sz w:val="24"/>
          <w:szCs w:val="24"/>
        </w:rPr>
        <w:t>Includes the MQ-135, DHT22, and PM2.5 sensors that capture raw environmental data.</w:t>
      </w:r>
    </w:p>
    <w:p w14:paraId="59B62741" w14:textId="4ACB0D0A" w:rsidR="00C40447" w:rsidRPr="00C40447" w:rsidRDefault="00C40447" w:rsidP="00C40447">
      <w:pPr>
        <w:rPr>
          <w:sz w:val="24"/>
          <w:szCs w:val="24"/>
        </w:rPr>
      </w:pPr>
      <w:r w:rsidRPr="00C40447">
        <w:rPr>
          <w:b/>
          <w:bCs/>
          <w:sz w:val="24"/>
          <w:szCs w:val="24"/>
        </w:rPr>
        <w:t>Processing Layer:</w:t>
      </w:r>
      <w:r w:rsidRPr="00C40447">
        <w:rPr>
          <w:sz w:val="24"/>
          <w:szCs w:val="24"/>
        </w:rPr>
        <w:t xml:space="preserve"> The ESP32 Microcontroller digitizes sensor signals and executes the threshold logic.</w:t>
      </w:r>
    </w:p>
    <w:p w14:paraId="552458EB" w14:textId="08128D80" w:rsidR="00C40447" w:rsidRPr="00C40447" w:rsidRDefault="00C40447" w:rsidP="00C40447">
      <w:pPr>
        <w:rPr>
          <w:sz w:val="24"/>
          <w:szCs w:val="24"/>
        </w:rPr>
      </w:pPr>
      <w:r w:rsidRPr="00C40447">
        <w:rPr>
          <w:b/>
          <w:bCs/>
          <w:sz w:val="24"/>
          <w:szCs w:val="24"/>
        </w:rPr>
        <w:t>Connectivity Layer:</w:t>
      </w:r>
      <w:r w:rsidRPr="00C40447">
        <w:rPr>
          <w:sz w:val="24"/>
          <w:szCs w:val="24"/>
        </w:rPr>
        <w:t xml:space="preserve"> The ESP32 acts as a gateway, simultaneously pushing data to the Blynk Cloud for monitoring and the Firebase Database for storage.</w:t>
      </w:r>
    </w:p>
    <w:p w14:paraId="0D977FE8" w14:textId="77777777" w:rsidR="00C40447" w:rsidRDefault="00C40447" w:rsidP="00C40447">
      <w:pPr>
        <w:rPr>
          <w:sz w:val="24"/>
          <w:szCs w:val="24"/>
        </w:rPr>
      </w:pPr>
      <w:r w:rsidRPr="00C40447">
        <w:rPr>
          <w:b/>
          <w:bCs/>
          <w:sz w:val="24"/>
          <w:szCs w:val="24"/>
        </w:rPr>
        <w:t>Application Layer:</w:t>
      </w:r>
      <w:r w:rsidRPr="00C40447">
        <w:rPr>
          <w:sz w:val="24"/>
          <w:szCs w:val="24"/>
        </w:rPr>
        <w:t xml:space="preserve"> Users interact with the system via the Blynk Mobile App to view real-time statistics and receive emergency alerts.</w:t>
      </w:r>
    </w:p>
    <w:p w14:paraId="3851B5F1" w14:textId="1CF8BDD6" w:rsidR="00F3666F" w:rsidRDefault="00F3666F" w:rsidP="00C40447">
      <w:pPr>
        <w:rPr>
          <w:b/>
          <w:bCs/>
          <w:color w:val="156082" w:themeColor="accent1"/>
          <w:sz w:val="28"/>
          <w:szCs w:val="28"/>
        </w:rPr>
      </w:pPr>
      <w:r w:rsidRPr="00F3666F">
        <w:rPr>
          <w:b/>
          <w:bCs/>
          <w:color w:val="156082" w:themeColor="accent1"/>
          <w:sz w:val="28"/>
          <w:szCs w:val="28"/>
        </w:rPr>
        <w:t>Implementation Details:</w:t>
      </w:r>
    </w:p>
    <w:p w14:paraId="21A0EB44" w14:textId="1C4E4918" w:rsidR="00C40447" w:rsidRPr="00C40447" w:rsidRDefault="00C40447" w:rsidP="00C40447">
      <w:pPr>
        <w:rPr>
          <w:sz w:val="24"/>
          <w:szCs w:val="24"/>
          <w:lang/>
        </w:rPr>
      </w:pPr>
      <w:r w:rsidRPr="00C40447">
        <w:rPr>
          <w:sz w:val="24"/>
          <w:szCs w:val="24"/>
          <w:lang/>
        </w:rPr>
        <w:t xml:space="preserve">The hardware is interfaced with the ESP32 using a combination of </w:t>
      </w:r>
      <w:r w:rsidRPr="00C40447">
        <w:rPr>
          <w:b/>
          <w:bCs/>
          <w:sz w:val="24"/>
          <w:szCs w:val="24"/>
          <w:lang/>
        </w:rPr>
        <w:t>Analog (ADC) pins</w:t>
      </w:r>
      <w:r w:rsidRPr="00C40447">
        <w:rPr>
          <w:sz w:val="24"/>
          <w:szCs w:val="24"/>
          <w:lang/>
        </w:rPr>
        <w:t xml:space="preserve"> for the </w:t>
      </w:r>
      <w:r w:rsidRPr="00C40447">
        <w:rPr>
          <w:b/>
          <w:bCs/>
          <w:sz w:val="24"/>
          <w:szCs w:val="24"/>
          <w:lang/>
        </w:rPr>
        <w:t>MQ-135</w:t>
      </w:r>
      <w:r w:rsidRPr="00C40447">
        <w:rPr>
          <w:sz w:val="24"/>
          <w:szCs w:val="24"/>
          <w:lang/>
        </w:rPr>
        <w:t xml:space="preserve"> and </w:t>
      </w:r>
      <w:r w:rsidRPr="00C40447">
        <w:rPr>
          <w:b/>
          <w:bCs/>
          <w:sz w:val="24"/>
          <w:szCs w:val="24"/>
          <w:lang/>
        </w:rPr>
        <w:t>Digital (GPIO) pi</w:t>
      </w:r>
      <w:r>
        <w:rPr>
          <w:b/>
          <w:bCs/>
          <w:sz w:val="24"/>
          <w:szCs w:val="24"/>
          <w:lang/>
        </w:rPr>
        <w:t>ns</w:t>
      </w:r>
      <w:r w:rsidRPr="00C40447">
        <w:rPr>
          <w:sz w:val="24"/>
          <w:szCs w:val="24"/>
          <w:lang/>
        </w:rPr>
        <w:t xml:space="preserve"> for the </w:t>
      </w:r>
      <w:r w:rsidRPr="00C40447">
        <w:rPr>
          <w:b/>
          <w:bCs/>
          <w:sz w:val="24"/>
          <w:szCs w:val="24"/>
          <w:lang/>
        </w:rPr>
        <w:t>DHT22</w:t>
      </w:r>
      <w:r w:rsidRPr="00C40447">
        <w:rPr>
          <w:sz w:val="24"/>
          <w:szCs w:val="24"/>
          <w:lang/>
        </w:rPr>
        <w:t xml:space="preserve"> and </w:t>
      </w:r>
      <w:r w:rsidRPr="00C40447">
        <w:rPr>
          <w:b/>
          <w:bCs/>
          <w:sz w:val="24"/>
          <w:szCs w:val="24"/>
          <w:lang/>
        </w:rPr>
        <w:t>Relay module</w:t>
      </w:r>
      <w:r w:rsidRPr="00C40447">
        <w:rPr>
          <w:sz w:val="24"/>
          <w:szCs w:val="24"/>
          <w:lang/>
        </w:rPr>
        <w:t>. The firmware is programmed to sample data every 2 seconds.</w:t>
      </w:r>
    </w:p>
    <w:p w14:paraId="356E53BD" w14:textId="77777777" w:rsidR="00C40447" w:rsidRPr="00C40447" w:rsidRDefault="00C40447" w:rsidP="00C40447">
      <w:pPr>
        <w:numPr>
          <w:ilvl w:val="0"/>
          <w:numId w:val="3"/>
        </w:numPr>
        <w:rPr>
          <w:sz w:val="24"/>
          <w:szCs w:val="24"/>
          <w:lang/>
        </w:rPr>
      </w:pPr>
      <w:r w:rsidRPr="00C40447">
        <w:rPr>
          <w:b/>
          <w:bCs/>
          <w:sz w:val="24"/>
          <w:szCs w:val="24"/>
          <w:lang/>
        </w:rPr>
        <w:t>Dual-Cloud Integration:</w:t>
      </w:r>
      <w:r w:rsidRPr="00C40447">
        <w:rPr>
          <w:sz w:val="24"/>
          <w:szCs w:val="24"/>
          <w:lang/>
        </w:rPr>
        <w:t xml:space="preserve"> The code utilizes unique Authentication Tokens for Blynk and Database Secrets for Firebase to ensure secure data transmission.</w:t>
      </w:r>
    </w:p>
    <w:p w14:paraId="648F50CD" w14:textId="57AFBC51" w:rsidR="00C40447" w:rsidRPr="00C40447" w:rsidRDefault="00C40447" w:rsidP="00C40447">
      <w:pPr>
        <w:numPr>
          <w:ilvl w:val="0"/>
          <w:numId w:val="3"/>
        </w:numPr>
        <w:rPr>
          <w:sz w:val="24"/>
          <w:szCs w:val="24"/>
          <w:lang/>
        </w:rPr>
      </w:pPr>
      <w:r w:rsidRPr="00C40447">
        <w:rPr>
          <w:b/>
          <w:bCs/>
          <w:sz w:val="24"/>
          <w:szCs w:val="24"/>
          <w:lang/>
        </w:rPr>
        <w:t>Automation Logic:</w:t>
      </w:r>
      <w:r w:rsidRPr="00C40447">
        <w:rPr>
          <w:sz w:val="24"/>
          <w:szCs w:val="24"/>
          <w:lang/>
        </w:rPr>
        <w:t xml:space="preserve"> A "Smart-Response" algorithm compares the sensor values against predefined safety limits. If the PM2.5 or Gas levels exceed the threshold, the ESP32 triggers a high signal to the Relay Module, activating the exhaust fan and sounding the local buzzer.</w:t>
      </w:r>
    </w:p>
    <w:p w14:paraId="691BABD3" w14:textId="77777777" w:rsidR="00C40447" w:rsidRPr="00C40447" w:rsidRDefault="00C40447" w:rsidP="00C40447">
      <w:pPr>
        <w:numPr>
          <w:ilvl w:val="0"/>
          <w:numId w:val="3"/>
        </w:numPr>
        <w:rPr>
          <w:b/>
          <w:bCs/>
          <w:sz w:val="24"/>
          <w:szCs w:val="24"/>
          <w:lang/>
        </w:rPr>
      </w:pPr>
      <w:r w:rsidRPr="00C40447">
        <w:rPr>
          <w:b/>
          <w:bCs/>
          <w:sz w:val="24"/>
          <w:szCs w:val="24"/>
          <w:lang/>
        </w:rPr>
        <w:lastRenderedPageBreak/>
        <w:t>Local Visualization:</w:t>
      </w:r>
      <w:r w:rsidRPr="00C40447">
        <w:rPr>
          <w:sz w:val="24"/>
          <w:szCs w:val="24"/>
          <w:lang/>
        </w:rPr>
        <w:t xml:space="preserve"> An I2C-based OLED display provides an immediate local readout of all parameters, ensuring the system is functional even without an internet connection.</w:t>
      </w:r>
    </w:p>
    <w:p w14:paraId="23B090D5" w14:textId="01A265E5" w:rsidR="0087172A" w:rsidRDefault="0087172A" w:rsidP="0087172A">
      <w:pPr>
        <w:rPr>
          <w:b/>
          <w:bCs/>
          <w:color w:val="156082" w:themeColor="accent1"/>
          <w:sz w:val="28"/>
          <w:szCs w:val="28"/>
          <w:lang/>
        </w:rPr>
      </w:pPr>
      <w:r w:rsidRPr="0087172A">
        <w:rPr>
          <w:b/>
          <w:bCs/>
          <w:color w:val="156082" w:themeColor="accent1"/>
          <w:sz w:val="28"/>
          <w:szCs w:val="28"/>
          <w:lang/>
        </w:rPr>
        <w:t>Flow Chart:</w:t>
      </w:r>
    </w:p>
    <w:p w14:paraId="78623163" w14:textId="5B5C9C71" w:rsidR="0087172A" w:rsidRPr="0087172A" w:rsidRDefault="0087172A" w:rsidP="0087172A">
      <w:pPr>
        <w:rPr>
          <w:b/>
          <w:bCs/>
          <w:sz w:val="24"/>
          <w:szCs w:val="24"/>
          <w:lang/>
        </w:rPr>
      </w:pPr>
      <w:r w:rsidRPr="000C4C40">
        <w:rPr>
          <w:noProof/>
        </w:rPr>
        <w:drawing>
          <wp:inline distT="0" distB="0" distL="0" distR="0" wp14:anchorId="0AEA74BE" wp14:editId="7A38F2B2">
            <wp:extent cx="4307446" cy="3546282"/>
            <wp:effectExtent l="0" t="0" r="0" b="0"/>
            <wp:docPr id="53343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31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0786" cy="36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AA37" w14:textId="77777777" w:rsidR="000C39A4" w:rsidRDefault="000C39A4" w:rsidP="0087172A">
      <w:pPr>
        <w:rPr>
          <w:b/>
          <w:bCs/>
          <w:color w:val="156082" w:themeColor="accent1"/>
          <w:sz w:val="28"/>
          <w:szCs w:val="28"/>
          <w:lang/>
        </w:rPr>
      </w:pPr>
    </w:p>
    <w:p w14:paraId="6D248114" w14:textId="24BFDD33" w:rsidR="0087172A" w:rsidRPr="0087172A" w:rsidRDefault="0087172A" w:rsidP="0087172A">
      <w:pPr>
        <w:rPr>
          <w:b/>
          <w:bCs/>
          <w:color w:val="156082" w:themeColor="accent1"/>
          <w:sz w:val="28"/>
          <w:szCs w:val="28"/>
          <w:lang/>
        </w:rPr>
      </w:pPr>
      <w:r w:rsidRPr="0087172A">
        <w:rPr>
          <w:b/>
          <w:bCs/>
          <w:color w:val="156082" w:themeColor="accent1"/>
          <w:sz w:val="28"/>
          <w:szCs w:val="28"/>
          <w:lang/>
        </w:rPr>
        <w:t>Testing &amp; Results:</w:t>
      </w:r>
    </w:p>
    <w:p w14:paraId="4A27416D" w14:textId="3D7497CC" w:rsidR="0087172A" w:rsidRPr="0087172A" w:rsidRDefault="0087172A" w:rsidP="0087172A">
      <w:pPr>
        <w:rPr>
          <w:sz w:val="24"/>
          <w:szCs w:val="24"/>
          <w:lang/>
        </w:rPr>
      </w:pPr>
      <w:r w:rsidRPr="0087172A">
        <w:rPr>
          <w:b/>
          <w:bCs/>
          <w:sz w:val="24"/>
          <w:szCs w:val="24"/>
          <w:lang/>
        </w:rPr>
        <w:t>Scenario A (Baseline):</w:t>
      </w:r>
      <w:r w:rsidRPr="0087172A">
        <w:rPr>
          <w:sz w:val="24"/>
          <w:szCs w:val="24"/>
          <w:lang/>
        </w:rPr>
        <w:t xml:space="preserve"> The system was placed in a ventilated room. AQI remained below the threshold, the fan remained OFF, and the OLED displayed "Air Quality: Good".</w:t>
      </w:r>
    </w:p>
    <w:p w14:paraId="5F05CFBB" w14:textId="33F98954" w:rsidR="0087172A" w:rsidRPr="0087172A" w:rsidRDefault="0087172A" w:rsidP="0087172A">
      <w:pPr>
        <w:rPr>
          <w:sz w:val="24"/>
          <w:szCs w:val="24"/>
          <w:lang/>
        </w:rPr>
      </w:pPr>
      <w:r w:rsidRPr="0087172A">
        <w:rPr>
          <w:b/>
          <w:bCs/>
          <w:sz w:val="24"/>
          <w:szCs w:val="24"/>
          <w:lang/>
        </w:rPr>
        <w:t>Scenario B (Pollutant Detection):</w:t>
      </w:r>
      <w:r w:rsidRPr="0087172A">
        <w:rPr>
          <w:sz w:val="24"/>
          <w:szCs w:val="24"/>
          <w:lang/>
        </w:rPr>
        <w:t xml:space="preserve"> Upon introducing smoke near the MQ-135 sensor, the AQI calculation spiked above the predefined threshold.</w:t>
      </w:r>
    </w:p>
    <w:p w14:paraId="7CFF30AA" w14:textId="01713EA2" w:rsidR="0087172A" w:rsidRDefault="0087172A" w:rsidP="0087172A">
      <w:pPr>
        <w:rPr>
          <w:sz w:val="24"/>
          <w:szCs w:val="24"/>
        </w:rPr>
      </w:pPr>
      <w:r w:rsidRPr="0087172A">
        <w:rPr>
          <w:b/>
          <w:bCs/>
          <w:sz w:val="24"/>
          <w:szCs w:val="24"/>
          <w:lang/>
        </w:rPr>
        <w:t>Response:</w:t>
      </w:r>
      <w:r w:rsidRPr="0087172A">
        <w:rPr>
          <w:sz w:val="24"/>
          <w:szCs w:val="24"/>
          <w:lang/>
        </w:rPr>
        <w:t xml:space="preserve"> The </w:t>
      </w:r>
      <w:r w:rsidRPr="0087172A">
        <w:rPr>
          <w:b/>
          <w:bCs/>
          <w:sz w:val="24"/>
          <w:szCs w:val="24"/>
          <w:lang/>
        </w:rPr>
        <w:t>Relay</w:t>
      </w:r>
      <w:r w:rsidRPr="0087172A">
        <w:rPr>
          <w:sz w:val="24"/>
          <w:szCs w:val="24"/>
          <w:lang/>
        </w:rPr>
        <w:t xml:space="preserve"> immediately activated the </w:t>
      </w:r>
      <w:r w:rsidRPr="0087172A">
        <w:rPr>
          <w:b/>
          <w:bCs/>
          <w:sz w:val="24"/>
          <w:szCs w:val="24"/>
          <w:lang/>
        </w:rPr>
        <w:t>Exhaust Fan</w:t>
      </w:r>
      <w:r w:rsidRPr="0087172A">
        <w:rPr>
          <w:sz w:val="24"/>
          <w:szCs w:val="24"/>
          <w:lang/>
        </w:rPr>
        <w:t xml:space="preserve">, the </w:t>
      </w:r>
      <w:r w:rsidRPr="0087172A">
        <w:rPr>
          <w:b/>
          <w:bCs/>
          <w:sz w:val="24"/>
          <w:szCs w:val="24"/>
          <w:lang/>
        </w:rPr>
        <w:t>Buzzer</w:t>
      </w:r>
      <w:r w:rsidRPr="0087172A">
        <w:rPr>
          <w:sz w:val="24"/>
          <w:szCs w:val="24"/>
          <w:lang/>
        </w:rPr>
        <w:t xml:space="preserve"> sounded, and a notification was pushed to the </w:t>
      </w:r>
      <w:r w:rsidRPr="0087172A">
        <w:rPr>
          <w:b/>
          <w:bCs/>
          <w:sz w:val="24"/>
          <w:szCs w:val="24"/>
          <w:lang/>
        </w:rPr>
        <w:t>Blynk Mobile App</w:t>
      </w:r>
      <w:r w:rsidRPr="0087172A">
        <w:rPr>
          <w:sz w:val="24"/>
          <w:szCs w:val="24"/>
          <w:lang/>
        </w:rPr>
        <w:t>.</w:t>
      </w:r>
    </w:p>
    <w:p w14:paraId="755D9B3A" w14:textId="77777777" w:rsidR="00C918A2" w:rsidRDefault="00C918A2" w:rsidP="0087172A">
      <w:pPr>
        <w:rPr>
          <w:sz w:val="24"/>
          <w:szCs w:val="24"/>
        </w:rPr>
      </w:pPr>
    </w:p>
    <w:p w14:paraId="11DBA737" w14:textId="77777777" w:rsidR="00C918A2" w:rsidRDefault="00C918A2" w:rsidP="0087172A">
      <w:pPr>
        <w:rPr>
          <w:sz w:val="24"/>
          <w:szCs w:val="24"/>
        </w:rPr>
      </w:pPr>
    </w:p>
    <w:p w14:paraId="58C20956" w14:textId="77777777" w:rsidR="00C918A2" w:rsidRDefault="00C918A2" w:rsidP="0087172A">
      <w:pPr>
        <w:rPr>
          <w:sz w:val="24"/>
          <w:szCs w:val="24"/>
        </w:rPr>
      </w:pPr>
    </w:p>
    <w:p w14:paraId="6DA68F1A" w14:textId="77777777" w:rsidR="00C918A2" w:rsidRDefault="00C918A2" w:rsidP="0087172A">
      <w:pPr>
        <w:rPr>
          <w:sz w:val="24"/>
          <w:szCs w:val="24"/>
        </w:rPr>
      </w:pPr>
    </w:p>
    <w:p w14:paraId="2DCF019C" w14:textId="77777777" w:rsidR="00C918A2" w:rsidRPr="00C918A2" w:rsidRDefault="00C918A2" w:rsidP="0087172A">
      <w:pPr>
        <w:rPr>
          <w:sz w:val="24"/>
          <w:szCs w:val="24"/>
        </w:rPr>
      </w:pPr>
    </w:p>
    <w:p w14:paraId="7A8A3C38" w14:textId="77777777" w:rsidR="000C39A4" w:rsidRPr="000C39A4" w:rsidRDefault="000C39A4" w:rsidP="000C39A4">
      <w:pPr>
        <w:rPr>
          <w:b/>
          <w:bCs/>
          <w:color w:val="156082" w:themeColor="accent1"/>
          <w:sz w:val="28"/>
          <w:szCs w:val="28"/>
          <w:lang/>
        </w:rPr>
      </w:pPr>
      <w:r w:rsidRPr="000C39A4">
        <w:rPr>
          <w:b/>
          <w:bCs/>
          <w:color w:val="156082" w:themeColor="accent1"/>
          <w:sz w:val="28"/>
          <w:szCs w:val="28"/>
          <w:lang/>
        </w:rPr>
        <w:t>Result With Screenshots:</w:t>
      </w:r>
    </w:p>
    <w:p w14:paraId="3AA22C4C" w14:textId="03703AA3" w:rsidR="000C39A4" w:rsidRPr="0087172A" w:rsidRDefault="00C918A2" w:rsidP="0087172A">
      <w:pPr>
        <w:rPr>
          <w:color w:val="156082" w:themeColor="accent1"/>
          <w:sz w:val="24"/>
          <w:szCs w:val="24"/>
          <w:lang/>
        </w:rPr>
      </w:pPr>
      <w:r>
        <w:rPr>
          <w:noProof/>
          <w:color w:val="156082" w:themeColor="accent1"/>
          <w:sz w:val="24"/>
          <w:szCs w:val="24"/>
          <w:lang/>
          <w14:ligatures w14:val="standardContextual"/>
        </w:rPr>
        <w:drawing>
          <wp:inline distT="0" distB="0" distL="0" distR="0" wp14:anchorId="03862CB3" wp14:editId="797D81DA">
            <wp:extent cx="5731510" cy="4298950"/>
            <wp:effectExtent l="0" t="0" r="2540" b="6350"/>
            <wp:docPr id="211336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61241" name="Picture 2113361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30C1" w14:textId="234B4307" w:rsidR="00F3666F" w:rsidRPr="0087172A" w:rsidRDefault="0087172A" w:rsidP="00F3666F">
      <w:pPr>
        <w:rPr>
          <w:b/>
          <w:bCs/>
          <w:color w:val="156082" w:themeColor="accent1"/>
          <w:sz w:val="28"/>
          <w:szCs w:val="28"/>
        </w:rPr>
      </w:pPr>
      <w:r w:rsidRPr="0087172A">
        <w:rPr>
          <w:b/>
          <w:bCs/>
          <w:color w:val="156082" w:themeColor="accent1"/>
          <w:sz w:val="28"/>
          <w:szCs w:val="28"/>
        </w:rPr>
        <w:t>Conclusion &amp; Future Scope:</w:t>
      </w:r>
    </w:p>
    <w:p w14:paraId="5682A94B" w14:textId="7AF48B19" w:rsidR="0087172A" w:rsidRPr="0087172A" w:rsidRDefault="0087172A" w:rsidP="0087172A">
      <w:pPr>
        <w:rPr>
          <w:sz w:val="24"/>
          <w:szCs w:val="24"/>
          <w:lang/>
        </w:rPr>
      </w:pPr>
      <w:r w:rsidRPr="0087172A">
        <w:rPr>
          <w:b/>
          <w:bCs/>
          <w:color w:val="000000" w:themeColor="text1"/>
          <w:sz w:val="24"/>
          <w:szCs w:val="24"/>
          <w:lang/>
        </w:rPr>
        <w:t>Conclusion:</w:t>
      </w:r>
      <w:r w:rsidRPr="0087172A">
        <w:rPr>
          <w:color w:val="000000" w:themeColor="text1"/>
          <w:sz w:val="24"/>
          <w:szCs w:val="24"/>
          <w:lang/>
        </w:rPr>
        <w:t xml:space="preserve"> </w:t>
      </w:r>
      <w:r w:rsidR="00C40447" w:rsidRPr="00C40447">
        <w:rPr>
          <w:sz w:val="24"/>
          <w:szCs w:val="24"/>
        </w:rPr>
        <w:t xml:space="preserve">The SAARS project successfully demonstrates a proactive approach to allergy management through IoT. By integrating </w:t>
      </w:r>
      <w:r w:rsidR="00C40447" w:rsidRPr="00C40447">
        <w:rPr>
          <w:b/>
          <w:bCs/>
          <w:sz w:val="24"/>
          <w:szCs w:val="24"/>
        </w:rPr>
        <w:t>Firebase</w:t>
      </w:r>
      <w:r w:rsidR="00C40447" w:rsidRPr="00C40447">
        <w:rPr>
          <w:sz w:val="24"/>
          <w:szCs w:val="24"/>
        </w:rPr>
        <w:t xml:space="preserve"> for data logging and </w:t>
      </w:r>
      <w:r w:rsidR="00C40447" w:rsidRPr="00C40447">
        <w:rPr>
          <w:b/>
          <w:bCs/>
          <w:sz w:val="24"/>
          <w:szCs w:val="24"/>
        </w:rPr>
        <w:t>Blynk</w:t>
      </w:r>
      <w:r w:rsidR="00C40447" w:rsidRPr="00C40447">
        <w:rPr>
          <w:sz w:val="24"/>
          <w:szCs w:val="24"/>
        </w:rPr>
        <w:t xml:space="preserve"> for real-time alerts, the system provides a robust solution for indoor air monitoring. The automated response of the exhaust fan proves the system's capability to act as a reactive safety measure.</w:t>
      </w:r>
    </w:p>
    <w:p w14:paraId="6DA58992" w14:textId="77777777" w:rsidR="0087172A" w:rsidRPr="0087172A" w:rsidRDefault="0087172A" w:rsidP="0087172A">
      <w:pPr>
        <w:rPr>
          <w:sz w:val="24"/>
          <w:szCs w:val="24"/>
          <w:lang/>
        </w:rPr>
      </w:pPr>
      <w:r w:rsidRPr="0087172A">
        <w:rPr>
          <w:b/>
          <w:bCs/>
          <w:sz w:val="24"/>
          <w:szCs w:val="24"/>
          <w:lang/>
        </w:rPr>
        <w:t>Future Scope:</w:t>
      </w:r>
      <w:r w:rsidRPr="0087172A">
        <w:rPr>
          <w:sz w:val="24"/>
          <w:szCs w:val="24"/>
          <w:lang/>
        </w:rPr>
        <w:t xml:space="preserve"> While the current prototype is fully functional, its capabilities can be expanded in several ways:</w:t>
      </w:r>
    </w:p>
    <w:p w14:paraId="029B9264" w14:textId="77777777" w:rsidR="0087172A" w:rsidRPr="0087172A" w:rsidRDefault="0087172A" w:rsidP="0087172A">
      <w:pPr>
        <w:numPr>
          <w:ilvl w:val="0"/>
          <w:numId w:val="1"/>
        </w:numPr>
        <w:rPr>
          <w:sz w:val="24"/>
          <w:szCs w:val="24"/>
          <w:lang/>
        </w:rPr>
      </w:pPr>
      <w:r w:rsidRPr="0087172A">
        <w:rPr>
          <w:b/>
          <w:bCs/>
          <w:sz w:val="24"/>
          <w:szCs w:val="24"/>
          <w:lang/>
        </w:rPr>
        <w:t>AI-Based Predictive Analytics:</w:t>
      </w:r>
      <w:r w:rsidRPr="0087172A">
        <w:rPr>
          <w:sz w:val="24"/>
          <w:szCs w:val="24"/>
          <w:lang/>
        </w:rPr>
        <w:t xml:space="preserve"> Integrating machine learning models (like Random Forest or ANN) to predict "Allergy Risk Days" based on historical humidity and particulate trends.</w:t>
      </w:r>
    </w:p>
    <w:p w14:paraId="254BAC9E" w14:textId="77777777" w:rsidR="0087172A" w:rsidRPr="0087172A" w:rsidRDefault="0087172A" w:rsidP="0087172A">
      <w:pPr>
        <w:numPr>
          <w:ilvl w:val="0"/>
          <w:numId w:val="1"/>
        </w:numPr>
        <w:rPr>
          <w:sz w:val="24"/>
          <w:szCs w:val="24"/>
          <w:lang/>
        </w:rPr>
      </w:pPr>
      <w:r w:rsidRPr="0087172A">
        <w:rPr>
          <w:b/>
          <w:bCs/>
          <w:sz w:val="24"/>
          <w:szCs w:val="24"/>
          <w:lang/>
        </w:rPr>
        <w:t>Solar Power Integration:</w:t>
      </w:r>
      <w:r w:rsidRPr="0087172A">
        <w:rPr>
          <w:sz w:val="24"/>
          <w:szCs w:val="24"/>
          <w:lang/>
        </w:rPr>
        <w:t xml:space="preserve"> Implementing a solar-based charging system with deep-sleep modes to make the device energy-autonomous for outdoor or remote placement.</w:t>
      </w:r>
    </w:p>
    <w:p w14:paraId="6329FC45" w14:textId="77777777" w:rsidR="0087172A" w:rsidRPr="0087172A" w:rsidRDefault="0087172A" w:rsidP="0087172A">
      <w:pPr>
        <w:numPr>
          <w:ilvl w:val="0"/>
          <w:numId w:val="1"/>
        </w:numPr>
        <w:rPr>
          <w:sz w:val="24"/>
          <w:szCs w:val="24"/>
          <w:lang/>
        </w:rPr>
      </w:pPr>
      <w:r w:rsidRPr="0087172A">
        <w:rPr>
          <w:b/>
          <w:bCs/>
          <w:sz w:val="24"/>
          <w:szCs w:val="24"/>
          <w:lang/>
        </w:rPr>
        <w:lastRenderedPageBreak/>
        <w:t>Mobile App Expansion:</w:t>
      </w:r>
      <w:r w:rsidRPr="0087172A">
        <w:rPr>
          <w:sz w:val="24"/>
          <w:szCs w:val="24"/>
          <w:lang/>
        </w:rPr>
        <w:t xml:space="preserve"> Adding a dedicated "Health Log" feature in the app where users can correlate their symptoms with recorded air quality spikes.</w:t>
      </w:r>
    </w:p>
    <w:p w14:paraId="5CBFCFDC" w14:textId="77777777" w:rsidR="0087172A" w:rsidRPr="0087172A" w:rsidRDefault="0087172A" w:rsidP="0087172A">
      <w:pPr>
        <w:numPr>
          <w:ilvl w:val="0"/>
          <w:numId w:val="1"/>
        </w:numPr>
        <w:rPr>
          <w:sz w:val="24"/>
          <w:szCs w:val="24"/>
          <w:lang/>
        </w:rPr>
      </w:pPr>
      <w:r w:rsidRPr="0087172A">
        <w:rPr>
          <w:b/>
          <w:bCs/>
          <w:sz w:val="24"/>
          <w:szCs w:val="24"/>
          <w:lang/>
        </w:rPr>
        <w:t>Scalable Mesh Networking:</w:t>
      </w:r>
      <w:r w:rsidRPr="0087172A">
        <w:rPr>
          <w:sz w:val="24"/>
          <w:szCs w:val="24"/>
          <w:lang/>
        </w:rPr>
        <w:t xml:space="preserve"> Developing a multi-node network (using ESP-NOW) where multiple sensors across different rooms communicate with a single central hub to manage an entire building's ventilation.</w:t>
      </w:r>
    </w:p>
    <w:p w14:paraId="4596213C" w14:textId="77777777" w:rsidR="0087172A" w:rsidRDefault="0087172A" w:rsidP="0087172A">
      <w:pPr>
        <w:numPr>
          <w:ilvl w:val="0"/>
          <w:numId w:val="1"/>
        </w:numPr>
        <w:rPr>
          <w:sz w:val="24"/>
          <w:szCs w:val="24"/>
          <w:lang/>
        </w:rPr>
      </w:pPr>
      <w:r w:rsidRPr="0087172A">
        <w:rPr>
          <w:b/>
          <w:bCs/>
          <w:sz w:val="24"/>
          <w:szCs w:val="24"/>
          <w:lang/>
        </w:rPr>
        <w:t>Advanced Calibration:</w:t>
      </w:r>
      <w:r w:rsidRPr="0087172A">
        <w:rPr>
          <w:sz w:val="24"/>
          <w:szCs w:val="24"/>
          <w:lang/>
        </w:rPr>
        <w:t xml:space="preserve"> Utilizing reference-grade sensors and automated auto-calibration algorithms to reduce "sensor drift" over long-term use.</w:t>
      </w:r>
    </w:p>
    <w:p w14:paraId="08483B61" w14:textId="533629DF" w:rsidR="00F34B65" w:rsidRPr="0087172A" w:rsidRDefault="00F34B65" w:rsidP="00F34B65">
      <w:pPr>
        <w:jc w:val="center"/>
        <w:rPr>
          <w:b/>
          <w:bCs/>
          <w:sz w:val="24"/>
          <w:szCs w:val="24"/>
          <w:lang/>
        </w:rPr>
      </w:pPr>
      <w:r w:rsidRPr="00F34B65">
        <w:rPr>
          <w:b/>
          <w:bCs/>
          <w:sz w:val="24"/>
          <w:szCs w:val="24"/>
          <w:lang/>
        </w:rPr>
        <w:t>____________________________________________________</w:t>
      </w:r>
    </w:p>
    <w:p w14:paraId="3EFE3478" w14:textId="77777777" w:rsidR="00F3666F" w:rsidRPr="0087172A" w:rsidRDefault="00F3666F" w:rsidP="00F3666F">
      <w:pPr>
        <w:rPr>
          <w:b/>
          <w:bCs/>
          <w:sz w:val="24"/>
          <w:szCs w:val="24"/>
        </w:rPr>
      </w:pPr>
    </w:p>
    <w:sectPr w:rsidR="00F3666F" w:rsidRPr="00871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6DC1"/>
    <w:multiLevelType w:val="multilevel"/>
    <w:tmpl w:val="830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E17C6"/>
    <w:multiLevelType w:val="multilevel"/>
    <w:tmpl w:val="78A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A391D"/>
    <w:multiLevelType w:val="multilevel"/>
    <w:tmpl w:val="A74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228849">
    <w:abstractNumId w:val="1"/>
  </w:num>
  <w:num w:numId="2" w16cid:durableId="1914392900">
    <w:abstractNumId w:val="2"/>
  </w:num>
  <w:num w:numId="3" w16cid:durableId="173454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6F"/>
    <w:rsid w:val="00043D2F"/>
    <w:rsid w:val="00047F30"/>
    <w:rsid w:val="000C39A4"/>
    <w:rsid w:val="00185660"/>
    <w:rsid w:val="001D35D0"/>
    <w:rsid w:val="00497B05"/>
    <w:rsid w:val="005626D9"/>
    <w:rsid w:val="0087172A"/>
    <w:rsid w:val="008D40C3"/>
    <w:rsid w:val="00982324"/>
    <w:rsid w:val="00C40447"/>
    <w:rsid w:val="00C757FD"/>
    <w:rsid w:val="00C918A2"/>
    <w:rsid w:val="00F34B65"/>
    <w:rsid w:val="00F3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7E3C7"/>
  <w15:chartTrackingRefBased/>
  <w15:docId w15:val="{4659FF23-25C5-4772-8460-A60E08C9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66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23-NTU-CS-FL-1019</dc:creator>
  <cp:keywords/>
  <dc:description/>
  <cp:lastModifiedBy>23-NTU-CS-FL-1002</cp:lastModifiedBy>
  <cp:revision>4</cp:revision>
  <dcterms:created xsi:type="dcterms:W3CDTF">2026-01-04T14:56:00Z</dcterms:created>
  <dcterms:modified xsi:type="dcterms:W3CDTF">2026-01-05T18:03:00Z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ad2066b1-861d-432a-8ecc-b423115c93a3</vt:lpwstr>
  </property>
</Properties>
</file>