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909F0" w14:textId="4E2CCDEB" w:rsidR="001441CC" w:rsidRPr="0060384A" w:rsidRDefault="004D1B90" w:rsidP="001441CC">
      <w:pPr>
        <w:spacing w:line="288" w:lineRule="auto"/>
        <w:rPr>
          <w:sz w:val="22"/>
          <w:szCs w:val="22"/>
        </w:rPr>
      </w:pPr>
      <w:r>
        <w:rPr>
          <w:noProof/>
        </w:rPr>
        <w:drawing>
          <wp:anchor distT="0" distB="0" distL="114300" distR="114300" simplePos="0" relativeHeight="251659264" behindDoc="1" locked="0" layoutInCell="1" allowOverlap="1" wp14:anchorId="27E48498" wp14:editId="6ED14816">
            <wp:simplePos x="0" y="0"/>
            <wp:positionH relativeFrom="page">
              <wp:posOffset>-3776</wp:posOffset>
            </wp:positionH>
            <wp:positionV relativeFrom="paragraph">
              <wp:posOffset>-912478</wp:posOffset>
            </wp:positionV>
            <wp:extent cx="7764780" cy="100279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356909F1" w14:textId="77777777" w:rsidR="001441CC" w:rsidRPr="0060384A" w:rsidRDefault="001441CC" w:rsidP="001441CC">
      <w:pPr>
        <w:spacing w:line="288" w:lineRule="auto"/>
        <w:rPr>
          <w:sz w:val="22"/>
          <w:szCs w:val="22"/>
        </w:rPr>
      </w:pPr>
    </w:p>
    <w:p w14:paraId="356909F2" w14:textId="77777777" w:rsidR="001441CC" w:rsidRPr="0060384A" w:rsidRDefault="001441CC" w:rsidP="001441CC">
      <w:pPr>
        <w:spacing w:line="288" w:lineRule="auto"/>
        <w:rPr>
          <w:sz w:val="22"/>
          <w:szCs w:val="22"/>
        </w:rPr>
      </w:pPr>
    </w:p>
    <w:p w14:paraId="356909F3" w14:textId="77777777" w:rsidR="001441CC" w:rsidRPr="0060384A" w:rsidRDefault="001441CC" w:rsidP="001441CC">
      <w:pPr>
        <w:spacing w:line="288" w:lineRule="auto"/>
        <w:rPr>
          <w:sz w:val="22"/>
          <w:szCs w:val="22"/>
        </w:rPr>
      </w:pPr>
    </w:p>
    <w:p w14:paraId="356909F5" w14:textId="1244BE92" w:rsidR="001441CC" w:rsidRPr="00374E1A" w:rsidRDefault="00954AE4" w:rsidP="001441CC">
      <w:pPr>
        <w:spacing w:line="288" w:lineRule="auto"/>
        <w:rPr>
          <w:sz w:val="22"/>
          <w:szCs w:val="22"/>
        </w:rPr>
      </w:pPr>
      <w:r w:rsidRPr="00954AE4">
        <w:rPr>
          <w:sz w:val="22"/>
          <w:szCs w:val="22"/>
        </w:rPr>
        <w:fldChar w:fldCharType="begin"/>
      </w:r>
      <w:r w:rsidRPr="00954AE4">
        <w:rPr>
          <w:sz w:val="22"/>
          <w:szCs w:val="22"/>
        </w:rPr>
        <w:instrText xml:space="preserve"> DATE \@ "MMMM d, yyyy" </w:instrText>
      </w:r>
      <w:r w:rsidRPr="00954AE4">
        <w:rPr>
          <w:sz w:val="22"/>
          <w:szCs w:val="22"/>
        </w:rPr>
        <w:fldChar w:fldCharType="separate"/>
      </w:r>
      <w:r w:rsidR="00A460A8">
        <w:rPr>
          <w:noProof/>
          <w:sz w:val="22"/>
          <w:szCs w:val="22"/>
        </w:rPr>
        <w:t>November 1, 2016</w:t>
      </w:r>
      <w:r w:rsidRPr="00954AE4">
        <w:rPr>
          <w:sz w:val="22"/>
          <w:szCs w:val="22"/>
        </w:rPr>
        <w:fldChar w:fldCharType="end"/>
      </w:r>
    </w:p>
    <w:p w14:paraId="356909F6" w14:textId="77777777" w:rsidR="001441CC" w:rsidRDefault="001441CC" w:rsidP="001441CC">
      <w:pPr>
        <w:tabs>
          <w:tab w:val="left" w:pos="2025"/>
        </w:tabs>
        <w:spacing w:line="288" w:lineRule="auto"/>
        <w:rPr>
          <w:sz w:val="22"/>
          <w:szCs w:val="22"/>
        </w:rPr>
      </w:pPr>
    </w:p>
    <w:p w14:paraId="356909F7" w14:textId="5A308BD7" w:rsidR="001441CC" w:rsidRPr="00954AE4" w:rsidRDefault="00954AE4" w:rsidP="001441CC">
      <w:pPr>
        <w:tabs>
          <w:tab w:val="left" w:pos="2025"/>
        </w:tabs>
        <w:spacing w:line="288" w:lineRule="auto"/>
        <w:rPr>
          <w:sz w:val="22"/>
          <w:szCs w:val="22"/>
        </w:rPr>
      </w:pPr>
      <w:r w:rsidRPr="00954AE4">
        <w:rPr>
          <w:sz w:val="22"/>
          <w:szCs w:val="22"/>
        </w:rPr>
        <w:t>The Auditing Committee</w:t>
      </w:r>
      <w:r w:rsidR="001441CC" w:rsidRPr="00954AE4">
        <w:rPr>
          <w:sz w:val="22"/>
          <w:szCs w:val="22"/>
        </w:rPr>
        <w:t xml:space="preserve"> </w:t>
      </w:r>
    </w:p>
    <w:p w14:paraId="356909F8" w14:textId="5B9F6899" w:rsidR="001441CC" w:rsidRPr="00954AE4"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bank </w:instrText>
      </w:r>
      <w:r w:rsidRPr="00954AE4">
        <w:rPr>
          <w:sz w:val="22"/>
          <w:szCs w:val="22"/>
        </w:rPr>
        <w:fldChar w:fldCharType="separate"/>
      </w:r>
      <w:r w:rsidRPr="00954AE4">
        <w:rPr>
          <w:noProof/>
          <w:sz w:val="22"/>
          <w:szCs w:val="22"/>
        </w:rPr>
        <w:t>«bank»</w:t>
      </w:r>
      <w:r w:rsidRPr="00954AE4">
        <w:rPr>
          <w:sz w:val="22"/>
          <w:szCs w:val="22"/>
        </w:rPr>
        <w:fldChar w:fldCharType="end"/>
      </w:r>
    </w:p>
    <w:p w14:paraId="1BE618E0" w14:textId="043617C3" w:rsidR="00954AE4" w:rsidRPr="00954AE4"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address </w:instrText>
      </w:r>
      <w:r w:rsidRPr="00954AE4">
        <w:rPr>
          <w:sz w:val="22"/>
          <w:szCs w:val="22"/>
        </w:rPr>
        <w:fldChar w:fldCharType="separate"/>
      </w:r>
      <w:r w:rsidRPr="00954AE4">
        <w:rPr>
          <w:noProof/>
          <w:sz w:val="22"/>
          <w:szCs w:val="22"/>
        </w:rPr>
        <w:t>«</w:t>
      </w:r>
      <w:r w:rsidR="00A460A8">
        <w:rPr>
          <w:noProof/>
          <w:sz w:val="22"/>
          <w:szCs w:val="22"/>
        </w:rPr>
        <w:t>b</w:t>
      </w:r>
      <w:r w:rsidRPr="00954AE4">
        <w:rPr>
          <w:noProof/>
          <w:sz w:val="22"/>
          <w:szCs w:val="22"/>
        </w:rPr>
        <w:t>address»</w:t>
      </w:r>
      <w:r w:rsidRPr="00954AE4">
        <w:rPr>
          <w:sz w:val="22"/>
          <w:szCs w:val="22"/>
        </w:rPr>
        <w:fldChar w:fldCharType="end"/>
      </w:r>
    </w:p>
    <w:p w14:paraId="356909FB" w14:textId="35764F37" w:rsidR="001441CC" w:rsidRPr="00374E1A"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city </w:instrText>
      </w:r>
      <w:r w:rsidRPr="00954AE4">
        <w:rPr>
          <w:sz w:val="22"/>
          <w:szCs w:val="22"/>
        </w:rPr>
        <w:fldChar w:fldCharType="separate"/>
      </w:r>
      <w:r w:rsidRPr="00954AE4">
        <w:rPr>
          <w:noProof/>
          <w:sz w:val="22"/>
          <w:szCs w:val="22"/>
        </w:rPr>
        <w:t>«</w:t>
      </w:r>
      <w:r w:rsidR="00A460A8">
        <w:rPr>
          <w:noProof/>
          <w:sz w:val="22"/>
          <w:szCs w:val="22"/>
        </w:rPr>
        <w:t>b</w:t>
      </w:r>
      <w:r w:rsidRPr="00954AE4">
        <w:rPr>
          <w:noProof/>
          <w:sz w:val="22"/>
          <w:szCs w:val="22"/>
        </w:rPr>
        <w:t>city»</w:t>
      </w:r>
      <w:r w:rsidRPr="00954AE4">
        <w:rPr>
          <w:sz w:val="22"/>
          <w:szCs w:val="22"/>
        </w:rPr>
        <w:fldChar w:fldCharType="end"/>
      </w:r>
      <w:r w:rsidRPr="00954AE4">
        <w:rPr>
          <w:sz w:val="22"/>
          <w:szCs w:val="22"/>
        </w:rPr>
        <w:fldChar w:fldCharType="begin"/>
      </w:r>
      <w:r w:rsidRPr="00954AE4">
        <w:rPr>
          <w:sz w:val="22"/>
          <w:szCs w:val="22"/>
        </w:rPr>
        <w:instrText xml:space="preserve"> MERGEFIELD state </w:instrText>
      </w:r>
      <w:r w:rsidRPr="00954AE4">
        <w:rPr>
          <w:sz w:val="22"/>
          <w:szCs w:val="22"/>
        </w:rPr>
        <w:fldChar w:fldCharType="separate"/>
      </w:r>
      <w:r w:rsidRPr="00954AE4">
        <w:rPr>
          <w:noProof/>
          <w:sz w:val="22"/>
          <w:szCs w:val="22"/>
        </w:rPr>
        <w:t>«</w:t>
      </w:r>
      <w:r w:rsidR="00A460A8">
        <w:rPr>
          <w:noProof/>
          <w:sz w:val="22"/>
          <w:szCs w:val="22"/>
        </w:rPr>
        <w:t>b</w:t>
      </w:r>
      <w:r w:rsidRPr="00954AE4">
        <w:rPr>
          <w:noProof/>
          <w:sz w:val="22"/>
          <w:szCs w:val="22"/>
        </w:rPr>
        <w:t>state»</w:t>
      </w:r>
      <w:r w:rsidRPr="00954AE4">
        <w:rPr>
          <w:sz w:val="22"/>
          <w:szCs w:val="22"/>
        </w:rPr>
        <w:fldChar w:fldCharType="end"/>
      </w:r>
      <w:r w:rsidRPr="00954AE4">
        <w:rPr>
          <w:sz w:val="22"/>
          <w:szCs w:val="22"/>
        </w:rPr>
        <w:fldChar w:fldCharType="begin"/>
      </w:r>
      <w:r w:rsidRPr="00954AE4">
        <w:rPr>
          <w:sz w:val="22"/>
          <w:szCs w:val="22"/>
        </w:rPr>
        <w:instrText xml:space="preserve"> MERGEFIELD zip </w:instrText>
      </w:r>
      <w:r w:rsidRPr="00954AE4">
        <w:rPr>
          <w:sz w:val="22"/>
          <w:szCs w:val="22"/>
        </w:rPr>
        <w:fldChar w:fldCharType="separate"/>
      </w:r>
      <w:r w:rsidRPr="00954AE4">
        <w:rPr>
          <w:noProof/>
          <w:sz w:val="22"/>
          <w:szCs w:val="22"/>
        </w:rPr>
        <w:t>«</w:t>
      </w:r>
      <w:r w:rsidR="00A460A8">
        <w:rPr>
          <w:noProof/>
          <w:sz w:val="22"/>
          <w:szCs w:val="22"/>
        </w:rPr>
        <w:t>b</w:t>
      </w:r>
      <w:r w:rsidRPr="00954AE4">
        <w:rPr>
          <w:noProof/>
          <w:sz w:val="22"/>
          <w:szCs w:val="22"/>
        </w:rPr>
        <w:t>zip»</w:t>
      </w:r>
      <w:r w:rsidRPr="00954AE4">
        <w:rPr>
          <w:sz w:val="22"/>
          <w:szCs w:val="22"/>
        </w:rPr>
        <w:fldChar w:fldCharType="end"/>
      </w:r>
    </w:p>
    <w:p w14:paraId="356909FC" w14:textId="77777777" w:rsidR="001441CC" w:rsidRPr="00374E1A" w:rsidRDefault="001441CC" w:rsidP="001441CC">
      <w:pPr>
        <w:spacing w:line="288" w:lineRule="auto"/>
        <w:jc w:val="both"/>
        <w:rPr>
          <w:sz w:val="22"/>
          <w:szCs w:val="22"/>
        </w:rPr>
      </w:pPr>
      <w:r w:rsidRPr="00374E1A">
        <w:rPr>
          <w:sz w:val="22"/>
          <w:szCs w:val="22"/>
        </w:rPr>
        <w:tab/>
      </w:r>
    </w:p>
    <w:p w14:paraId="356909FD" w14:textId="36802FE0" w:rsidR="001441CC" w:rsidRPr="00374E1A" w:rsidRDefault="00954AE4" w:rsidP="001441CC">
      <w:pPr>
        <w:spacing w:line="288" w:lineRule="auto"/>
        <w:jc w:val="both"/>
        <w:rPr>
          <w:sz w:val="22"/>
          <w:szCs w:val="22"/>
        </w:rPr>
      </w:pPr>
      <w:r w:rsidRPr="00954AE4">
        <w:rPr>
          <w:sz w:val="22"/>
          <w:szCs w:val="22"/>
        </w:rPr>
        <w:t>Dear Committee Members:</w:t>
      </w:r>
    </w:p>
    <w:p w14:paraId="356909FE" w14:textId="77777777" w:rsidR="001441CC" w:rsidRPr="00374E1A" w:rsidRDefault="001441CC" w:rsidP="001441CC">
      <w:pPr>
        <w:spacing w:line="288" w:lineRule="auto"/>
        <w:rPr>
          <w:sz w:val="22"/>
          <w:szCs w:val="22"/>
        </w:rPr>
      </w:pPr>
    </w:p>
    <w:p w14:paraId="35690A00" w14:textId="16C9BE02" w:rsidR="001441CC" w:rsidRPr="00374E1A" w:rsidRDefault="001441CC" w:rsidP="00954AE4">
      <w:pPr>
        <w:spacing w:line="288" w:lineRule="auto"/>
        <w:ind w:right="144"/>
        <w:rPr>
          <w:sz w:val="22"/>
          <w:szCs w:val="22"/>
        </w:rPr>
      </w:pPr>
      <w:r w:rsidRPr="00374E1A">
        <w:rPr>
          <w:sz w:val="22"/>
          <w:szCs w:val="22"/>
        </w:rPr>
        <w:t xml:space="preserve">We are pleased to have this opportunity to present our proposal to provide compliance consulting </w:t>
      </w:r>
      <w:r w:rsidRPr="00954AE4">
        <w:rPr>
          <w:sz w:val="22"/>
          <w:szCs w:val="22"/>
        </w:rPr>
        <w:t xml:space="preserve">services to </w:t>
      </w:r>
      <w:r w:rsidR="00954AE4" w:rsidRPr="00954AE4">
        <w:rPr>
          <w:sz w:val="22"/>
          <w:szCs w:val="22"/>
        </w:rPr>
        <w:fldChar w:fldCharType="begin"/>
      </w:r>
      <w:r w:rsidR="00954AE4" w:rsidRPr="00954AE4">
        <w:rPr>
          <w:sz w:val="22"/>
          <w:szCs w:val="22"/>
        </w:rPr>
        <w:instrText xml:space="preserve"> MERGEFIELD bank </w:instrText>
      </w:r>
      <w:r w:rsidR="00954AE4" w:rsidRPr="00954AE4">
        <w:rPr>
          <w:sz w:val="22"/>
          <w:szCs w:val="22"/>
        </w:rPr>
        <w:fldChar w:fldCharType="separate"/>
      </w:r>
      <w:r w:rsidR="00954AE4" w:rsidRPr="00954AE4">
        <w:rPr>
          <w:noProof/>
          <w:sz w:val="22"/>
          <w:szCs w:val="22"/>
        </w:rPr>
        <w:t>«bank»</w:t>
      </w:r>
      <w:r w:rsidR="00954AE4" w:rsidRPr="00954AE4">
        <w:rPr>
          <w:sz w:val="22"/>
          <w:szCs w:val="22"/>
        </w:rPr>
        <w:fldChar w:fldCharType="end"/>
      </w:r>
      <w:r w:rsidR="00954AE4">
        <w:rPr>
          <w:sz w:val="22"/>
          <w:szCs w:val="22"/>
        </w:rPr>
        <w:t xml:space="preserve"> </w:t>
      </w:r>
      <w:r w:rsidRPr="00374E1A">
        <w:rPr>
          <w:sz w:val="22"/>
          <w:szCs w:val="22"/>
        </w:rPr>
        <w:t>(</w:t>
      </w:r>
      <w:r w:rsidRPr="001441CC">
        <w:rPr>
          <w:sz w:val="22"/>
          <w:szCs w:val="22"/>
        </w:rPr>
        <w:t>the “Bank”).</w:t>
      </w:r>
      <w:r w:rsidRPr="00374E1A">
        <w:rPr>
          <w:sz w:val="22"/>
          <w:szCs w:val="22"/>
        </w:rPr>
        <w:t xml:space="preserve">  Under this engagement, Wolf Regulatory Compliance Services Group would provide consulting </w:t>
      </w:r>
      <w:r w:rsidRPr="00954AE4">
        <w:rPr>
          <w:sz w:val="22"/>
          <w:szCs w:val="22"/>
        </w:rPr>
        <w:t xml:space="preserve">services from </w:t>
      </w:r>
      <w:r w:rsidR="00954AE4" w:rsidRPr="00954AE4">
        <w:rPr>
          <w:sz w:val="22"/>
          <w:szCs w:val="22"/>
        </w:rPr>
        <w:fldChar w:fldCharType="begin"/>
      </w:r>
      <w:r w:rsidR="00954AE4" w:rsidRPr="00954AE4">
        <w:rPr>
          <w:sz w:val="22"/>
          <w:szCs w:val="22"/>
        </w:rPr>
        <w:instrText xml:space="preserve"> MERGEFIELD scope </w:instrText>
      </w:r>
      <w:r w:rsidR="00954AE4" w:rsidRPr="00954AE4">
        <w:rPr>
          <w:sz w:val="22"/>
          <w:szCs w:val="22"/>
        </w:rPr>
        <w:fldChar w:fldCharType="separate"/>
      </w:r>
      <w:r w:rsidR="00954AE4" w:rsidRPr="00954AE4">
        <w:rPr>
          <w:noProof/>
          <w:sz w:val="22"/>
          <w:szCs w:val="22"/>
        </w:rPr>
        <w:t>«</w:t>
      </w:r>
      <w:r w:rsidR="00A460A8">
        <w:rPr>
          <w:noProof/>
          <w:sz w:val="22"/>
          <w:szCs w:val="22"/>
        </w:rPr>
        <w:t>b</w:t>
      </w:r>
      <w:r w:rsidR="00954AE4" w:rsidRPr="00954AE4">
        <w:rPr>
          <w:noProof/>
          <w:sz w:val="22"/>
          <w:szCs w:val="22"/>
        </w:rPr>
        <w:t>scope»</w:t>
      </w:r>
      <w:r w:rsidR="00954AE4" w:rsidRPr="00954AE4">
        <w:rPr>
          <w:sz w:val="22"/>
          <w:szCs w:val="22"/>
        </w:rPr>
        <w:fldChar w:fldCharType="end"/>
      </w:r>
      <w:r w:rsidR="00954AE4" w:rsidRPr="00954AE4">
        <w:rPr>
          <w:sz w:val="22"/>
          <w:szCs w:val="22"/>
        </w:rPr>
        <w:t>.</w:t>
      </w:r>
      <w:r w:rsidR="00954AE4">
        <w:rPr>
          <w:sz w:val="22"/>
          <w:szCs w:val="22"/>
        </w:rPr>
        <w:t xml:space="preserve"> </w:t>
      </w:r>
    </w:p>
    <w:p w14:paraId="35690A01" w14:textId="77777777" w:rsidR="001441CC" w:rsidRPr="00374E1A" w:rsidRDefault="001441CC" w:rsidP="001441CC">
      <w:pPr>
        <w:spacing w:line="288" w:lineRule="auto"/>
        <w:rPr>
          <w:b/>
          <w:sz w:val="22"/>
          <w:szCs w:val="22"/>
        </w:rPr>
      </w:pPr>
      <w:r w:rsidRPr="00374E1A">
        <w:rPr>
          <w:b/>
          <w:sz w:val="22"/>
          <w:szCs w:val="22"/>
        </w:rPr>
        <w:t>OBJECTIVE</w:t>
      </w:r>
    </w:p>
    <w:p w14:paraId="35690A02" w14:textId="77777777" w:rsidR="001441CC" w:rsidRPr="00374E1A" w:rsidRDefault="001441CC" w:rsidP="001441CC">
      <w:pPr>
        <w:spacing w:line="288" w:lineRule="auto"/>
        <w:rPr>
          <w:b/>
          <w:sz w:val="22"/>
          <w:szCs w:val="22"/>
        </w:rPr>
      </w:pPr>
    </w:p>
    <w:p w14:paraId="35690A03" w14:textId="77777777" w:rsidR="001441CC" w:rsidRPr="00374E1A" w:rsidRDefault="001441CC" w:rsidP="001441CC">
      <w:pPr>
        <w:spacing w:line="288" w:lineRule="auto"/>
        <w:rPr>
          <w:sz w:val="22"/>
          <w:szCs w:val="22"/>
        </w:rPr>
      </w:pPr>
      <w:r w:rsidRPr="00374E1A">
        <w:rPr>
          <w:sz w:val="22"/>
          <w:szCs w:val="22"/>
        </w:rPr>
        <w:t xml:space="preserve">The objective of the Wolf Regulatory Compliance Services Group is to evaluate the compliance program within the Bank for compliance with the applicable federal and state banking regulations. Through a series of compliance program reviews, we will examine the Bank’s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35690A04" w14:textId="77777777" w:rsidR="001441CC" w:rsidRPr="00374E1A" w:rsidRDefault="001441CC" w:rsidP="001441CC">
      <w:pPr>
        <w:spacing w:line="288" w:lineRule="auto"/>
        <w:rPr>
          <w:sz w:val="22"/>
          <w:szCs w:val="22"/>
          <w:highlight w:val="yellow"/>
        </w:rPr>
      </w:pPr>
    </w:p>
    <w:p w14:paraId="35690A05" w14:textId="77777777" w:rsidR="001441CC" w:rsidRPr="00374E1A" w:rsidRDefault="001441CC" w:rsidP="001441CC">
      <w:pPr>
        <w:spacing w:line="288" w:lineRule="auto"/>
        <w:rPr>
          <w:b/>
          <w:sz w:val="22"/>
          <w:szCs w:val="22"/>
        </w:rPr>
      </w:pPr>
      <w:r w:rsidRPr="00374E1A">
        <w:rPr>
          <w:b/>
          <w:sz w:val="22"/>
          <w:szCs w:val="22"/>
        </w:rPr>
        <w:t>SCOPE</w:t>
      </w:r>
    </w:p>
    <w:p w14:paraId="35690A06" w14:textId="77777777" w:rsidR="001441CC" w:rsidRPr="00374E1A" w:rsidRDefault="001441CC" w:rsidP="001441CC">
      <w:pPr>
        <w:spacing w:line="288" w:lineRule="auto"/>
        <w:rPr>
          <w:b/>
          <w:sz w:val="22"/>
          <w:szCs w:val="22"/>
        </w:rPr>
      </w:pPr>
    </w:p>
    <w:p w14:paraId="35690A07" w14:textId="6EB98268" w:rsidR="001441CC" w:rsidRPr="00374E1A" w:rsidRDefault="001441CC" w:rsidP="001441CC">
      <w:pPr>
        <w:spacing w:line="288" w:lineRule="auto"/>
        <w:rPr>
          <w:sz w:val="22"/>
          <w:szCs w:val="22"/>
        </w:rPr>
      </w:pPr>
      <w:r w:rsidRPr="00374E1A">
        <w:rPr>
          <w:sz w:val="22"/>
          <w:szCs w:val="22"/>
        </w:rPr>
        <w:t xml:space="preserve">The Wolf Regulatory </w:t>
      </w:r>
      <w:r w:rsidRPr="00954AE4">
        <w:rPr>
          <w:sz w:val="22"/>
          <w:szCs w:val="22"/>
        </w:rPr>
        <w:t>Compliance Services Group will review specific areas of regulatory compliance as examined by the Federal Deposit Insurance Corporation and the Massachusetts Division of Banks.  Our review of each compliance</w:t>
      </w:r>
      <w:r w:rsidRPr="00374E1A">
        <w:rPr>
          <w:sz w:val="22"/>
          <w:szCs w:val="22"/>
        </w:rPr>
        <w:t xml:space="preserv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r>
        <w:rPr>
          <w:sz w:val="22"/>
          <w:szCs w:val="22"/>
        </w:rPr>
        <w:t xml:space="preserve"> </w:t>
      </w:r>
    </w:p>
    <w:p w14:paraId="35690A08" w14:textId="77777777" w:rsidR="001441CC" w:rsidRDefault="001441CC" w:rsidP="001441CC">
      <w:pPr>
        <w:spacing w:line="288" w:lineRule="auto"/>
        <w:rPr>
          <w:b/>
          <w:sz w:val="22"/>
          <w:szCs w:val="22"/>
          <w:highlight w:val="yellow"/>
        </w:rPr>
      </w:pPr>
    </w:p>
    <w:p w14:paraId="35690A09" w14:textId="77777777" w:rsidR="001441CC" w:rsidRDefault="001441CC" w:rsidP="001441CC">
      <w:pPr>
        <w:spacing w:line="288" w:lineRule="auto"/>
        <w:rPr>
          <w:b/>
          <w:sz w:val="22"/>
          <w:szCs w:val="22"/>
          <w:highlight w:val="yellow"/>
        </w:rPr>
      </w:pPr>
    </w:p>
    <w:p w14:paraId="35690A0A" w14:textId="77777777" w:rsidR="001441CC" w:rsidRDefault="001441CC">
      <w:pPr>
        <w:spacing w:line="288" w:lineRule="auto"/>
        <w:rPr>
          <w:b/>
          <w:sz w:val="22"/>
          <w:szCs w:val="22"/>
        </w:rPr>
      </w:pPr>
      <w:r>
        <w:rPr>
          <w:b/>
          <w:sz w:val="22"/>
          <w:szCs w:val="22"/>
        </w:rPr>
        <w:br w:type="page"/>
      </w:r>
    </w:p>
    <w:p w14:paraId="35690A0B" w14:textId="77777777" w:rsidR="001441CC" w:rsidRPr="00982C9A" w:rsidRDefault="001441CC" w:rsidP="001441CC">
      <w:pPr>
        <w:spacing w:line="288" w:lineRule="auto"/>
        <w:rPr>
          <w:b/>
          <w:sz w:val="22"/>
          <w:szCs w:val="22"/>
        </w:rPr>
      </w:pPr>
      <w:r w:rsidRPr="00982C9A">
        <w:rPr>
          <w:b/>
          <w:sz w:val="22"/>
          <w:szCs w:val="22"/>
        </w:rPr>
        <w:lastRenderedPageBreak/>
        <w:t>PROCEDURES</w:t>
      </w:r>
    </w:p>
    <w:p w14:paraId="35690A0C" w14:textId="77777777" w:rsidR="001441CC" w:rsidRPr="00982C9A" w:rsidRDefault="001441CC" w:rsidP="001441CC">
      <w:pPr>
        <w:spacing w:line="288" w:lineRule="auto"/>
        <w:rPr>
          <w:sz w:val="22"/>
          <w:szCs w:val="22"/>
        </w:rPr>
      </w:pPr>
    </w:p>
    <w:p w14:paraId="35690A0D" w14:textId="3DAEAF07" w:rsidR="001441CC" w:rsidRPr="001441CC" w:rsidRDefault="001441CC" w:rsidP="001441CC">
      <w:pPr>
        <w:spacing w:line="288" w:lineRule="auto"/>
        <w:rPr>
          <w:sz w:val="22"/>
          <w:szCs w:val="22"/>
          <w:highlight w:val="yellow"/>
        </w:rPr>
      </w:pPr>
      <w:r w:rsidRPr="00982C9A">
        <w:rPr>
          <w:sz w:val="22"/>
          <w:szCs w:val="22"/>
        </w:rPr>
        <w:t xml:space="preserve">Wolf &amp; Company, P.C.'s Regulatory Compliance Services Group will provide assistance to the Bank’s </w:t>
      </w:r>
      <w:r w:rsidR="00954AE4">
        <w:rPr>
          <w:sz w:val="22"/>
          <w:szCs w:val="22"/>
        </w:rPr>
        <w:t>Regulatory Compliance Department</w:t>
      </w:r>
      <w:r w:rsidRPr="00982C9A">
        <w:rPr>
          <w:sz w:val="22"/>
          <w:szCs w:val="22"/>
        </w:rPr>
        <w:t xml:space="preserve"> by performing the compliance reviews designated in this proposal. These services will be provided from </w:t>
      </w:r>
      <w:r w:rsidR="00954AE4">
        <w:rPr>
          <w:sz w:val="22"/>
          <w:szCs w:val="22"/>
        </w:rPr>
        <w:fldChar w:fldCharType="begin"/>
      </w:r>
      <w:r w:rsidR="00954AE4">
        <w:rPr>
          <w:sz w:val="22"/>
          <w:szCs w:val="22"/>
        </w:rPr>
        <w:instrText xml:space="preserve"> MERGEFIELD scope </w:instrText>
      </w:r>
      <w:r w:rsidR="00954AE4">
        <w:rPr>
          <w:sz w:val="22"/>
          <w:szCs w:val="22"/>
        </w:rPr>
        <w:fldChar w:fldCharType="separate"/>
      </w:r>
      <w:r w:rsidR="00954AE4">
        <w:rPr>
          <w:noProof/>
          <w:sz w:val="22"/>
          <w:szCs w:val="22"/>
        </w:rPr>
        <w:t>«</w:t>
      </w:r>
      <w:r w:rsidR="00A460A8">
        <w:rPr>
          <w:noProof/>
          <w:sz w:val="22"/>
          <w:szCs w:val="22"/>
        </w:rPr>
        <w:t>b</w:t>
      </w:r>
      <w:r w:rsidR="00954AE4">
        <w:rPr>
          <w:noProof/>
          <w:sz w:val="22"/>
          <w:szCs w:val="22"/>
        </w:rPr>
        <w:t>scope»</w:t>
      </w:r>
      <w:r w:rsidR="00954AE4">
        <w:rPr>
          <w:sz w:val="22"/>
          <w:szCs w:val="22"/>
        </w:rPr>
        <w:fldChar w:fldCharType="end"/>
      </w:r>
      <w:r w:rsidR="00954AE4">
        <w:rPr>
          <w:sz w:val="22"/>
          <w:szCs w:val="22"/>
        </w:rPr>
        <w:t xml:space="preserve">. </w:t>
      </w:r>
      <w:r w:rsidRPr="00982C9A">
        <w:rPr>
          <w:sz w:val="22"/>
          <w:szCs w:val="22"/>
        </w:rPr>
        <w:t>The Regulatory Compliance Services Group will review the compliance monitoring performed by the Bank for accuracy and adequacy and will perform independent testing to verify and document the Bank’s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Bank</w:t>
      </w:r>
      <w:r w:rsidRPr="00982C9A">
        <w:rPr>
          <w:sz w:val="22"/>
          <w:szCs w:val="22"/>
        </w:rPr>
        <w:t xml:space="preserve"> indicating the general objectives, procedures and scopes of the work performed, as well as findings and recommendations from our </w:t>
      </w:r>
      <w:r w:rsidR="00A460A8">
        <w:rPr>
          <w:sz w:val="22"/>
          <w:szCs w:val="22"/>
        </w:rPr>
        <w:t xml:space="preserve">review. </w:t>
      </w:r>
      <w:r w:rsidRPr="00954AE4">
        <w:rPr>
          <w:sz w:val="22"/>
          <w:szCs w:val="22"/>
        </w:rPr>
        <w:t>The Bank assumes the responsibility of presenting the reports to the Auditing Committee and the Board of Directors</w:t>
      </w:r>
      <w:r w:rsidR="00954AE4" w:rsidRPr="00954AE4">
        <w:rPr>
          <w:sz w:val="22"/>
          <w:szCs w:val="22"/>
        </w:rPr>
        <w:t>.</w:t>
      </w:r>
    </w:p>
    <w:p w14:paraId="35690A0E" w14:textId="77777777" w:rsidR="001441CC" w:rsidRDefault="001441CC" w:rsidP="001441CC">
      <w:pPr>
        <w:spacing w:line="288" w:lineRule="auto"/>
        <w:rPr>
          <w:sz w:val="22"/>
          <w:szCs w:val="22"/>
        </w:rPr>
      </w:pPr>
    </w:p>
    <w:p w14:paraId="0CE3D86F" w14:textId="43097B0E" w:rsidR="00F520C9" w:rsidRPr="009603AE" w:rsidRDefault="00F520C9" w:rsidP="00F520C9">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Bank</w:t>
      </w:r>
      <w:r w:rsidRPr="009603AE">
        <w:rPr>
          <w:iCs/>
          <w:sz w:val="22"/>
          <w:szCs w:val="22"/>
        </w:rPr>
        <w:t xml:space="preserve"> on all compliance issues.  Through telephone calls, letter, emails, and faxes, Regulatory Compliance Services Group serves as the </w:t>
      </w:r>
      <w:r>
        <w:rPr>
          <w:iCs/>
          <w:sz w:val="22"/>
          <w:szCs w:val="22"/>
        </w:rPr>
        <w:t>Bank</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Bank</w:t>
      </w:r>
      <w:r w:rsidRPr="009603AE">
        <w:rPr>
          <w:iCs/>
          <w:sz w:val="22"/>
          <w:szCs w:val="22"/>
        </w:rPr>
        <w:t xml:space="preserve"> will be notified prior to the incurrence of any fee and requested for a course of action for those identified large research projects in excess of 1 hour. </w:t>
      </w:r>
    </w:p>
    <w:p w14:paraId="649D982D" w14:textId="77777777" w:rsidR="00F520C9" w:rsidRDefault="00F520C9" w:rsidP="001441CC">
      <w:pPr>
        <w:spacing w:line="288" w:lineRule="auto"/>
        <w:rPr>
          <w:sz w:val="22"/>
          <w:szCs w:val="22"/>
        </w:rPr>
      </w:pPr>
    </w:p>
    <w:p w14:paraId="35690A0F" w14:textId="77777777" w:rsidR="001441CC" w:rsidRPr="00374E1A" w:rsidRDefault="001441CC" w:rsidP="001441CC">
      <w:pPr>
        <w:spacing w:line="288" w:lineRule="auto"/>
        <w:rPr>
          <w:sz w:val="22"/>
          <w:szCs w:val="22"/>
        </w:rPr>
      </w:pPr>
      <w:r w:rsidRPr="00374E1A">
        <w:rPr>
          <w:sz w:val="22"/>
          <w:szCs w:val="22"/>
        </w:rPr>
        <w:t xml:space="preserve">The reports issued are the property of the Bank.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Bank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Bank’s employees authorized by the Bank.  Copies of specified </w:t>
      </w:r>
      <w:proofErr w:type="spellStart"/>
      <w:r w:rsidRPr="00374E1A">
        <w:rPr>
          <w:sz w:val="22"/>
          <w:szCs w:val="22"/>
        </w:rPr>
        <w:t>workpapers</w:t>
      </w:r>
      <w:proofErr w:type="spellEnd"/>
      <w:r w:rsidRPr="00374E1A">
        <w:rPr>
          <w:sz w:val="22"/>
          <w:szCs w:val="22"/>
        </w:rPr>
        <w:t xml:space="preserve"> will be provided upon request.</w:t>
      </w:r>
    </w:p>
    <w:p w14:paraId="35690A10" w14:textId="77777777" w:rsidR="001441CC" w:rsidRPr="00374E1A" w:rsidRDefault="001441CC" w:rsidP="001441CC">
      <w:pPr>
        <w:spacing w:line="288" w:lineRule="auto"/>
        <w:rPr>
          <w:sz w:val="22"/>
          <w:szCs w:val="22"/>
        </w:rPr>
      </w:pPr>
    </w:p>
    <w:p w14:paraId="35690A11" w14:textId="77777777" w:rsidR="001441CC" w:rsidRPr="00374E1A" w:rsidRDefault="001441CC" w:rsidP="001441CC">
      <w:pPr>
        <w:spacing w:line="288" w:lineRule="auto"/>
        <w:rPr>
          <w:sz w:val="22"/>
          <w:szCs w:val="22"/>
        </w:rPr>
      </w:pPr>
      <w:r w:rsidRPr="00374E1A">
        <w:rPr>
          <w:sz w:val="22"/>
          <w:szCs w:val="22"/>
        </w:rPr>
        <w:t>Except as instructed otherwise in writing, each party may assume that the other approves of properly addressed fax, email (encrypting any Bank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35690A12" w14:textId="77777777" w:rsidR="001441CC" w:rsidRPr="00374E1A" w:rsidRDefault="001441CC" w:rsidP="001441CC">
      <w:pPr>
        <w:spacing w:line="288" w:lineRule="auto"/>
        <w:rPr>
          <w:sz w:val="22"/>
          <w:szCs w:val="22"/>
        </w:rPr>
      </w:pPr>
    </w:p>
    <w:p w14:paraId="35690A14" w14:textId="0C5F5AFB" w:rsidR="001441CC" w:rsidRPr="00374E1A" w:rsidRDefault="001441CC" w:rsidP="001441CC">
      <w:pPr>
        <w:spacing w:line="288" w:lineRule="auto"/>
        <w:rPr>
          <w:sz w:val="22"/>
          <w:szCs w:val="22"/>
        </w:rPr>
      </w:pPr>
      <w:r w:rsidRPr="00374E1A">
        <w:rPr>
          <w:sz w:val="22"/>
          <w:szCs w:val="22"/>
        </w:rPr>
        <w:t xml:space="preserve">The Wolf Regulatory Compliance Services Group will not perform management functions, make management decisions, or act or appear to act in a capacity equivalent to that of a member of </w:t>
      </w:r>
      <w:r w:rsidRPr="00374E1A">
        <w:rPr>
          <w:sz w:val="22"/>
          <w:szCs w:val="22"/>
        </w:rPr>
        <w:lastRenderedPageBreak/>
        <w:t>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35690A15" w14:textId="77777777" w:rsidR="001441CC" w:rsidRPr="00374E1A" w:rsidRDefault="001441CC" w:rsidP="001441CC">
      <w:pPr>
        <w:spacing w:line="288" w:lineRule="auto"/>
        <w:rPr>
          <w:sz w:val="22"/>
          <w:szCs w:val="22"/>
        </w:rPr>
      </w:pPr>
    </w:p>
    <w:p w14:paraId="35690A16"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35690A17"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35690A18"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35690A19"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35690A1A" w14:textId="77777777" w:rsidR="001441CC" w:rsidRPr="001441CC"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35690A1B" w14:textId="77777777" w:rsidR="001441CC" w:rsidRPr="001441CC" w:rsidRDefault="001441CC" w:rsidP="001441CC">
      <w:pPr>
        <w:spacing w:line="288" w:lineRule="auto"/>
        <w:rPr>
          <w:sz w:val="22"/>
          <w:szCs w:val="22"/>
          <w:highlight w:val="yellow"/>
        </w:rPr>
      </w:pPr>
    </w:p>
    <w:p w14:paraId="35690A1C" w14:textId="77777777" w:rsidR="001441CC" w:rsidRPr="001441CC" w:rsidRDefault="001441CC" w:rsidP="001441CC">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customer and consumer information received from the Bank.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We will not disclose any customer or consumer information obtained from the Bank during our engagement to any third party except as necessary to perform the assigned tasks under the terms of this Agreement, as required by applicable federal or state law and as required by any regulatory agency or peer review group of the Bank or Wolf &amp; Company, P.C.   As soon as practical and without unreasonable delay, Wolf &amp; Company, P.C. shall notify the Bank of any incident of unauthorized access to the Bank’s customer and/or consumer information.</w:t>
      </w:r>
    </w:p>
    <w:p w14:paraId="35690A1D" w14:textId="77777777" w:rsidR="001441CC" w:rsidRPr="001441CC" w:rsidRDefault="001441CC" w:rsidP="001441CC">
      <w:pPr>
        <w:spacing w:line="288" w:lineRule="auto"/>
        <w:rPr>
          <w:sz w:val="22"/>
          <w:szCs w:val="22"/>
        </w:rPr>
      </w:pPr>
    </w:p>
    <w:p w14:paraId="35690A1E" w14:textId="77777777" w:rsidR="001441CC" w:rsidRPr="00374E1A" w:rsidRDefault="001441CC" w:rsidP="001441CC">
      <w:pPr>
        <w:spacing w:line="288" w:lineRule="auto"/>
        <w:rPr>
          <w:b/>
          <w:sz w:val="22"/>
          <w:szCs w:val="22"/>
        </w:rPr>
      </w:pPr>
      <w:r w:rsidRPr="00374E1A">
        <w:rPr>
          <w:b/>
          <w:sz w:val="22"/>
          <w:szCs w:val="22"/>
        </w:rPr>
        <w:t>BUDGET</w:t>
      </w:r>
    </w:p>
    <w:p w14:paraId="35690A1F" w14:textId="77777777" w:rsidR="001441CC" w:rsidRPr="00374E1A" w:rsidRDefault="001441CC" w:rsidP="001441CC">
      <w:pPr>
        <w:spacing w:line="288" w:lineRule="auto"/>
        <w:rPr>
          <w:sz w:val="22"/>
          <w:szCs w:val="22"/>
        </w:rPr>
      </w:pPr>
    </w:p>
    <w:p w14:paraId="35690A20" w14:textId="48D6863B" w:rsidR="001441CC" w:rsidRDefault="001441CC" w:rsidP="001441CC">
      <w:pPr>
        <w:spacing w:line="288" w:lineRule="auto"/>
        <w:rPr>
          <w:sz w:val="22"/>
          <w:szCs w:val="22"/>
        </w:rPr>
      </w:pPr>
      <w:r w:rsidRPr="00374E1A">
        <w:rPr>
          <w:sz w:val="22"/>
          <w:szCs w:val="22"/>
        </w:rPr>
        <w:t xml:space="preserve">The proposal projects an annual compliance budget of </w:t>
      </w:r>
      <w:r w:rsidRPr="00954AE4">
        <w:rPr>
          <w:sz w:val="22"/>
          <w:szCs w:val="22"/>
        </w:rPr>
        <w:t xml:space="preserve">approximately </w:t>
      </w:r>
      <w:r w:rsidR="00954AE4" w:rsidRPr="00954AE4">
        <w:rPr>
          <w:sz w:val="22"/>
          <w:szCs w:val="22"/>
        </w:rPr>
        <w:fldChar w:fldCharType="begin"/>
      </w:r>
      <w:r w:rsidR="00954AE4" w:rsidRPr="00954AE4">
        <w:rPr>
          <w:sz w:val="22"/>
          <w:szCs w:val="22"/>
        </w:rPr>
        <w:instrText xml:space="preserve"> MERGEFIELD hours </w:instrText>
      </w:r>
      <w:r w:rsidR="00954AE4" w:rsidRPr="00954AE4">
        <w:rPr>
          <w:sz w:val="22"/>
          <w:szCs w:val="22"/>
        </w:rPr>
        <w:fldChar w:fldCharType="separate"/>
      </w:r>
      <w:r w:rsidR="00954AE4" w:rsidRPr="00954AE4">
        <w:rPr>
          <w:noProof/>
          <w:sz w:val="22"/>
          <w:szCs w:val="22"/>
        </w:rPr>
        <w:t>«</w:t>
      </w:r>
      <w:r w:rsidR="00A460A8">
        <w:rPr>
          <w:noProof/>
          <w:sz w:val="22"/>
          <w:szCs w:val="22"/>
        </w:rPr>
        <w:t>b</w:t>
      </w:r>
      <w:r w:rsidR="00954AE4" w:rsidRPr="00954AE4">
        <w:rPr>
          <w:noProof/>
          <w:sz w:val="22"/>
          <w:szCs w:val="22"/>
        </w:rPr>
        <w:t>hours»</w:t>
      </w:r>
      <w:r w:rsidR="00954AE4" w:rsidRPr="00954AE4">
        <w:rPr>
          <w:sz w:val="22"/>
          <w:szCs w:val="22"/>
        </w:rPr>
        <w:fldChar w:fldCharType="end"/>
      </w:r>
      <w:r w:rsidRPr="00954AE4">
        <w:rPr>
          <w:sz w:val="22"/>
          <w:szCs w:val="22"/>
        </w:rPr>
        <w:t>.</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w:t>
      </w:r>
      <w:r w:rsidRPr="00954AE4">
        <w:rPr>
          <w:sz w:val="22"/>
          <w:szCs w:val="22"/>
        </w:rPr>
        <w:t xml:space="preserve">cost, is </w:t>
      </w:r>
      <w:r w:rsidR="00954AE4" w:rsidRPr="00954AE4">
        <w:rPr>
          <w:sz w:val="22"/>
          <w:szCs w:val="22"/>
        </w:rPr>
        <w:fldChar w:fldCharType="begin"/>
      </w:r>
      <w:r w:rsidR="00954AE4" w:rsidRPr="00954AE4">
        <w:rPr>
          <w:sz w:val="22"/>
          <w:szCs w:val="22"/>
        </w:rPr>
        <w:instrText xml:space="preserve"> MERGEFIELD cost </w:instrText>
      </w:r>
      <w:r w:rsidR="00954AE4" w:rsidRPr="00954AE4">
        <w:rPr>
          <w:sz w:val="22"/>
          <w:szCs w:val="22"/>
        </w:rPr>
        <w:fldChar w:fldCharType="separate"/>
      </w:r>
      <w:r w:rsidR="00954AE4" w:rsidRPr="00954AE4">
        <w:rPr>
          <w:noProof/>
          <w:sz w:val="22"/>
          <w:szCs w:val="22"/>
        </w:rPr>
        <w:t>«</w:t>
      </w:r>
      <w:r w:rsidR="00A460A8">
        <w:rPr>
          <w:noProof/>
          <w:sz w:val="22"/>
          <w:szCs w:val="22"/>
        </w:rPr>
        <w:t>b</w:t>
      </w:r>
      <w:r w:rsidR="00954AE4" w:rsidRPr="00954AE4">
        <w:rPr>
          <w:noProof/>
          <w:sz w:val="22"/>
          <w:szCs w:val="22"/>
        </w:rPr>
        <w:t>cost»</w:t>
      </w:r>
      <w:r w:rsidR="00954AE4" w:rsidRPr="00954AE4">
        <w:rPr>
          <w:sz w:val="22"/>
          <w:szCs w:val="22"/>
        </w:rPr>
        <w:fldChar w:fldCharType="end"/>
      </w:r>
      <w:r w:rsidR="00954AE4" w:rsidRPr="00954AE4">
        <w:rPr>
          <w:sz w:val="22"/>
          <w:szCs w:val="22"/>
        </w:rPr>
        <w:t xml:space="preserve">. </w:t>
      </w:r>
      <w:r w:rsidRPr="00954AE4">
        <w:rPr>
          <w:sz w:val="22"/>
          <w:szCs w:val="22"/>
        </w:rPr>
        <w:t>This budget</w:t>
      </w:r>
      <w:r w:rsidRPr="00374E1A">
        <w:rPr>
          <w:sz w:val="22"/>
          <w:szCs w:val="22"/>
        </w:rPr>
        <w:t xml:space="preserve"> may be modified, at the Bank’s request, to incorporate or amend areas of compliance review or to add compliance training sessions.</w:t>
      </w:r>
      <w:r>
        <w:rPr>
          <w:sz w:val="22"/>
          <w:szCs w:val="22"/>
        </w:rPr>
        <w:t xml:space="preserve"> We are presenting the proposal to perform regulatory compliance </w:t>
      </w:r>
      <w:r w:rsidRPr="00954AE4">
        <w:rPr>
          <w:sz w:val="22"/>
          <w:szCs w:val="22"/>
        </w:rPr>
        <w:t xml:space="preserve">services from </w:t>
      </w:r>
      <w:r w:rsidR="00954AE4">
        <w:rPr>
          <w:sz w:val="22"/>
          <w:szCs w:val="22"/>
        </w:rPr>
        <w:fldChar w:fldCharType="begin"/>
      </w:r>
      <w:r w:rsidR="00954AE4">
        <w:rPr>
          <w:sz w:val="22"/>
          <w:szCs w:val="22"/>
        </w:rPr>
        <w:instrText xml:space="preserve"> MERGEFIELD scope </w:instrText>
      </w:r>
      <w:r w:rsidR="00954AE4">
        <w:rPr>
          <w:sz w:val="22"/>
          <w:szCs w:val="22"/>
        </w:rPr>
        <w:fldChar w:fldCharType="separate"/>
      </w:r>
      <w:r w:rsidR="00954AE4">
        <w:rPr>
          <w:noProof/>
          <w:sz w:val="22"/>
          <w:szCs w:val="22"/>
        </w:rPr>
        <w:t>«</w:t>
      </w:r>
      <w:r w:rsidR="00A460A8">
        <w:rPr>
          <w:noProof/>
          <w:sz w:val="22"/>
          <w:szCs w:val="22"/>
        </w:rPr>
        <w:t>b</w:t>
      </w:r>
      <w:r w:rsidR="00954AE4">
        <w:rPr>
          <w:noProof/>
          <w:sz w:val="22"/>
          <w:szCs w:val="22"/>
        </w:rPr>
        <w:t>scope»</w:t>
      </w:r>
      <w:r w:rsidR="00954AE4">
        <w:rPr>
          <w:sz w:val="22"/>
          <w:szCs w:val="22"/>
        </w:rPr>
        <w:fldChar w:fldCharType="end"/>
      </w:r>
      <w:r w:rsidR="00954AE4">
        <w:rPr>
          <w:sz w:val="22"/>
          <w:szCs w:val="22"/>
        </w:rPr>
        <w:t>.</w:t>
      </w:r>
    </w:p>
    <w:p w14:paraId="35690A21" w14:textId="77777777" w:rsidR="001441CC" w:rsidRDefault="001441CC" w:rsidP="001441CC">
      <w:pPr>
        <w:spacing w:line="288" w:lineRule="auto"/>
        <w:rPr>
          <w:sz w:val="22"/>
          <w:szCs w:val="22"/>
        </w:rPr>
      </w:pPr>
    </w:p>
    <w:p w14:paraId="14722689" w14:textId="6AA1CC39" w:rsidR="00C8138F" w:rsidRPr="00AC6AE3" w:rsidRDefault="001441CC" w:rsidP="00C8138F">
      <w:pPr>
        <w:spacing w:line="288" w:lineRule="auto"/>
        <w:rPr>
          <w:sz w:val="22"/>
          <w:szCs w:val="22"/>
        </w:rPr>
      </w:pPr>
      <w:r>
        <w:rPr>
          <w:b/>
          <w:sz w:val="22"/>
          <w:szCs w:val="22"/>
        </w:rPr>
        <w:br w:type="page"/>
      </w:r>
      <w:r w:rsidR="00C8138F" w:rsidRPr="00AC6AE3">
        <w:rPr>
          <w:sz w:val="22"/>
          <w:szCs w:val="22"/>
        </w:rPr>
        <w:lastRenderedPageBreak/>
        <w:t xml:space="preserve">Invoices shall be paid within </w:t>
      </w:r>
      <w:r w:rsidR="00954AE4">
        <w:rPr>
          <w:sz w:val="22"/>
          <w:szCs w:val="22"/>
        </w:rPr>
        <w:t xml:space="preserve">30 days of receipt by the </w:t>
      </w:r>
      <w:bookmarkStart w:id="0" w:name="_GoBack"/>
      <w:bookmarkEnd w:id="0"/>
      <w:r w:rsidR="00954AE4">
        <w:rPr>
          <w:sz w:val="22"/>
          <w:szCs w:val="22"/>
        </w:rPr>
        <w:t xml:space="preserve">Bank. </w:t>
      </w:r>
      <w:r w:rsidR="00C8138F" w:rsidRPr="00AC6AE3">
        <w:rPr>
          <w:sz w:val="22"/>
          <w:szCs w:val="22"/>
        </w:rPr>
        <w:t>Upon termination, Wolf will be entitled to payment, determined on a pro rata basis, for services satisfactorily performed.</w:t>
      </w:r>
    </w:p>
    <w:p w14:paraId="7A3D1921" w14:textId="77777777" w:rsidR="00C8138F" w:rsidRPr="00AC6AE3" w:rsidRDefault="00C8138F" w:rsidP="00C8138F">
      <w:pPr>
        <w:spacing w:line="288" w:lineRule="auto"/>
        <w:rPr>
          <w:sz w:val="22"/>
          <w:szCs w:val="22"/>
        </w:rPr>
      </w:pPr>
    </w:p>
    <w:p w14:paraId="14FA0326" w14:textId="77777777" w:rsidR="00C8138F" w:rsidRPr="00AC6AE3" w:rsidRDefault="00C8138F" w:rsidP="00C8138F">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56577B88" w14:textId="77777777" w:rsidR="00C8138F" w:rsidRDefault="00C8138F" w:rsidP="001441CC">
      <w:pPr>
        <w:spacing w:line="288" w:lineRule="auto"/>
        <w:rPr>
          <w:b/>
          <w:sz w:val="22"/>
          <w:szCs w:val="22"/>
        </w:rPr>
      </w:pPr>
    </w:p>
    <w:p w14:paraId="752AE91E" w14:textId="77777777" w:rsidR="00C8138F" w:rsidRDefault="00C8138F" w:rsidP="001441CC">
      <w:pPr>
        <w:spacing w:line="288" w:lineRule="auto"/>
        <w:rPr>
          <w:b/>
          <w:sz w:val="22"/>
          <w:szCs w:val="22"/>
        </w:rPr>
      </w:pPr>
    </w:p>
    <w:p w14:paraId="35690A22" w14:textId="77777777" w:rsidR="001441CC" w:rsidRPr="00374E1A" w:rsidRDefault="001441CC" w:rsidP="001441CC">
      <w:pPr>
        <w:spacing w:line="288" w:lineRule="auto"/>
        <w:rPr>
          <w:sz w:val="22"/>
          <w:szCs w:val="22"/>
        </w:rPr>
      </w:pPr>
      <w:r w:rsidRPr="00374E1A">
        <w:rPr>
          <w:b/>
          <w:sz w:val="22"/>
          <w:szCs w:val="22"/>
        </w:rPr>
        <w:t>CLOSING</w:t>
      </w:r>
    </w:p>
    <w:p w14:paraId="35690A23" w14:textId="77777777" w:rsidR="001441CC" w:rsidRPr="00374E1A" w:rsidRDefault="001441CC" w:rsidP="001441CC">
      <w:pPr>
        <w:spacing w:line="288" w:lineRule="auto"/>
        <w:rPr>
          <w:b/>
          <w:sz w:val="22"/>
          <w:szCs w:val="22"/>
        </w:rPr>
      </w:pPr>
    </w:p>
    <w:p w14:paraId="35690A24" w14:textId="387571CB" w:rsidR="001441CC" w:rsidRPr="00374E1A" w:rsidRDefault="001441CC" w:rsidP="001441CC">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54AE4">
        <w:rPr>
          <w:noProof/>
          <w:sz w:val="22"/>
          <w:szCs w:val="22"/>
        </w:rPr>
        <w:t>«bank»</w:t>
      </w:r>
      <w:r w:rsidR="00954AE4">
        <w:rPr>
          <w:sz w:val="22"/>
          <w:szCs w:val="22"/>
        </w:rPr>
        <w:fldChar w:fldCharType="end"/>
      </w:r>
      <w:r w:rsidR="00954AE4">
        <w:rPr>
          <w:sz w:val="22"/>
          <w:szCs w:val="22"/>
        </w:rPr>
        <w:t xml:space="preserve"> </w:t>
      </w:r>
      <w:r w:rsidRPr="00374E1A">
        <w:rPr>
          <w:sz w:val="22"/>
          <w:szCs w:val="22"/>
        </w:rPr>
        <w:t xml:space="preserve">is the capability and experience of the personnel assigned to this engagement.  If you find the terms of this proposal satisfactory, we would appreciate it if you would indicate your acceptance below and return a copy of the signed proposal to us.  </w:t>
      </w:r>
    </w:p>
    <w:p w14:paraId="35690A25" w14:textId="77777777" w:rsidR="001441CC" w:rsidRPr="00374E1A" w:rsidRDefault="001441CC" w:rsidP="001441CC">
      <w:pPr>
        <w:spacing w:line="288" w:lineRule="auto"/>
        <w:rPr>
          <w:sz w:val="22"/>
          <w:szCs w:val="22"/>
        </w:rPr>
      </w:pPr>
    </w:p>
    <w:p w14:paraId="35690A26" w14:textId="77777777" w:rsidR="001441CC" w:rsidRPr="00374E1A" w:rsidRDefault="001441CC" w:rsidP="001441CC">
      <w:pPr>
        <w:spacing w:line="288" w:lineRule="auto"/>
        <w:rPr>
          <w:sz w:val="22"/>
          <w:szCs w:val="22"/>
        </w:rPr>
      </w:pPr>
      <w:r w:rsidRPr="00374E1A">
        <w:rPr>
          <w:sz w:val="22"/>
          <w:szCs w:val="22"/>
        </w:rPr>
        <w:t>Very truly yours,</w:t>
      </w:r>
    </w:p>
    <w:p w14:paraId="35690A27" w14:textId="77777777" w:rsidR="001441CC" w:rsidRPr="00374E1A" w:rsidRDefault="001441CC" w:rsidP="001441CC">
      <w:pPr>
        <w:spacing w:line="288" w:lineRule="auto"/>
        <w:rPr>
          <w:sz w:val="22"/>
          <w:szCs w:val="22"/>
        </w:rPr>
      </w:pPr>
    </w:p>
    <w:p w14:paraId="35690A28" w14:textId="77777777" w:rsidR="001441CC" w:rsidRPr="00374E1A" w:rsidRDefault="001441CC" w:rsidP="001441CC">
      <w:pPr>
        <w:spacing w:line="288" w:lineRule="auto"/>
        <w:rPr>
          <w:sz w:val="22"/>
          <w:szCs w:val="22"/>
        </w:rPr>
      </w:pPr>
    </w:p>
    <w:p w14:paraId="35690A29" w14:textId="77777777" w:rsidR="001441CC" w:rsidRPr="00374E1A" w:rsidRDefault="001441CC" w:rsidP="001441CC">
      <w:pPr>
        <w:spacing w:line="288" w:lineRule="auto"/>
        <w:rPr>
          <w:sz w:val="22"/>
          <w:szCs w:val="22"/>
        </w:rPr>
      </w:pPr>
    </w:p>
    <w:p w14:paraId="35690A2A" w14:textId="77777777" w:rsidR="001441CC" w:rsidRPr="00374E1A" w:rsidRDefault="001441CC" w:rsidP="001441CC">
      <w:pPr>
        <w:spacing w:line="288" w:lineRule="auto"/>
        <w:rPr>
          <w:sz w:val="22"/>
          <w:szCs w:val="22"/>
        </w:rPr>
      </w:pPr>
    </w:p>
    <w:p w14:paraId="35690A2B" w14:textId="77777777" w:rsidR="001441CC" w:rsidRPr="00374E1A" w:rsidRDefault="001441CC" w:rsidP="001441CC">
      <w:pPr>
        <w:spacing w:line="288" w:lineRule="auto"/>
        <w:rPr>
          <w:sz w:val="22"/>
          <w:szCs w:val="22"/>
        </w:rPr>
      </w:pPr>
      <w:r w:rsidRPr="00374E1A">
        <w:rPr>
          <w:sz w:val="22"/>
          <w:szCs w:val="22"/>
        </w:rPr>
        <w:t>Stephen R. King, J.D., AMLP</w:t>
      </w:r>
    </w:p>
    <w:p w14:paraId="35690A2C" w14:textId="77777777" w:rsidR="001441CC" w:rsidRPr="00374E1A" w:rsidRDefault="001441CC" w:rsidP="001441CC">
      <w:pPr>
        <w:spacing w:line="288" w:lineRule="auto"/>
        <w:rPr>
          <w:sz w:val="22"/>
          <w:szCs w:val="22"/>
        </w:rPr>
      </w:pPr>
      <w:r w:rsidRPr="00374E1A">
        <w:rPr>
          <w:sz w:val="22"/>
          <w:szCs w:val="22"/>
        </w:rPr>
        <w:t>Member of the Firm</w:t>
      </w:r>
    </w:p>
    <w:p w14:paraId="35690A2D" w14:textId="77777777" w:rsidR="001441CC" w:rsidRPr="00374E1A" w:rsidRDefault="001441CC" w:rsidP="001441CC">
      <w:pPr>
        <w:spacing w:line="288" w:lineRule="auto"/>
        <w:rPr>
          <w:sz w:val="22"/>
          <w:szCs w:val="22"/>
          <w:highlight w:val="yellow"/>
        </w:rPr>
      </w:pPr>
    </w:p>
    <w:p w14:paraId="35690A2E" w14:textId="77777777" w:rsidR="001441CC" w:rsidRPr="00374E1A" w:rsidRDefault="001441CC" w:rsidP="001441CC">
      <w:pPr>
        <w:spacing w:line="288" w:lineRule="auto"/>
        <w:rPr>
          <w:sz w:val="22"/>
          <w:szCs w:val="22"/>
          <w:highlight w:val="yellow"/>
        </w:rPr>
      </w:pPr>
    </w:p>
    <w:p w14:paraId="35690A2F" w14:textId="77777777" w:rsidR="001441CC" w:rsidRPr="00374E1A" w:rsidRDefault="001441CC" w:rsidP="001441CC">
      <w:pPr>
        <w:spacing w:line="288" w:lineRule="auto"/>
        <w:rPr>
          <w:sz w:val="22"/>
          <w:szCs w:val="22"/>
        </w:rPr>
      </w:pPr>
    </w:p>
    <w:p w14:paraId="35690A30" w14:textId="77777777" w:rsidR="001441CC" w:rsidRPr="00374E1A" w:rsidRDefault="001441CC" w:rsidP="001441CC">
      <w:pPr>
        <w:spacing w:line="288" w:lineRule="auto"/>
        <w:rPr>
          <w:sz w:val="22"/>
          <w:szCs w:val="22"/>
        </w:rPr>
      </w:pPr>
    </w:p>
    <w:p w14:paraId="35690A31" w14:textId="781AA8E3" w:rsidR="001441CC" w:rsidRPr="00374E1A" w:rsidRDefault="001441CC" w:rsidP="001441CC">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54AE4">
        <w:rPr>
          <w:noProof/>
          <w:sz w:val="22"/>
          <w:szCs w:val="22"/>
        </w:rPr>
        <w:t>«bank»</w:t>
      </w:r>
      <w:r w:rsidR="00954AE4">
        <w:rPr>
          <w:sz w:val="22"/>
          <w:szCs w:val="22"/>
        </w:rPr>
        <w:fldChar w:fldCharType="end"/>
      </w:r>
      <w:r w:rsidRPr="00374E1A">
        <w:rPr>
          <w:sz w:val="22"/>
          <w:szCs w:val="22"/>
        </w:rPr>
        <w:t>:</w:t>
      </w:r>
    </w:p>
    <w:p w14:paraId="35690A32" w14:textId="77777777" w:rsidR="001441CC" w:rsidRPr="00374E1A" w:rsidRDefault="001441CC" w:rsidP="001441CC">
      <w:pPr>
        <w:spacing w:line="288" w:lineRule="auto"/>
        <w:rPr>
          <w:sz w:val="22"/>
          <w:szCs w:val="22"/>
        </w:rPr>
      </w:pPr>
    </w:p>
    <w:p w14:paraId="35690A33" w14:textId="77777777" w:rsidR="001441CC" w:rsidRPr="00374E1A" w:rsidRDefault="001441CC" w:rsidP="001441CC">
      <w:pPr>
        <w:spacing w:line="288" w:lineRule="auto"/>
        <w:rPr>
          <w:sz w:val="22"/>
          <w:szCs w:val="22"/>
        </w:rPr>
      </w:pPr>
    </w:p>
    <w:p w14:paraId="35690A34" w14:textId="77777777" w:rsidR="001441CC" w:rsidRPr="00374E1A" w:rsidRDefault="001441CC" w:rsidP="001441CC">
      <w:pPr>
        <w:spacing w:line="288" w:lineRule="auto"/>
        <w:rPr>
          <w:sz w:val="22"/>
          <w:szCs w:val="22"/>
        </w:rPr>
      </w:pPr>
    </w:p>
    <w:p w14:paraId="35690A35" w14:textId="77777777" w:rsidR="001441CC" w:rsidRPr="00374E1A" w:rsidRDefault="001441CC" w:rsidP="001441CC">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35690A36" w14:textId="77777777" w:rsidR="001441CC" w:rsidRPr="00374E1A" w:rsidRDefault="001441CC" w:rsidP="001441CC">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35690A37" w14:textId="0041A294" w:rsidR="001441CC" w:rsidRPr="00374E1A" w:rsidRDefault="001441CC" w:rsidP="001441CC">
      <w:pPr>
        <w:spacing w:line="288" w:lineRule="auto"/>
        <w:rPr>
          <w:sz w:val="22"/>
          <w:szCs w:val="22"/>
          <w:highlight w:val="yellow"/>
        </w:rPr>
      </w:pPr>
    </w:p>
    <w:sectPr w:rsidR="001441CC" w:rsidRPr="00374E1A" w:rsidSect="00592568">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CA98C" w14:textId="77777777" w:rsidR="00B93387" w:rsidRDefault="00B93387">
      <w:r>
        <w:separator/>
      </w:r>
    </w:p>
  </w:endnote>
  <w:endnote w:type="continuationSeparator" w:id="0">
    <w:p w14:paraId="58E38332" w14:textId="77777777" w:rsidR="00B93387" w:rsidRDefault="00B9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C" w14:textId="77777777" w:rsidR="00D65003" w:rsidRDefault="00B933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35690A8D" w14:textId="77777777" w:rsidR="00374E1A" w:rsidRPr="00592568" w:rsidRDefault="001441CC">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A460A8">
          <w:rPr>
            <w:noProof/>
            <w:sz w:val="22"/>
            <w:szCs w:val="22"/>
          </w:rPr>
          <w:t>4</w:t>
        </w:r>
        <w:r w:rsidRPr="00592568">
          <w:rPr>
            <w:noProof/>
            <w:sz w:val="22"/>
            <w:szCs w:val="22"/>
          </w:rPr>
          <w:fldChar w:fldCharType="end"/>
        </w:r>
      </w:p>
    </w:sdtContent>
  </w:sdt>
  <w:p w14:paraId="35690A8E" w14:textId="77777777" w:rsidR="00374E1A" w:rsidRDefault="00B9338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90" w14:textId="77777777" w:rsidR="00D65003" w:rsidRDefault="00B933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55280" w14:textId="77777777" w:rsidR="00B93387" w:rsidRDefault="00B93387">
      <w:r>
        <w:separator/>
      </w:r>
    </w:p>
  </w:footnote>
  <w:footnote w:type="continuationSeparator" w:id="0">
    <w:p w14:paraId="14ACEA40" w14:textId="77777777" w:rsidR="00B93387" w:rsidRDefault="00B933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A" w14:textId="77777777" w:rsidR="00D65003" w:rsidRDefault="00B933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B" w14:textId="77777777" w:rsidR="00D65003" w:rsidRDefault="00B9338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F" w14:textId="77777777" w:rsidR="00D65003" w:rsidRDefault="00B933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F09"/>
    <w:multiLevelType w:val="hybridMultilevel"/>
    <w:tmpl w:val="67581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23611"/>
    <w:multiLevelType w:val="hybridMultilevel"/>
    <w:tmpl w:val="B60C8860"/>
    <w:lvl w:ilvl="0" w:tplc="04090001">
      <w:start w:val="1"/>
      <w:numFmt w:val="bullet"/>
      <w:lvlText w:val=""/>
      <w:lvlJc w:val="left"/>
      <w:pPr>
        <w:tabs>
          <w:tab w:val="num" w:pos="3060"/>
        </w:tabs>
        <w:ind w:left="3060" w:hanging="360"/>
      </w:pPr>
      <w:rPr>
        <w:rFonts w:ascii="Symbol" w:hAnsi="Symbol" w:hint="default"/>
      </w:rPr>
    </w:lvl>
    <w:lvl w:ilvl="1" w:tplc="04090003">
      <w:start w:val="1"/>
      <w:numFmt w:val="decimal"/>
      <w:lvlText w:val="%2."/>
      <w:lvlJc w:val="left"/>
      <w:pPr>
        <w:tabs>
          <w:tab w:val="num" w:pos="3420"/>
        </w:tabs>
        <w:ind w:left="3420" w:hanging="360"/>
      </w:pPr>
    </w:lvl>
    <w:lvl w:ilvl="2" w:tplc="04090005">
      <w:start w:val="1"/>
      <w:numFmt w:val="decimal"/>
      <w:lvlText w:val="%3."/>
      <w:lvlJc w:val="left"/>
      <w:pPr>
        <w:tabs>
          <w:tab w:val="num" w:pos="4140"/>
        </w:tabs>
        <w:ind w:left="4140" w:hanging="360"/>
      </w:pPr>
    </w:lvl>
    <w:lvl w:ilvl="3" w:tplc="04090001">
      <w:start w:val="1"/>
      <w:numFmt w:val="decimal"/>
      <w:lvlText w:val="%4."/>
      <w:lvlJc w:val="left"/>
      <w:pPr>
        <w:tabs>
          <w:tab w:val="num" w:pos="4860"/>
        </w:tabs>
        <w:ind w:left="4860" w:hanging="360"/>
      </w:pPr>
    </w:lvl>
    <w:lvl w:ilvl="4" w:tplc="04090003">
      <w:start w:val="1"/>
      <w:numFmt w:val="decimal"/>
      <w:lvlText w:val="%5."/>
      <w:lvlJc w:val="left"/>
      <w:pPr>
        <w:tabs>
          <w:tab w:val="num" w:pos="5580"/>
        </w:tabs>
        <w:ind w:left="5580" w:hanging="360"/>
      </w:pPr>
    </w:lvl>
    <w:lvl w:ilvl="5" w:tplc="04090005">
      <w:start w:val="1"/>
      <w:numFmt w:val="decimal"/>
      <w:lvlText w:val="%6."/>
      <w:lvlJc w:val="left"/>
      <w:pPr>
        <w:tabs>
          <w:tab w:val="num" w:pos="6300"/>
        </w:tabs>
        <w:ind w:left="6300" w:hanging="360"/>
      </w:pPr>
    </w:lvl>
    <w:lvl w:ilvl="6" w:tplc="04090001">
      <w:start w:val="1"/>
      <w:numFmt w:val="decimal"/>
      <w:lvlText w:val="%7."/>
      <w:lvlJc w:val="left"/>
      <w:pPr>
        <w:tabs>
          <w:tab w:val="num" w:pos="7020"/>
        </w:tabs>
        <w:ind w:left="7020" w:hanging="360"/>
      </w:pPr>
    </w:lvl>
    <w:lvl w:ilvl="7" w:tplc="04090003">
      <w:start w:val="1"/>
      <w:numFmt w:val="decimal"/>
      <w:lvlText w:val="%8."/>
      <w:lvlJc w:val="left"/>
      <w:pPr>
        <w:tabs>
          <w:tab w:val="num" w:pos="7740"/>
        </w:tabs>
        <w:ind w:left="7740" w:hanging="360"/>
      </w:pPr>
    </w:lvl>
    <w:lvl w:ilvl="8" w:tplc="04090005">
      <w:start w:val="1"/>
      <w:numFmt w:val="decimal"/>
      <w:lvlText w:val="%9."/>
      <w:lvlJc w:val="left"/>
      <w:pPr>
        <w:tabs>
          <w:tab w:val="num" w:pos="8460"/>
        </w:tabs>
        <w:ind w:left="8460" w:hanging="360"/>
      </w:pPr>
    </w:lvl>
  </w:abstractNum>
  <w:abstractNum w:abstractNumId="2">
    <w:nsid w:val="0C8A414F"/>
    <w:multiLevelType w:val="hybridMultilevel"/>
    <w:tmpl w:val="6584F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8E87A30"/>
    <w:multiLevelType w:val="hybridMultilevel"/>
    <w:tmpl w:val="AEDE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AD405F"/>
    <w:multiLevelType w:val="hybridMultilevel"/>
    <w:tmpl w:val="97062B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FA12F4"/>
    <w:multiLevelType w:val="hybridMultilevel"/>
    <w:tmpl w:val="82989E4C"/>
    <w:lvl w:ilvl="0" w:tplc="4EA6CBB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A34EB6"/>
    <w:multiLevelType w:val="hybridMultilevel"/>
    <w:tmpl w:val="E3D4CC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0BD3489"/>
    <w:multiLevelType w:val="hybridMultilevel"/>
    <w:tmpl w:val="5E4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E7807"/>
    <w:multiLevelType w:val="hybridMultilevel"/>
    <w:tmpl w:val="FA60E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955255"/>
    <w:multiLevelType w:val="hybridMultilevel"/>
    <w:tmpl w:val="846E0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EF4E91"/>
    <w:multiLevelType w:val="hybridMultilevel"/>
    <w:tmpl w:val="B7B062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5"/>
  </w:num>
  <w:num w:numId="8">
    <w:abstractNumId w:val="10"/>
  </w:num>
  <w:num w:numId="9">
    <w:abstractNumId w:val="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CC"/>
    <w:rsid w:val="00076B1F"/>
    <w:rsid w:val="001441CC"/>
    <w:rsid w:val="002D0741"/>
    <w:rsid w:val="003907A5"/>
    <w:rsid w:val="003B032B"/>
    <w:rsid w:val="004D1B90"/>
    <w:rsid w:val="0089145C"/>
    <w:rsid w:val="008E60A3"/>
    <w:rsid w:val="00954AE4"/>
    <w:rsid w:val="00A460A8"/>
    <w:rsid w:val="00B93387"/>
    <w:rsid w:val="00C8138F"/>
    <w:rsid w:val="00F520C9"/>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09F0"/>
  <w15:docId w15:val="{AC15AFC7-19F3-41A6-8DBF-83F1E41D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1CC"/>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441CC"/>
    <w:pPr>
      <w:widowControl w:val="0"/>
      <w:tabs>
        <w:tab w:val="left" w:pos="204"/>
      </w:tabs>
      <w:autoSpaceDE w:val="0"/>
      <w:autoSpaceDN w:val="0"/>
      <w:adjustRightInd w:val="0"/>
      <w:spacing w:line="272" w:lineRule="atLeast"/>
      <w:jc w:val="both"/>
    </w:pPr>
    <w:rPr>
      <w:sz w:val="20"/>
      <w:szCs w:val="24"/>
    </w:rPr>
  </w:style>
  <w:style w:type="paragraph" w:customStyle="1" w:styleId="p5">
    <w:name w:val="p5"/>
    <w:basedOn w:val="Normal"/>
    <w:rsid w:val="001441CC"/>
    <w:pPr>
      <w:widowControl w:val="0"/>
      <w:tabs>
        <w:tab w:val="left" w:pos="204"/>
      </w:tabs>
      <w:autoSpaceDE w:val="0"/>
      <w:autoSpaceDN w:val="0"/>
      <w:adjustRightInd w:val="0"/>
      <w:spacing w:line="272" w:lineRule="atLeast"/>
    </w:pPr>
    <w:rPr>
      <w:sz w:val="20"/>
      <w:szCs w:val="24"/>
    </w:rPr>
  </w:style>
  <w:style w:type="paragraph" w:styleId="ListParagraph">
    <w:name w:val="List Paragraph"/>
    <w:basedOn w:val="Normal"/>
    <w:uiPriority w:val="34"/>
    <w:qFormat/>
    <w:rsid w:val="001441CC"/>
    <w:pPr>
      <w:ind w:left="720"/>
      <w:contextualSpacing/>
    </w:pPr>
  </w:style>
  <w:style w:type="paragraph" w:styleId="Header">
    <w:name w:val="header"/>
    <w:basedOn w:val="Normal"/>
    <w:link w:val="HeaderChar"/>
    <w:uiPriority w:val="99"/>
    <w:unhideWhenUsed/>
    <w:rsid w:val="001441CC"/>
    <w:pPr>
      <w:tabs>
        <w:tab w:val="center" w:pos="4680"/>
        <w:tab w:val="right" w:pos="9360"/>
      </w:tabs>
    </w:pPr>
  </w:style>
  <w:style w:type="character" w:customStyle="1" w:styleId="HeaderChar">
    <w:name w:val="Header Char"/>
    <w:basedOn w:val="DefaultParagraphFont"/>
    <w:link w:val="Header"/>
    <w:uiPriority w:val="99"/>
    <w:rsid w:val="001441CC"/>
    <w:rPr>
      <w:rFonts w:eastAsia="Times New Roman"/>
      <w:sz w:val="24"/>
      <w:szCs w:val="20"/>
    </w:rPr>
  </w:style>
  <w:style w:type="paragraph" w:styleId="Footer">
    <w:name w:val="footer"/>
    <w:basedOn w:val="Normal"/>
    <w:link w:val="FooterChar"/>
    <w:uiPriority w:val="99"/>
    <w:unhideWhenUsed/>
    <w:rsid w:val="001441CC"/>
    <w:pPr>
      <w:tabs>
        <w:tab w:val="center" w:pos="4680"/>
        <w:tab w:val="right" w:pos="9360"/>
      </w:tabs>
    </w:pPr>
  </w:style>
  <w:style w:type="character" w:customStyle="1" w:styleId="FooterChar">
    <w:name w:val="Footer Char"/>
    <w:basedOn w:val="DefaultParagraphFont"/>
    <w:link w:val="Footer"/>
    <w:uiPriority w:val="99"/>
    <w:rsid w:val="001441CC"/>
    <w:rPr>
      <w:rFonts w:eastAsia="Times New Roman"/>
      <w:sz w:val="24"/>
      <w:szCs w:val="20"/>
    </w:rPr>
  </w:style>
  <w:style w:type="paragraph" w:styleId="BodyText">
    <w:name w:val="Body Text"/>
    <w:basedOn w:val="Normal"/>
    <w:link w:val="BodyTextChar"/>
    <w:rsid w:val="001441CC"/>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1441CC"/>
    <w:rPr>
      <w:rFonts w:eastAsia="Times New Roman"/>
      <w:sz w:val="24"/>
      <w:szCs w:val="20"/>
    </w:rPr>
  </w:style>
  <w:style w:type="paragraph" w:customStyle="1" w:styleId="Default">
    <w:name w:val="Default"/>
    <w:basedOn w:val="Normal"/>
    <w:rsid w:val="001441CC"/>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144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8CEE2F-02EE-4980-9071-3D38FC35D7A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customXml/itemProps2.xml><?xml version="1.0" encoding="utf-8"?>
<ds:datastoreItem xmlns:ds="http://schemas.openxmlformats.org/officeDocument/2006/customXml" ds:itemID="{E772DA71-BEEF-4601-A720-6F5503F164E1}">
  <ds:schemaRefs>
    <ds:schemaRef ds:uri="http://schemas.microsoft.com/sharepoint/v3/contenttype/forms"/>
  </ds:schemaRefs>
</ds:datastoreItem>
</file>

<file path=customXml/itemProps3.xml><?xml version="1.0" encoding="utf-8"?>
<ds:datastoreItem xmlns:ds="http://schemas.openxmlformats.org/officeDocument/2006/customXml" ds:itemID="{6F4501DD-F358-466F-BA0D-5EE09649B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A660C7-AE71-DC43-B637-B66E6180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1297</Words>
  <Characters>7394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3</cp:revision>
  <dcterms:created xsi:type="dcterms:W3CDTF">2016-11-02T00:43:00Z</dcterms:created>
  <dcterms:modified xsi:type="dcterms:W3CDTF">2016-11-02T01:14:00Z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