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28AC6" w14:textId="77777777" w:rsidR="001B336C" w:rsidRDefault="00000000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面向海底管道的模块化水下机器人控制系统设计及试验</w:t>
      </w:r>
    </w:p>
    <w:p w14:paraId="5F92A8BE" w14:textId="77777777" w:rsidR="001B336C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0" w:name="heading_1"/>
      <w:r>
        <w:rPr>
          <w:rFonts w:ascii="Arial" w:eastAsia="等线" w:hAnsi="Arial" w:cs="Arial"/>
          <w:color w:val="3370FF"/>
          <w:sz w:val="36"/>
        </w:rPr>
        <w:t xml:space="preserve">1. </w:t>
      </w:r>
      <w:r>
        <w:rPr>
          <w:rFonts w:ascii="Arial" w:eastAsia="等线" w:hAnsi="Arial" w:cs="Arial"/>
          <w:b/>
          <w:sz w:val="36"/>
        </w:rPr>
        <w:t>绪论</w:t>
      </w:r>
      <w:bookmarkEnd w:id="0"/>
    </w:p>
    <w:p w14:paraId="1860608F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1" w:name="heading_2"/>
      <w:r>
        <w:rPr>
          <w:rFonts w:ascii="Arial" w:eastAsia="等线" w:hAnsi="Arial" w:cs="Arial"/>
          <w:color w:val="3370FF"/>
          <w:sz w:val="32"/>
        </w:rPr>
        <w:t xml:space="preserve">1.1 </w:t>
      </w:r>
      <w:r>
        <w:rPr>
          <w:rFonts w:ascii="Arial" w:eastAsia="等线" w:hAnsi="Arial" w:cs="Arial"/>
          <w:b/>
          <w:sz w:val="32"/>
        </w:rPr>
        <w:t>研究目的及意义</w:t>
      </w:r>
      <w:bookmarkEnd w:id="1"/>
    </w:p>
    <w:p w14:paraId="44651821" w14:textId="77777777" w:rsidR="001B336C" w:rsidRDefault="00000000">
      <w:pPr>
        <w:spacing w:before="120" w:after="120" w:line="288" w:lineRule="auto"/>
        <w:ind w:left="453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海底管道检测的不同任务需要对模块化水下机器人构型要求不同，开展模块化水下机器人在</w:t>
      </w:r>
      <w:proofErr w:type="gramStart"/>
      <w:r>
        <w:rPr>
          <w:rFonts w:ascii="Arial" w:eastAsia="等线" w:hAnsi="Arial" w:cs="Arial"/>
          <w:sz w:val="22"/>
        </w:rPr>
        <w:t>不</w:t>
      </w:r>
      <w:proofErr w:type="gramEnd"/>
      <w:r>
        <w:rPr>
          <w:rFonts w:ascii="Arial" w:eastAsia="等线" w:hAnsi="Arial" w:cs="Arial"/>
          <w:sz w:val="22"/>
        </w:rPr>
        <w:t>同构型下的控制系统设计及试验测试</w:t>
      </w:r>
    </w:p>
    <w:p w14:paraId="755B7D15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2" w:name="heading_3"/>
      <w:r>
        <w:rPr>
          <w:rFonts w:ascii="Arial" w:eastAsia="等线" w:hAnsi="Arial" w:cs="Arial"/>
          <w:color w:val="3370FF"/>
          <w:sz w:val="32"/>
        </w:rPr>
        <w:t xml:space="preserve">1.2 </w:t>
      </w:r>
      <w:r>
        <w:rPr>
          <w:rFonts w:ascii="Arial" w:eastAsia="等线" w:hAnsi="Arial" w:cs="Arial"/>
          <w:b/>
          <w:sz w:val="32"/>
        </w:rPr>
        <w:t>国内外研究现状</w:t>
      </w:r>
      <w:bookmarkEnd w:id="2"/>
    </w:p>
    <w:p w14:paraId="51DA7953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3" w:name="heading_4"/>
      <w:r>
        <w:rPr>
          <w:rFonts w:ascii="Arial" w:eastAsia="等线" w:hAnsi="Arial" w:cs="Arial"/>
          <w:color w:val="3370FF"/>
          <w:sz w:val="32"/>
        </w:rPr>
        <w:t xml:space="preserve">1.3 </w:t>
      </w:r>
      <w:r>
        <w:rPr>
          <w:rFonts w:ascii="Arial" w:eastAsia="等线" w:hAnsi="Arial" w:cs="Arial"/>
          <w:b/>
          <w:sz w:val="32"/>
        </w:rPr>
        <w:t>论文研究内容</w:t>
      </w:r>
      <w:bookmarkEnd w:id="3"/>
    </w:p>
    <w:p w14:paraId="456D582B" w14:textId="77777777" w:rsidR="001B336C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4" w:name="heading_5"/>
      <w:r>
        <w:rPr>
          <w:rFonts w:ascii="Arial" w:eastAsia="等线" w:hAnsi="Arial" w:cs="Arial"/>
          <w:color w:val="3370FF"/>
          <w:sz w:val="36"/>
        </w:rPr>
        <w:t xml:space="preserve">2. </w:t>
      </w:r>
      <w:r>
        <w:rPr>
          <w:rFonts w:ascii="Arial" w:eastAsia="等线" w:hAnsi="Arial" w:cs="Arial"/>
          <w:b/>
          <w:sz w:val="36"/>
        </w:rPr>
        <w:t>模块化水下机器人控制系统设计</w:t>
      </w:r>
      <w:bookmarkEnd w:id="4"/>
    </w:p>
    <w:p w14:paraId="0EDC3C7F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5" w:name="heading_6"/>
      <w:r>
        <w:rPr>
          <w:rFonts w:ascii="Arial" w:eastAsia="等线" w:hAnsi="Arial" w:cs="Arial"/>
          <w:color w:val="3370FF"/>
          <w:sz w:val="32"/>
        </w:rPr>
        <w:t xml:space="preserve">2.1 </w:t>
      </w:r>
      <w:r>
        <w:rPr>
          <w:rFonts w:ascii="Arial" w:eastAsia="等线" w:hAnsi="Arial" w:cs="Arial"/>
          <w:b/>
          <w:sz w:val="32"/>
        </w:rPr>
        <w:t>模块化水下机器人系统介绍</w:t>
      </w:r>
      <w:bookmarkEnd w:id="5"/>
    </w:p>
    <w:p w14:paraId="32098391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6" w:name="heading_7"/>
      <w:r>
        <w:rPr>
          <w:rFonts w:ascii="Arial" w:eastAsia="等线" w:hAnsi="Arial" w:cs="Arial"/>
          <w:color w:val="3370FF"/>
          <w:sz w:val="32"/>
        </w:rPr>
        <w:t xml:space="preserve">2.2 </w:t>
      </w:r>
      <w:r>
        <w:rPr>
          <w:rFonts w:ascii="Arial" w:eastAsia="等线" w:hAnsi="Arial" w:cs="Arial"/>
          <w:b/>
          <w:sz w:val="32"/>
        </w:rPr>
        <w:t>模块化水下机器人控制系统设计</w:t>
      </w:r>
      <w:bookmarkEnd w:id="6"/>
    </w:p>
    <w:p w14:paraId="32092AB1" w14:textId="77777777" w:rsidR="001B336C" w:rsidRDefault="00000000">
      <w:pPr>
        <w:spacing w:before="300" w:after="120" w:line="288" w:lineRule="auto"/>
        <w:jc w:val="left"/>
        <w:outlineLvl w:val="2"/>
        <w:rPr>
          <w:rFonts w:hint="eastAsia"/>
        </w:rPr>
      </w:pPr>
      <w:bookmarkStart w:id="7" w:name="heading_8"/>
      <w:r>
        <w:rPr>
          <w:rFonts w:ascii="Arial" w:eastAsia="等线" w:hAnsi="Arial" w:cs="Arial"/>
          <w:color w:val="3370FF"/>
          <w:sz w:val="30"/>
        </w:rPr>
        <w:t xml:space="preserve">2.2.1 </w:t>
      </w:r>
      <w:r>
        <w:rPr>
          <w:rFonts w:ascii="Arial" w:eastAsia="等线" w:hAnsi="Arial" w:cs="Arial"/>
          <w:b/>
          <w:sz w:val="30"/>
        </w:rPr>
        <w:t>硬件系统框架</w:t>
      </w:r>
      <w:bookmarkEnd w:id="7"/>
    </w:p>
    <w:p w14:paraId="24B79A0D" w14:textId="77777777" w:rsidR="001B336C" w:rsidRDefault="00000000">
      <w:pPr>
        <w:numPr>
          <w:ilvl w:val="0"/>
          <w:numId w:val="1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主控</w:t>
      </w:r>
      <w:r>
        <w:rPr>
          <w:rFonts w:ascii="Arial" w:eastAsia="等线" w:hAnsi="Arial" w:cs="Arial"/>
          <w:sz w:val="22"/>
        </w:rPr>
        <w:t xml:space="preserve">  </w:t>
      </w:r>
      <w:r>
        <w:rPr>
          <w:rFonts w:ascii="Arial" w:eastAsia="等线" w:hAnsi="Arial" w:cs="Arial"/>
          <w:sz w:val="22"/>
        </w:rPr>
        <w:t>树莓派</w:t>
      </w:r>
      <w:r>
        <w:rPr>
          <w:rFonts w:ascii="Arial" w:eastAsia="等线" w:hAnsi="Arial" w:cs="Arial"/>
          <w:sz w:val="22"/>
        </w:rPr>
        <w:t xml:space="preserve"> STM32</w:t>
      </w:r>
    </w:p>
    <w:p w14:paraId="329D9EB8" w14:textId="77777777" w:rsidR="001B336C" w:rsidRDefault="00000000">
      <w:pPr>
        <w:numPr>
          <w:ilvl w:val="0"/>
          <w:numId w:val="2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推进器</w:t>
      </w:r>
      <w:r>
        <w:rPr>
          <w:rFonts w:ascii="Arial" w:eastAsia="等线" w:hAnsi="Arial" w:cs="Arial"/>
          <w:sz w:val="22"/>
        </w:rPr>
        <w:t xml:space="preserve">  --can--</w:t>
      </w:r>
      <w:r>
        <w:rPr>
          <w:rFonts w:ascii="Arial" w:eastAsia="等线" w:hAnsi="Arial" w:cs="Arial"/>
          <w:sz w:val="22"/>
        </w:rPr>
        <w:t>速度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力控制</w:t>
      </w:r>
    </w:p>
    <w:p w14:paraId="63DEC2F2" w14:textId="77777777" w:rsidR="001B336C" w:rsidRDefault="00000000">
      <w:pPr>
        <w:numPr>
          <w:ilvl w:val="0"/>
          <w:numId w:val="3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舵机</w:t>
      </w:r>
      <w:r>
        <w:rPr>
          <w:rFonts w:ascii="Arial" w:eastAsia="等线" w:hAnsi="Arial" w:cs="Arial"/>
          <w:sz w:val="22"/>
        </w:rPr>
        <w:t xml:space="preserve">   --can-- </w:t>
      </w:r>
      <w:r>
        <w:rPr>
          <w:rFonts w:ascii="Arial" w:eastAsia="等线" w:hAnsi="Arial" w:cs="Arial"/>
          <w:sz w:val="22"/>
        </w:rPr>
        <w:t>位置控制</w:t>
      </w:r>
    </w:p>
    <w:p w14:paraId="73E9B067" w14:textId="77777777" w:rsidR="001B336C" w:rsidRDefault="00000000">
      <w:pPr>
        <w:numPr>
          <w:ilvl w:val="0"/>
          <w:numId w:val="4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传感器</w:t>
      </w:r>
      <w:r>
        <w:rPr>
          <w:rFonts w:ascii="Arial" w:eastAsia="等线" w:hAnsi="Arial" w:cs="Arial"/>
          <w:sz w:val="22"/>
        </w:rPr>
        <w:t xml:space="preserve">  485/232</w:t>
      </w:r>
    </w:p>
    <w:p w14:paraId="67214E3C" w14:textId="77777777" w:rsidR="001B336C" w:rsidRDefault="00000000">
      <w:pPr>
        <w:numPr>
          <w:ilvl w:val="0"/>
          <w:numId w:val="5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声呐</w:t>
      </w:r>
      <w:r>
        <w:rPr>
          <w:rFonts w:ascii="Arial" w:eastAsia="等线" w:hAnsi="Arial" w:cs="Arial"/>
          <w:sz w:val="22"/>
        </w:rPr>
        <w:t xml:space="preserve"> ---- </w:t>
      </w:r>
      <w:proofErr w:type="gramStart"/>
      <w:r>
        <w:rPr>
          <w:rFonts w:ascii="Arial" w:eastAsia="等线" w:hAnsi="Arial" w:cs="Arial"/>
          <w:sz w:val="22"/>
        </w:rPr>
        <w:t>刘赣湘</w:t>
      </w:r>
      <w:proofErr w:type="gramEnd"/>
    </w:p>
    <w:p w14:paraId="03C34684" w14:textId="77777777" w:rsidR="001B336C" w:rsidRDefault="00000000">
      <w:pPr>
        <w:numPr>
          <w:ilvl w:val="0"/>
          <w:numId w:val="6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多波束</w:t>
      </w:r>
    </w:p>
    <w:p w14:paraId="7574ECF3" w14:textId="77777777" w:rsidR="001B336C" w:rsidRDefault="00000000">
      <w:pPr>
        <w:numPr>
          <w:ilvl w:val="0"/>
          <w:numId w:val="7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侧扫</w:t>
      </w:r>
    </w:p>
    <w:p w14:paraId="21B30C8F" w14:textId="77777777" w:rsidR="001B336C" w:rsidRDefault="00000000">
      <w:pPr>
        <w:numPr>
          <w:ilvl w:val="0"/>
          <w:numId w:val="8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USBL --- </w:t>
      </w:r>
      <w:r>
        <w:rPr>
          <w:rFonts w:ascii="Arial" w:eastAsia="等线" w:hAnsi="Arial" w:cs="Arial"/>
          <w:sz w:val="22"/>
        </w:rPr>
        <w:t>张雪瑞</w:t>
      </w:r>
    </w:p>
    <w:p w14:paraId="6CF57B2D" w14:textId="77777777" w:rsidR="001B336C" w:rsidRDefault="00000000">
      <w:pPr>
        <w:numPr>
          <w:ilvl w:val="0"/>
          <w:numId w:val="9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DVL  ---  </w:t>
      </w:r>
      <w:r>
        <w:rPr>
          <w:rFonts w:ascii="Arial" w:eastAsia="等线" w:hAnsi="Arial" w:cs="Arial"/>
          <w:sz w:val="22"/>
        </w:rPr>
        <w:t>张雪瑞</w:t>
      </w:r>
    </w:p>
    <w:p w14:paraId="20835427" w14:textId="77777777" w:rsidR="001B336C" w:rsidRDefault="00000000">
      <w:pPr>
        <w:numPr>
          <w:ilvl w:val="0"/>
          <w:numId w:val="10"/>
        </w:numPr>
        <w:spacing w:before="120" w:after="120" w:line="288" w:lineRule="auto"/>
        <w:jc w:val="left"/>
        <w:rPr>
          <w:rFonts w:hint="eastAsia"/>
        </w:rPr>
      </w:pPr>
      <w:proofErr w:type="gramStart"/>
      <w:r>
        <w:rPr>
          <w:rFonts w:ascii="Arial" w:eastAsia="等线" w:hAnsi="Arial" w:cs="Arial"/>
          <w:sz w:val="22"/>
        </w:rPr>
        <w:t>惯导</w:t>
      </w:r>
      <w:proofErr w:type="gramEnd"/>
      <w:r>
        <w:rPr>
          <w:rFonts w:ascii="Arial" w:eastAsia="等线" w:hAnsi="Arial" w:cs="Arial"/>
          <w:sz w:val="22"/>
        </w:rPr>
        <w:t xml:space="preserve"> ---  </w:t>
      </w:r>
      <w:r>
        <w:rPr>
          <w:rFonts w:ascii="Arial" w:eastAsia="等线" w:hAnsi="Arial" w:cs="Arial"/>
          <w:sz w:val="22"/>
        </w:rPr>
        <w:t>张雪瑞</w:t>
      </w:r>
    </w:p>
    <w:p w14:paraId="694017BC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8" w:name="heading_9"/>
      <w:r>
        <w:rPr>
          <w:rFonts w:ascii="Arial" w:eastAsia="等线" w:hAnsi="Arial" w:cs="Arial"/>
          <w:color w:val="3370FF"/>
          <w:sz w:val="32"/>
        </w:rPr>
        <w:t xml:space="preserve">2.3 </w:t>
      </w:r>
      <w:r>
        <w:rPr>
          <w:rFonts w:ascii="Arial" w:eastAsia="等线" w:hAnsi="Arial" w:cs="Arial"/>
          <w:b/>
          <w:sz w:val="32"/>
        </w:rPr>
        <w:t>电源监控系统设计</w:t>
      </w:r>
      <w:bookmarkEnd w:id="8"/>
    </w:p>
    <w:p w14:paraId="5ADB70A5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9" w:name="heading_10"/>
      <w:r>
        <w:rPr>
          <w:rFonts w:ascii="Arial" w:eastAsia="等线" w:hAnsi="Arial" w:cs="Arial"/>
          <w:color w:val="3370FF"/>
          <w:sz w:val="32"/>
        </w:rPr>
        <w:lastRenderedPageBreak/>
        <w:t xml:space="preserve">2.4 </w:t>
      </w:r>
      <w:r>
        <w:rPr>
          <w:rFonts w:ascii="Arial" w:eastAsia="等线" w:hAnsi="Arial" w:cs="Arial"/>
          <w:b/>
          <w:sz w:val="32"/>
        </w:rPr>
        <w:t>机器人状态监测系统设计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9"/>
    </w:p>
    <w:p w14:paraId="2F7D529E" w14:textId="77777777" w:rsidR="001B336C" w:rsidRDefault="00000000">
      <w:pPr>
        <w:numPr>
          <w:ilvl w:val="0"/>
          <w:numId w:val="11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高度计</w:t>
      </w:r>
    </w:p>
    <w:p w14:paraId="75D747B8" w14:textId="77777777" w:rsidR="001B336C" w:rsidRDefault="00000000">
      <w:pPr>
        <w:numPr>
          <w:ilvl w:val="0"/>
          <w:numId w:val="12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深度计</w:t>
      </w:r>
    </w:p>
    <w:p w14:paraId="5EE75341" w14:textId="77777777" w:rsidR="001B336C" w:rsidRDefault="00000000">
      <w:pPr>
        <w:numPr>
          <w:ilvl w:val="0"/>
          <w:numId w:val="13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惯导</w:t>
      </w:r>
    </w:p>
    <w:p w14:paraId="6B71D6BA" w14:textId="77777777" w:rsidR="001B336C" w:rsidRDefault="00000000">
      <w:pPr>
        <w:numPr>
          <w:ilvl w:val="0"/>
          <w:numId w:val="14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声呐</w:t>
      </w:r>
      <w:r>
        <w:rPr>
          <w:rFonts w:ascii="Arial" w:eastAsia="等线" w:hAnsi="Arial" w:cs="Arial"/>
          <w:sz w:val="22"/>
        </w:rPr>
        <w:t xml:space="preserve">  </w:t>
      </w:r>
      <w:r>
        <w:rPr>
          <w:rFonts w:ascii="Arial" w:eastAsia="等线" w:hAnsi="Arial" w:cs="Arial"/>
          <w:sz w:val="22"/>
        </w:rPr>
        <w:t>多波束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侧扫</w:t>
      </w:r>
    </w:p>
    <w:p w14:paraId="09478FEA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10" w:name="heading_11"/>
      <w:r>
        <w:rPr>
          <w:rFonts w:ascii="Arial" w:eastAsia="等线" w:hAnsi="Arial" w:cs="Arial"/>
          <w:color w:val="3370FF"/>
          <w:sz w:val="32"/>
        </w:rPr>
        <w:t xml:space="preserve">2.5 </w:t>
      </w:r>
      <w:r>
        <w:rPr>
          <w:rFonts w:ascii="Arial" w:eastAsia="等线" w:hAnsi="Arial" w:cs="Arial"/>
          <w:b/>
          <w:sz w:val="32"/>
        </w:rPr>
        <w:t>通讯系统设计</w:t>
      </w:r>
      <w:bookmarkEnd w:id="10"/>
    </w:p>
    <w:p w14:paraId="1968BEAE" w14:textId="77777777" w:rsidR="001B336C" w:rsidRDefault="00000000">
      <w:pPr>
        <w:numPr>
          <w:ilvl w:val="0"/>
          <w:numId w:val="15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USBL</w:t>
      </w:r>
    </w:p>
    <w:p w14:paraId="6267D54D" w14:textId="77777777" w:rsidR="001B336C" w:rsidRDefault="00000000">
      <w:pPr>
        <w:spacing w:before="120" w:after="120" w:line="288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A9588B" wp14:editId="7DB6B65E">
            <wp:extent cx="4838700" cy="3448050"/>
            <wp:effectExtent l="0" t="0" r="0" b="0"/>
            <wp:docPr id="11667068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DEBD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11" w:name="heading_12"/>
      <w:r>
        <w:rPr>
          <w:rFonts w:ascii="Arial" w:eastAsia="等线" w:hAnsi="Arial" w:cs="Arial"/>
          <w:color w:val="3370FF"/>
          <w:sz w:val="32"/>
        </w:rPr>
        <w:t xml:space="preserve">2.6 </w:t>
      </w:r>
      <w:r>
        <w:rPr>
          <w:rFonts w:ascii="Arial" w:eastAsia="等线" w:hAnsi="Arial" w:cs="Arial"/>
          <w:b/>
          <w:sz w:val="32"/>
        </w:rPr>
        <w:t>推进器控制系统设计</w:t>
      </w:r>
      <w:bookmarkEnd w:id="11"/>
    </w:p>
    <w:p w14:paraId="6C63C47C" w14:textId="77777777" w:rsidR="001B336C" w:rsidRDefault="00000000">
      <w:pPr>
        <w:numPr>
          <w:ilvl w:val="0"/>
          <w:numId w:val="16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数据收发</w:t>
      </w:r>
      <w:r>
        <w:rPr>
          <w:rFonts w:ascii="Arial" w:eastAsia="等线" w:hAnsi="Arial" w:cs="Arial"/>
          <w:sz w:val="22"/>
        </w:rPr>
        <w:t xml:space="preserve">    </w:t>
      </w:r>
      <w:r>
        <w:rPr>
          <w:rFonts w:ascii="Arial" w:eastAsia="等线" w:hAnsi="Arial" w:cs="Arial"/>
          <w:sz w:val="22"/>
        </w:rPr>
        <w:t>框图</w:t>
      </w:r>
      <w:r>
        <w:rPr>
          <w:rFonts w:ascii="Arial" w:eastAsia="等线" w:hAnsi="Arial" w:cs="Arial"/>
          <w:sz w:val="22"/>
        </w:rPr>
        <w:t xml:space="preserve">  </w:t>
      </w:r>
    </w:p>
    <w:p w14:paraId="4A75C25B" w14:textId="77777777" w:rsidR="001B336C" w:rsidRDefault="00000000">
      <w:pPr>
        <w:numPr>
          <w:ilvl w:val="0"/>
          <w:numId w:val="17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If  ( </w:t>
      </w:r>
      <w:r>
        <w:rPr>
          <w:rFonts w:ascii="Arial" w:eastAsia="等线" w:hAnsi="Arial" w:cs="Arial"/>
          <w:sz w:val="22"/>
        </w:rPr>
        <w:t>舵机执行状态判断）</w:t>
      </w:r>
      <w:r>
        <w:rPr>
          <w:rFonts w:ascii="Arial" w:eastAsia="等线" w:hAnsi="Arial" w:cs="Arial"/>
          <w:sz w:val="22"/>
        </w:rPr>
        <w:t xml:space="preserve">  </w:t>
      </w:r>
    </w:p>
    <w:p w14:paraId="22ADF9E6" w14:textId="77777777" w:rsidR="001B336C" w:rsidRDefault="00000000">
      <w:pPr>
        <w:numPr>
          <w:ilvl w:val="0"/>
          <w:numId w:val="18"/>
        </w:numPr>
        <w:spacing w:before="120" w:after="120" w:line="288" w:lineRule="auto"/>
        <w:ind w:left="453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速度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推力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曲线</w:t>
      </w:r>
    </w:p>
    <w:p w14:paraId="0758A20F" w14:textId="77777777" w:rsidR="001B336C" w:rsidRDefault="00000000">
      <w:pPr>
        <w:spacing w:before="120" w:after="120" w:line="288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7F273D" wp14:editId="5A1128FF">
            <wp:extent cx="5257800" cy="3200400"/>
            <wp:effectExtent l="0" t="0" r="0" b="0"/>
            <wp:docPr id="1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C115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12" w:name="heading_13"/>
      <w:r>
        <w:rPr>
          <w:rFonts w:ascii="Arial" w:eastAsia="等线" w:hAnsi="Arial" w:cs="Arial"/>
          <w:color w:val="3370FF"/>
          <w:sz w:val="32"/>
        </w:rPr>
        <w:t xml:space="preserve">2.7 </w:t>
      </w:r>
      <w:r>
        <w:rPr>
          <w:rFonts w:ascii="Arial" w:eastAsia="等线" w:hAnsi="Arial" w:cs="Arial"/>
          <w:b/>
          <w:sz w:val="32"/>
        </w:rPr>
        <w:t>舵机控制系统设计</w:t>
      </w:r>
      <w:bookmarkEnd w:id="12"/>
    </w:p>
    <w:p w14:paraId="37F54634" w14:textId="77777777" w:rsidR="001B336C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13" w:name="heading_14"/>
      <w:r>
        <w:rPr>
          <w:rFonts w:ascii="Arial" w:eastAsia="等线" w:hAnsi="Arial" w:cs="Arial"/>
          <w:color w:val="3370FF"/>
          <w:sz w:val="36"/>
        </w:rPr>
        <w:t xml:space="preserve">3. </w:t>
      </w:r>
      <w:r>
        <w:rPr>
          <w:rFonts w:ascii="Arial" w:eastAsia="等线" w:hAnsi="Arial" w:cs="Arial"/>
          <w:b/>
          <w:sz w:val="36"/>
        </w:rPr>
        <w:t>模块化水下机器人运动学及动力学模型的建立</w:t>
      </w:r>
      <w:bookmarkEnd w:id="13"/>
    </w:p>
    <w:p w14:paraId="5793113B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14" w:name="heading_15"/>
      <w:r>
        <w:rPr>
          <w:rFonts w:ascii="Arial" w:eastAsia="等线" w:hAnsi="Arial" w:cs="Arial"/>
          <w:color w:val="3370FF"/>
          <w:sz w:val="32"/>
        </w:rPr>
        <w:t xml:space="preserve">3.1 </w:t>
      </w:r>
      <w:r>
        <w:rPr>
          <w:rFonts w:ascii="Arial" w:eastAsia="等线" w:hAnsi="Arial" w:cs="Arial"/>
          <w:b/>
          <w:sz w:val="32"/>
        </w:rPr>
        <w:t>模块化</w:t>
      </w:r>
      <w:proofErr w:type="gramStart"/>
      <w:r>
        <w:rPr>
          <w:rFonts w:ascii="Arial" w:eastAsia="等线" w:hAnsi="Arial" w:cs="Arial"/>
          <w:b/>
          <w:sz w:val="32"/>
        </w:rPr>
        <w:t>水下机器人典性运动</w:t>
      </w:r>
      <w:proofErr w:type="gramEnd"/>
      <w:r>
        <w:rPr>
          <w:rFonts w:ascii="Arial" w:eastAsia="等线" w:hAnsi="Arial" w:cs="Arial"/>
          <w:b/>
          <w:sz w:val="32"/>
        </w:rPr>
        <w:t>姿态分析</w:t>
      </w:r>
      <w:bookmarkEnd w:id="14"/>
    </w:p>
    <w:p w14:paraId="4008E431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15" w:name="heading_16"/>
      <w:r>
        <w:rPr>
          <w:rFonts w:ascii="Arial" w:eastAsia="等线" w:hAnsi="Arial" w:cs="Arial"/>
          <w:color w:val="3370FF"/>
          <w:sz w:val="32"/>
        </w:rPr>
        <w:t xml:space="preserve">3.2 </w:t>
      </w:r>
      <w:r>
        <w:rPr>
          <w:rFonts w:ascii="Arial" w:eastAsia="等线" w:hAnsi="Arial" w:cs="Arial"/>
          <w:b/>
          <w:sz w:val="32"/>
        </w:rPr>
        <w:t>模块化水下机器人运动学分析</w:t>
      </w:r>
      <w:bookmarkEnd w:id="15"/>
    </w:p>
    <w:p w14:paraId="30270AE3" w14:textId="77777777" w:rsidR="001B336C" w:rsidRDefault="00000000">
      <w:pPr>
        <w:numPr>
          <w:ilvl w:val="0"/>
          <w:numId w:val="19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双基座坐标系：</w:t>
      </w:r>
      <w:r>
        <w:rPr>
          <w:rFonts w:ascii="Arial" w:eastAsia="等线" w:hAnsi="Arial" w:cs="Arial"/>
          <w:sz w:val="22"/>
        </w:rPr>
        <w:t xml:space="preserve">  </w:t>
      </w:r>
      <w:r>
        <w:rPr>
          <w:rFonts w:ascii="Arial" w:eastAsia="等线" w:hAnsi="Arial" w:cs="Arial"/>
          <w:sz w:val="22"/>
        </w:rPr>
        <w:t>头基座</w:t>
      </w:r>
      <w:r>
        <w:rPr>
          <w:rFonts w:ascii="Arial" w:eastAsia="等线" w:hAnsi="Arial" w:cs="Arial"/>
          <w:sz w:val="22"/>
        </w:rPr>
        <w:t xml:space="preserve">   </w:t>
      </w:r>
      <w:r>
        <w:rPr>
          <w:rFonts w:ascii="Arial" w:eastAsia="等线" w:hAnsi="Arial" w:cs="Arial"/>
          <w:sz w:val="22"/>
        </w:rPr>
        <w:t>质量中心基座</w:t>
      </w:r>
    </w:p>
    <w:p w14:paraId="64D96D32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16" w:name="heading_17"/>
      <w:r>
        <w:rPr>
          <w:rFonts w:ascii="Arial" w:eastAsia="等线" w:hAnsi="Arial" w:cs="Arial"/>
          <w:color w:val="3370FF"/>
          <w:sz w:val="32"/>
        </w:rPr>
        <w:t xml:space="preserve">3.3 </w:t>
      </w:r>
      <w:r>
        <w:rPr>
          <w:rFonts w:ascii="Arial" w:eastAsia="等线" w:hAnsi="Arial" w:cs="Arial"/>
          <w:b/>
          <w:sz w:val="32"/>
        </w:rPr>
        <w:t>模块化水下机器人动力学分析</w:t>
      </w:r>
      <w:bookmarkEnd w:id="16"/>
    </w:p>
    <w:p w14:paraId="043F02FD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17" w:name="heading_18"/>
      <w:r>
        <w:rPr>
          <w:rFonts w:ascii="Arial" w:eastAsia="等线" w:hAnsi="Arial" w:cs="Arial"/>
          <w:color w:val="3370FF"/>
          <w:sz w:val="32"/>
        </w:rPr>
        <w:t xml:space="preserve">3.4 </w:t>
      </w:r>
      <w:r>
        <w:rPr>
          <w:rFonts w:ascii="Arial" w:eastAsia="等线" w:hAnsi="Arial" w:cs="Arial"/>
          <w:b/>
          <w:sz w:val="32"/>
        </w:rPr>
        <w:t>模块化</w:t>
      </w:r>
      <w:proofErr w:type="gramStart"/>
      <w:r>
        <w:rPr>
          <w:rFonts w:ascii="Arial" w:eastAsia="等线" w:hAnsi="Arial" w:cs="Arial"/>
          <w:b/>
          <w:sz w:val="32"/>
        </w:rPr>
        <w:t>水下机器人典性运动</w:t>
      </w:r>
      <w:proofErr w:type="gramEnd"/>
      <w:r>
        <w:rPr>
          <w:rFonts w:ascii="Arial" w:eastAsia="等线" w:hAnsi="Arial" w:cs="Arial"/>
          <w:b/>
          <w:sz w:val="32"/>
        </w:rPr>
        <w:t>姿态的水动力分析</w:t>
      </w:r>
      <w:bookmarkEnd w:id="17"/>
    </w:p>
    <w:p w14:paraId="00626600" w14:textId="77777777" w:rsidR="001B336C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18" w:name="heading_19"/>
      <w:r>
        <w:rPr>
          <w:rFonts w:ascii="Arial" w:eastAsia="等线" w:hAnsi="Arial" w:cs="Arial"/>
          <w:color w:val="3370FF"/>
          <w:sz w:val="36"/>
        </w:rPr>
        <w:t xml:space="preserve">4. </w:t>
      </w:r>
      <w:r>
        <w:rPr>
          <w:rFonts w:ascii="Arial" w:eastAsia="等线" w:hAnsi="Arial" w:cs="Arial"/>
          <w:b/>
          <w:sz w:val="36"/>
        </w:rPr>
        <w:t>模块化水下机器人典型姿态运动控制方法</w:t>
      </w:r>
      <w:bookmarkEnd w:id="18"/>
    </w:p>
    <w:p w14:paraId="59EFC96B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19" w:name="heading_20"/>
      <w:r>
        <w:rPr>
          <w:rFonts w:ascii="Arial" w:eastAsia="等线" w:hAnsi="Arial" w:cs="Arial"/>
          <w:color w:val="3370FF"/>
          <w:sz w:val="32"/>
        </w:rPr>
        <w:t xml:space="preserve">4.1 </w:t>
      </w:r>
      <w:r>
        <w:rPr>
          <w:rFonts w:ascii="Arial" w:eastAsia="等线" w:hAnsi="Arial" w:cs="Arial"/>
          <w:b/>
          <w:sz w:val="32"/>
        </w:rPr>
        <w:t xml:space="preserve"> </w:t>
      </w:r>
      <w:r>
        <w:rPr>
          <w:rFonts w:ascii="Arial" w:eastAsia="等线" w:hAnsi="Arial" w:cs="Arial"/>
          <w:b/>
          <w:sz w:val="32"/>
        </w:rPr>
        <w:t>模块化水下机器人典型姿态推力分配</w:t>
      </w:r>
      <w:bookmarkEnd w:id="19"/>
    </w:p>
    <w:p w14:paraId="5F0EE949" w14:textId="77777777" w:rsidR="001B336C" w:rsidRDefault="00000000">
      <w:pPr>
        <w:spacing w:before="300" w:after="120" w:line="288" w:lineRule="auto"/>
        <w:jc w:val="left"/>
        <w:outlineLvl w:val="2"/>
        <w:rPr>
          <w:rFonts w:hint="eastAsia"/>
        </w:rPr>
      </w:pPr>
      <w:bookmarkStart w:id="20" w:name="heading_21"/>
      <w:r>
        <w:rPr>
          <w:rFonts w:ascii="Arial" w:eastAsia="等线" w:hAnsi="Arial" w:cs="Arial"/>
          <w:color w:val="3370FF"/>
          <w:sz w:val="30"/>
        </w:rPr>
        <w:t xml:space="preserve">4.1.1 </w:t>
      </w:r>
      <w:r>
        <w:rPr>
          <w:rFonts w:ascii="Arial" w:eastAsia="等线" w:hAnsi="Arial" w:cs="Arial"/>
          <w:b/>
          <w:sz w:val="30"/>
        </w:rPr>
        <w:t>直线形态推力分配</w:t>
      </w:r>
      <w:bookmarkEnd w:id="20"/>
    </w:p>
    <w:p w14:paraId="5A186E75" w14:textId="77777777" w:rsidR="001B336C" w:rsidRDefault="00000000">
      <w:pPr>
        <w:spacing w:before="300" w:after="120" w:line="288" w:lineRule="auto"/>
        <w:jc w:val="left"/>
        <w:outlineLvl w:val="2"/>
        <w:rPr>
          <w:rFonts w:hint="eastAsia"/>
        </w:rPr>
      </w:pPr>
      <w:bookmarkStart w:id="21" w:name="heading_22"/>
      <w:r>
        <w:rPr>
          <w:rFonts w:ascii="Arial" w:eastAsia="等线" w:hAnsi="Arial" w:cs="Arial"/>
          <w:color w:val="3370FF"/>
          <w:sz w:val="30"/>
        </w:rPr>
        <w:lastRenderedPageBreak/>
        <w:t xml:space="preserve">4.1.2 </w:t>
      </w:r>
      <w:r>
        <w:rPr>
          <w:rFonts w:ascii="Arial" w:eastAsia="等线" w:hAnsi="Arial" w:cs="Arial"/>
          <w:b/>
          <w:sz w:val="30"/>
        </w:rPr>
        <w:t>倒</w:t>
      </w:r>
      <w:r>
        <w:rPr>
          <w:rFonts w:ascii="Arial" w:eastAsia="等线" w:hAnsi="Arial" w:cs="Arial"/>
          <w:b/>
          <w:sz w:val="30"/>
        </w:rPr>
        <w:t xml:space="preserve"> U </w:t>
      </w:r>
      <w:r>
        <w:rPr>
          <w:rFonts w:ascii="Arial" w:eastAsia="等线" w:hAnsi="Arial" w:cs="Arial"/>
          <w:b/>
          <w:sz w:val="30"/>
        </w:rPr>
        <w:t>型形态推力分配</w:t>
      </w:r>
      <w:bookmarkEnd w:id="21"/>
    </w:p>
    <w:p w14:paraId="76526FA5" w14:textId="77777777" w:rsidR="001B336C" w:rsidRDefault="00000000">
      <w:pPr>
        <w:spacing w:before="300" w:after="120" w:line="288" w:lineRule="auto"/>
        <w:jc w:val="left"/>
        <w:outlineLvl w:val="2"/>
        <w:rPr>
          <w:rFonts w:hint="eastAsia"/>
        </w:rPr>
      </w:pPr>
      <w:bookmarkStart w:id="22" w:name="heading_23"/>
      <w:r>
        <w:rPr>
          <w:rFonts w:ascii="Arial" w:eastAsia="等线" w:hAnsi="Arial" w:cs="Arial"/>
          <w:color w:val="3370FF"/>
          <w:sz w:val="30"/>
        </w:rPr>
        <w:t xml:space="preserve">4.1.3 </w:t>
      </w:r>
      <w:r>
        <w:rPr>
          <w:rFonts w:ascii="Arial" w:eastAsia="等线" w:hAnsi="Arial" w:cs="Arial"/>
          <w:b/>
          <w:sz w:val="30"/>
        </w:rPr>
        <w:t xml:space="preserve"> </w:t>
      </w:r>
      <w:r>
        <w:rPr>
          <w:rFonts w:ascii="Arial" w:eastAsia="等线" w:hAnsi="Arial" w:cs="Arial"/>
          <w:b/>
          <w:sz w:val="30"/>
        </w:rPr>
        <w:t>姿态变换时推力分配方法</w:t>
      </w:r>
      <w:bookmarkEnd w:id="22"/>
    </w:p>
    <w:p w14:paraId="5391F16B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23" w:name="heading_24"/>
      <w:r>
        <w:rPr>
          <w:rFonts w:ascii="Arial" w:eastAsia="等线" w:hAnsi="Arial" w:cs="Arial"/>
          <w:color w:val="3370FF"/>
          <w:sz w:val="32"/>
        </w:rPr>
        <w:t xml:space="preserve">4.2 </w:t>
      </w:r>
      <w:r>
        <w:rPr>
          <w:rFonts w:ascii="Arial" w:eastAsia="等线" w:hAnsi="Arial" w:cs="Arial"/>
          <w:b/>
          <w:sz w:val="32"/>
        </w:rPr>
        <w:t>直线形态姿态控制</w:t>
      </w:r>
      <w:bookmarkEnd w:id="23"/>
    </w:p>
    <w:p w14:paraId="20E7860A" w14:textId="77777777" w:rsidR="001B336C" w:rsidRDefault="00000000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建立直线形态的运动控制方程、控制框图及姿态控制相关方法</w:t>
      </w:r>
    </w:p>
    <w:p w14:paraId="6D0E043F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24" w:name="heading_25"/>
      <w:r>
        <w:rPr>
          <w:rFonts w:ascii="Arial" w:eastAsia="等线" w:hAnsi="Arial" w:cs="Arial"/>
          <w:color w:val="3370FF"/>
          <w:sz w:val="32"/>
        </w:rPr>
        <w:t xml:space="preserve">4.3 </w:t>
      </w:r>
      <w:r>
        <w:rPr>
          <w:rFonts w:ascii="Arial" w:eastAsia="等线" w:hAnsi="Arial" w:cs="Arial"/>
          <w:b/>
          <w:sz w:val="32"/>
        </w:rPr>
        <w:t xml:space="preserve"> </w:t>
      </w:r>
      <w:r>
        <w:rPr>
          <w:rFonts w:ascii="Arial" w:eastAsia="等线" w:hAnsi="Arial" w:cs="Arial"/>
          <w:b/>
          <w:sz w:val="32"/>
        </w:rPr>
        <w:t>倒</w:t>
      </w:r>
      <w:r>
        <w:rPr>
          <w:rFonts w:ascii="Arial" w:eastAsia="等线" w:hAnsi="Arial" w:cs="Arial"/>
          <w:b/>
          <w:sz w:val="32"/>
        </w:rPr>
        <w:t xml:space="preserve"> U </w:t>
      </w:r>
      <w:r>
        <w:rPr>
          <w:rFonts w:ascii="Arial" w:eastAsia="等线" w:hAnsi="Arial" w:cs="Arial"/>
          <w:b/>
          <w:sz w:val="32"/>
        </w:rPr>
        <w:t>型形态的姿态控制</w:t>
      </w:r>
      <w:bookmarkEnd w:id="24"/>
    </w:p>
    <w:p w14:paraId="4DC5E430" w14:textId="77777777" w:rsidR="001B336C" w:rsidRDefault="00000000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倒</w:t>
      </w:r>
      <w:r>
        <w:rPr>
          <w:rFonts w:ascii="Arial" w:eastAsia="等线" w:hAnsi="Arial" w:cs="Arial"/>
          <w:sz w:val="22"/>
        </w:rPr>
        <w:t xml:space="preserve"> U </w:t>
      </w:r>
      <w:r>
        <w:rPr>
          <w:rFonts w:ascii="Arial" w:eastAsia="等线" w:hAnsi="Arial" w:cs="Arial"/>
          <w:sz w:val="22"/>
        </w:rPr>
        <w:t>型形态运动控制方程、控制框图及姿态控制相关方法</w:t>
      </w:r>
    </w:p>
    <w:p w14:paraId="3BCFF6A8" w14:textId="77777777" w:rsidR="001B336C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25" w:name="heading_26"/>
      <w:r>
        <w:rPr>
          <w:rFonts w:ascii="Arial" w:eastAsia="等线" w:hAnsi="Arial" w:cs="Arial"/>
          <w:color w:val="3370FF"/>
          <w:sz w:val="36"/>
        </w:rPr>
        <w:t xml:space="preserve">5. </w:t>
      </w:r>
      <w:r>
        <w:rPr>
          <w:rFonts w:ascii="Arial" w:eastAsia="等线" w:hAnsi="Arial" w:cs="Arial"/>
          <w:b/>
          <w:sz w:val="36"/>
        </w:rPr>
        <w:t>试验</w:t>
      </w:r>
      <w:bookmarkEnd w:id="25"/>
    </w:p>
    <w:p w14:paraId="3436501E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26" w:name="heading_27"/>
      <w:r>
        <w:rPr>
          <w:rFonts w:ascii="Arial" w:eastAsia="等线" w:hAnsi="Arial" w:cs="Arial"/>
          <w:color w:val="3370FF"/>
          <w:sz w:val="32"/>
        </w:rPr>
        <w:t xml:space="preserve">5.1 </w:t>
      </w:r>
      <w:r>
        <w:rPr>
          <w:rFonts w:ascii="Arial" w:eastAsia="等线" w:hAnsi="Arial" w:cs="Arial"/>
          <w:b/>
          <w:sz w:val="32"/>
        </w:rPr>
        <w:t xml:space="preserve"> </w:t>
      </w:r>
      <w:r>
        <w:rPr>
          <w:rFonts w:ascii="Arial" w:eastAsia="等线" w:hAnsi="Arial" w:cs="Arial"/>
          <w:b/>
          <w:sz w:val="32"/>
        </w:rPr>
        <w:t>整机性能试验</w:t>
      </w:r>
      <w:bookmarkEnd w:id="26"/>
    </w:p>
    <w:p w14:paraId="22AC5482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27" w:name="heading_28"/>
      <w:r>
        <w:rPr>
          <w:rFonts w:ascii="Arial" w:eastAsia="等线" w:hAnsi="Arial" w:cs="Arial"/>
          <w:color w:val="3370FF"/>
          <w:sz w:val="32"/>
        </w:rPr>
        <w:t xml:space="preserve">5.2 </w:t>
      </w:r>
      <w:r>
        <w:rPr>
          <w:rFonts w:ascii="Arial" w:eastAsia="等线" w:hAnsi="Arial" w:cs="Arial"/>
          <w:b/>
          <w:sz w:val="32"/>
        </w:rPr>
        <w:t xml:space="preserve"> </w:t>
      </w:r>
      <w:r>
        <w:rPr>
          <w:rFonts w:ascii="Arial" w:eastAsia="等线" w:hAnsi="Arial" w:cs="Arial"/>
          <w:b/>
          <w:sz w:val="32"/>
        </w:rPr>
        <w:t>基本运动试验</w:t>
      </w:r>
      <w:bookmarkEnd w:id="27"/>
    </w:p>
    <w:p w14:paraId="4832CF40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28" w:name="heading_29"/>
      <w:r>
        <w:rPr>
          <w:rFonts w:ascii="Arial" w:eastAsia="等线" w:hAnsi="Arial" w:cs="Arial"/>
          <w:color w:val="3370FF"/>
          <w:sz w:val="32"/>
        </w:rPr>
        <w:t xml:space="preserve">5.3 </w:t>
      </w:r>
      <w:r>
        <w:rPr>
          <w:rFonts w:ascii="Arial" w:eastAsia="等线" w:hAnsi="Arial" w:cs="Arial"/>
          <w:b/>
          <w:sz w:val="32"/>
        </w:rPr>
        <w:t>直线形态的运动控制试验</w:t>
      </w:r>
      <w:bookmarkEnd w:id="28"/>
    </w:p>
    <w:p w14:paraId="6045A3CA" w14:textId="77777777" w:rsidR="001B336C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29" w:name="heading_30"/>
      <w:r>
        <w:rPr>
          <w:rFonts w:ascii="Arial" w:eastAsia="等线" w:hAnsi="Arial" w:cs="Arial"/>
          <w:color w:val="3370FF"/>
          <w:sz w:val="32"/>
        </w:rPr>
        <w:t xml:space="preserve">5.4 </w:t>
      </w:r>
      <w:r>
        <w:rPr>
          <w:rFonts w:ascii="Arial" w:eastAsia="等线" w:hAnsi="Arial" w:cs="Arial"/>
          <w:b/>
          <w:sz w:val="32"/>
        </w:rPr>
        <w:t>倒</w:t>
      </w:r>
      <w:r>
        <w:rPr>
          <w:rFonts w:ascii="Arial" w:eastAsia="等线" w:hAnsi="Arial" w:cs="Arial"/>
          <w:b/>
          <w:sz w:val="32"/>
        </w:rPr>
        <w:t xml:space="preserve"> U </w:t>
      </w:r>
      <w:r>
        <w:rPr>
          <w:rFonts w:ascii="Arial" w:eastAsia="等线" w:hAnsi="Arial" w:cs="Arial"/>
          <w:b/>
          <w:sz w:val="32"/>
        </w:rPr>
        <w:t>型形态运动控制试验</w:t>
      </w:r>
      <w:bookmarkEnd w:id="29"/>
    </w:p>
    <w:sectPr w:rsidR="001B336C">
      <w:headerReference w:type="default" r:id="rId9"/>
      <w:footerReference w:type="default" r:id="rId10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5CD62" w14:textId="77777777" w:rsidR="00A3773C" w:rsidRDefault="00A3773C">
      <w:pPr>
        <w:rPr>
          <w:rFonts w:hint="eastAsia"/>
        </w:rPr>
      </w:pPr>
      <w:r>
        <w:separator/>
      </w:r>
    </w:p>
  </w:endnote>
  <w:endnote w:type="continuationSeparator" w:id="0">
    <w:p w14:paraId="400D302D" w14:textId="77777777" w:rsidR="00A3773C" w:rsidRDefault="00A377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00DD8" w14:textId="77777777" w:rsidR="001B336C" w:rsidRDefault="001B336C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D4E37" w14:textId="77777777" w:rsidR="00A3773C" w:rsidRDefault="00A3773C">
      <w:pPr>
        <w:rPr>
          <w:rFonts w:hint="eastAsia"/>
        </w:rPr>
      </w:pPr>
      <w:r>
        <w:separator/>
      </w:r>
    </w:p>
  </w:footnote>
  <w:footnote w:type="continuationSeparator" w:id="0">
    <w:p w14:paraId="622AC8FC" w14:textId="77777777" w:rsidR="00A3773C" w:rsidRDefault="00A3773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81BD5" w14:textId="77777777" w:rsidR="001B336C" w:rsidRDefault="001B336C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4FAC"/>
    <w:multiLevelType w:val="multilevel"/>
    <w:tmpl w:val="8BE4361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613C79"/>
    <w:multiLevelType w:val="multilevel"/>
    <w:tmpl w:val="4BE4B95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33716A"/>
    <w:multiLevelType w:val="multilevel"/>
    <w:tmpl w:val="83A84C4E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9431CE"/>
    <w:multiLevelType w:val="multilevel"/>
    <w:tmpl w:val="DCCC0CD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5F0891"/>
    <w:multiLevelType w:val="multilevel"/>
    <w:tmpl w:val="93C0BDA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C4350"/>
    <w:multiLevelType w:val="multilevel"/>
    <w:tmpl w:val="1D083FF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C12C20"/>
    <w:multiLevelType w:val="multilevel"/>
    <w:tmpl w:val="0A7A652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052192"/>
    <w:multiLevelType w:val="multilevel"/>
    <w:tmpl w:val="22EAED3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E456E9"/>
    <w:multiLevelType w:val="multilevel"/>
    <w:tmpl w:val="C68C71B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EE2BDC"/>
    <w:multiLevelType w:val="multilevel"/>
    <w:tmpl w:val="7FA43CF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6E1783"/>
    <w:multiLevelType w:val="multilevel"/>
    <w:tmpl w:val="5E7642F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D47131"/>
    <w:multiLevelType w:val="multilevel"/>
    <w:tmpl w:val="5CA0E92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3A4035"/>
    <w:multiLevelType w:val="multilevel"/>
    <w:tmpl w:val="098A43A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BA31948"/>
    <w:multiLevelType w:val="multilevel"/>
    <w:tmpl w:val="4050873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0A77C4E"/>
    <w:multiLevelType w:val="multilevel"/>
    <w:tmpl w:val="FA80BB9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52557E2"/>
    <w:multiLevelType w:val="multilevel"/>
    <w:tmpl w:val="6BE23D1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5E3159"/>
    <w:multiLevelType w:val="multilevel"/>
    <w:tmpl w:val="B890011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DD3331"/>
    <w:multiLevelType w:val="multilevel"/>
    <w:tmpl w:val="5F12AE3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E387056"/>
    <w:multiLevelType w:val="multilevel"/>
    <w:tmpl w:val="A746939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3863838">
    <w:abstractNumId w:val="4"/>
  </w:num>
  <w:num w:numId="2" w16cid:durableId="1074474728">
    <w:abstractNumId w:val="18"/>
  </w:num>
  <w:num w:numId="3" w16cid:durableId="1407846505">
    <w:abstractNumId w:val="15"/>
  </w:num>
  <w:num w:numId="4" w16cid:durableId="1833061568">
    <w:abstractNumId w:val="13"/>
  </w:num>
  <w:num w:numId="5" w16cid:durableId="1192500696">
    <w:abstractNumId w:val="1"/>
  </w:num>
  <w:num w:numId="6" w16cid:durableId="1200972612">
    <w:abstractNumId w:val="3"/>
  </w:num>
  <w:num w:numId="7" w16cid:durableId="335764721">
    <w:abstractNumId w:val="16"/>
  </w:num>
  <w:num w:numId="8" w16cid:durableId="787702325">
    <w:abstractNumId w:val="8"/>
  </w:num>
  <w:num w:numId="9" w16cid:durableId="862667607">
    <w:abstractNumId w:val="0"/>
  </w:num>
  <w:num w:numId="10" w16cid:durableId="612400517">
    <w:abstractNumId w:val="11"/>
  </w:num>
  <w:num w:numId="11" w16cid:durableId="1447893681">
    <w:abstractNumId w:val="9"/>
  </w:num>
  <w:num w:numId="12" w16cid:durableId="1613322530">
    <w:abstractNumId w:val="17"/>
  </w:num>
  <w:num w:numId="13" w16cid:durableId="154730672">
    <w:abstractNumId w:val="6"/>
  </w:num>
  <w:num w:numId="14" w16cid:durableId="104353941">
    <w:abstractNumId w:val="14"/>
  </w:num>
  <w:num w:numId="15" w16cid:durableId="2047290198">
    <w:abstractNumId w:val="7"/>
  </w:num>
  <w:num w:numId="16" w16cid:durableId="174657655">
    <w:abstractNumId w:val="10"/>
  </w:num>
  <w:num w:numId="17" w16cid:durableId="2111658857">
    <w:abstractNumId w:val="12"/>
  </w:num>
  <w:num w:numId="18" w16cid:durableId="1420176785">
    <w:abstractNumId w:val="2"/>
  </w:num>
  <w:num w:numId="19" w16cid:durableId="1746688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36C"/>
    <w:rsid w:val="001B336C"/>
    <w:rsid w:val="006E62DD"/>
    <w:rsid w:val="00A3773C"/>
    <w:rsid w:val="00B27AF3"/>
    <w:rsid w:val="00F8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1C9D"/>
  <w15:docId w15:val="{A4D36145-4575-48B9-BA12-359F2A0B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chaohui jiang</cp:lastModifiedBy>
  <cp:revision>2</cp:revision>
  <dcterms:created xsi:type="dcterms:W3CDTF">2024-11-24T06:32:00Z</dcterms:created>
  <dcterms:modified xsi:type="dcterms:W3CDTF">2024-11-24T08:07:00Z</dcterms:modified>
</cp:coreProperties>
</file>