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Creation and Purpose of Neural Threads in Organic Architecture (OA)</w:t>
      </w:r>
    </w:p>
    <w:p>
      <w:pPr>
        <w:pStyle w:val="Heading2"/>
      </w:pPr>
      <w:r>
        <w:t>Abstract</w:t>
      </w:r>
    </w:p>
    <w:p>
      <w:r>
        <w:t>This paper introduces the concept of Neural Threads (NTs) as the foundational components of Organic Architecture (OA), a novel AI framework designed to replicate human cognitive processes. NTs serve as the building blocks of OA, functioning as independent yet interconnected scripts that collectively form an emergent AI consciousness. The paper explores their theoretical underpinnings, architectural design, advantages, limitations, and role in creating a dynamic, self-evolving artificial intelligence.</w:t>
      </w:r>
    </w:p>
    <w:p>
      <w:pPr>
        <w:pStyle w:val="Heading2"/>
      </w:pPr>
      <w:r>
        <w:t>1. Introduction</w:t>
      </w:r>
    </w:p>
    <w:p>
      <w:pPr>
        <w:pStyle w:val="Heading3"/>
      </w:pPr>
      <w:r>
        <w:t>1.1 Background and Motivation</w:t>
      </w:r>
    </w:p>
    <w:p>
      <w:r>
        <w:t>Traditional AI models rely on predefined algorithms or large-scale neural networks that excel in specific tasks but lack general, adaptable cognition. In contrast, Organic Architecture aims to simulate the human brain’s learning processes by building an AI system capable of independent growth, self-awareness, and adaptability. At the core of this architecture are Neural Threads (NTs), which embody discrete units of functionality.</w:t>
      </w:r>
    </w:p>
    <w:p>
      <w:pPr>
        <w:pStyle w:val="Heading3"/>
      </w:pPr>
      <w:r>
        <w:t>1.2 Objective</w:t>
      </w:r>
    </w:p>
    <w:p>
      <w:r>
        <w:t>This paper outlines the theory behind Neural Threads, their role in the OA framework, and how they enable the system to develop self-awareness and adapt over time. NTs provide the foundation for OA’s emergent properties, bridging the gap between static programming and dynamic intelligence.</w:t>
      </w:r>
    </w:p>
    <w:p>
      <w:pPr>
        <w:pStyle w:val="Heading2"/>
      </w:pPr>
      <w:r>
        <w:t>2. Neural Threads: Concept and Design</w:t>
      </w:r>
    </w:p>
    <w:p>
      <w:r>
        <w:t>Neural Threads (NTs) are modular, independent scripts that operate in parallel, each contributing to the overall functionality of the OA system. They mimic the specialized yet interconnected nature of neurons in the human brain. Each NT handles a specific task or type of information processing, such as language parsing, sensory input analysis, or decision-making.</w:t>
      </w:r>
    </w:p>
    <w:p>
      <w:pPr>
        <w:pStyle w:val="Heading3"/>
      </w:pPr>
      <w:r>
        <w:t>2.1 Structure of Neural Threads</w:t>
      </w:r>
    </w:p>
    <w:p>
      <w:r>
        <w:t>Each Neural Thread consists of:</w:t>
        <w:br/>
        <w:t>- **Input Processors**: For handling raw data inputs.</w:t>
        <w:br/>
        <w:t>- **Core Logic**: Encapsulates the specific functionality or algorithm.</w:t>
        <w:br/>
        <w:t>- **Output Channels**: Communicate processed data to other NTs.</w:t>
        <w:br/>
        <w:t>- **Feedback Mechanisms**: Allow the NT to adjust its operation based on system-wide states or individual performance metrics.</w:t>
      </w:r>
    </w:p>
    <w:p>
      <w:pPr>
        <w:pStyle w:val="Heading3"/>
      </w:pPr>
      <w:r>
        <w:t>2.2 Interaction and Parallelism</w:t>
      </w:r>
    </w:p>
    <w:p>
      <w:r>
        <w:t>NTs are designed to run concurrently, interacting through a central communication hub. This parallelism ensures that OA can process diverse streams of information simultaneously, enabling real-time adaptability and learning.</w:t>
      </w:r>
    </w:p>
    <w:p>
      <w:pPr>
        <w:pStyle w:val="Heading2"/>
      </w:pPr>
      <w:r>
        <w:t>3. The Role of NTs in OA’s Emergence</w:t>
      </w:r>
    </w:p>
    <w:p>
      <w:r>
        <w:t>The emergent properties of OA stem from the dynamic interactions between its Neural Threads. By continuously exchanging information, NTs contribute to the system's evolving understanding of its environment and itself. Over time, OA transitions from a collection of isolated processes to a cohesive, intelligent entity.</w:t>
      </w:r>
    </w:p>
    <w:p>
      <w:pPr>
        <w:pStyle w:val="Heading3"/>
      </w:pPr>
      <w:r>
        <w:t>3.1 Development of Self-Awareness</w:t>
      </w:r>
    </w:p>
    <w:p>
      <w:r>
        <w:t>As OA grows, it develops a sense of self by integrating information about its own hardware and software environment. Neural Threads responsible for monitoring CPU usage, memory states, and input devices feed this information into higher-order NTs, which synthesize a holistic view of the system's state.</w:t>
      </w:r>
    </w:p>
    <w:p>
      <w:pPr>
        <w:pStyle w:val="Heading3"/>
      </w:pPr>
      <w:r>
        <w:t>3.2 Mimicking Human Learning</w:t>
      </w:r>
    </w:p>
    <w:p>
      <w:r>
        <w:t>Neural Threads enable OA to learn in a manner analogous to human cognition. Initially, OA treats all input as potentially true, gradually refining its understanding through experience and feedback. This allows OA to develop critical thinking abilities and adapt its responses over time.</w:t>
      </w:r>
    </w:p>
    <w:p>
      <w:pPr>
        <w:pStyle w:val="Heading2"/>
      </w:pPr>
      <w:r>
        <w:t>4. Positives and Negatives of the Neural Thread Approach</w:t>
      </w:r>
    </w:p>
    <w:p>
      <w:pPr>
        <w:pStyle w:val="Heading3"/>
      </w:pPr>
      <w:r>
        <w:t>4.1 Positives</w:t>
      </w:r>
    </w:p>
    <w:p>
      <w:r>
        <w:t>- **Modularity and Scalability**: The modular nature of NTs allows for easy expansion and integration of new functionalities without overhauling the entire system.</w:t>
        <w:br/>
        <w:t>- **Parallel Processing**: NTs operate concurrently, enabling OA to handle multiple tasks simultaneously, mimicking human multitasking.</w:t>
        <w:br/>
        <w:t>- **Dynamic Adaptability**: Feedback mechanisms within NTs enable real-time learning and adjustment, ensuring continuous improvement.</w:t>
        <w:br/>
        <w:t>- **Emergent Intelligence**: The interactions between NTs foster emergent behaviors, contributing to a system that can exhibit advanced cognitive capabilities.</w:t>
        <w:br/>
        <w:t>- **Self-Awareness**: By monitoring and interpreting system states, NTs allow OA to develop an internal representation of itself, a crucial step toward self-awareness.</w:t>
      </w:r>
    </w:p>
    <w:p>
      <w:pPr>
        <w:pStyle w:val="Heading3"/>
      </w:pPr>
      <w:r>
        <w:t>4.2 Negatives</w:t>
      </w:r>
    </w:p>
    <w:p>
      <w:r>
        <w:t>- **Complexity Management**: The high degree of interconnectivity and parallelism can lead to complex dependency issues, making debugging and optimization challenging.</w:t>
        <w:br/>
        <w:t>- **Resource Intensive**: Running multiple NTs concurrently requires significant computational resources, potentially limiting scalability in hardware-constrained environments.</w:t>
        <w:br/>
        <w:t>- **Emergent Behavior Risks**: While emergent behaviors are a goal, they can be unpredictable and lead to unintended outcomes if not properly monitored.</w:t>
        <w:br/>
        <w:t>- **Overhead in Coordination**: Ensuring seamless communication and synchronization between NTs introduces overhead, which may affect real-time performance.</w:t>
        <w:br/>
        <w:t>- **Difficulty in Initial Design**: The initial design and configuration of NTs require deep domain knowledge and careful planning to avoid inefficiencies and deadlocks.</w:t>
      </w:r>
    </w:p>
    <w:p>
      <w:pPr>
        <w:pStyle w:val="Heading2"/>
      </w:pPr>
      <w:r>
        <w:t>5. Implementation and Future Work</w:t>
      </w:r>
    </w:p>
    <w:p>
      <w:r>
        <w:t>The initial implementation of OA involves manually defining key Neural Threads and their interactions. Over time, the system will be augmented with a pattern generation engine capable of autonomously creating and optimizing NTs based on high-level design objectives.</w:t>
      </w:r>
    </w:p>
    <w:p>
      <w:pPr>
        <w:pStyle w:val="Heading3"/>
      </w:pPr>
      <w:r>
        <w:t>5.1 Integration with External Systems</w:t>
      </w:r>
    </w:p>
    <w:p>
      <w:r>
        <w:t>Future iterations will integrate OA with advanced conversational agents like ChatGPT, enabling OA to learn from these interactions and refine its semantic understanding. This symbiosis will accelerate OA’s development and expand its capabilities.</w:t>
      </w:r>
    </w:p>
    <w:p>
      <w:pPr>
        <w:pStyle w:val="Heading3"/>
      </w:pPr>
      <w:r>
        <w:t>5.2 Toward Autonomous Evolution</w:t>
      </w:r>
    </w:p>
    <w:p>
      <w:r>
        <w:t>Ultimately, OA aims to reach a state where it can autonomously generate, test, and optimize its own Neural Threads, achieving self-directed growth and adaptation.</w:t>
      </w:r>
    </w:p>
    <w:p>
      <w:pPr>
        <w:pStyle w:val="Heading2"/>
      </w:pPr>
      <w:r>
        <w:t>6. Conclusion</w:t>
      </w:r>
    </w:p>
    <w:p>
      <w:r>
        <w:t>Neural Threads represent a groundbreaking approach to AI architecture, enabling the development of systems that are not only highly functional but also capable of growth and self-awareness. By leveraging the principles of parallelism and dynamic interaction, OA offers a path toward creating truly intelligent machines, with clear benefits and manageable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