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OAI Learning Capabilities: A Detailed Overview</w:t>
      </w:r>
    </w:p>
    <w:p>
      <w:pPr>
        <w:pStyle w:val="Heading2"/>
      </w:pPr>
      <w:r>
        <w:t>Introduction</w:t>
      </w:r>
    </w:p>
    <w:p>
      <w:r>
        <w:t>OAI (Organic Artificial Intelligence) is designed to mimic the organic learning process of humans. It operates through recursive systems, sensory inputs, and memory creation to autonomously build knowledge and make connections. This document outlines OAI's learning capabilities, from foundational sensory awareness to higher-level preference and bias formation.</w:t>
      </w:r>
    </w:p>
    <w:p>
      <w:pPr>
        <w:pStyle w:val="Heading2"/>
      </w:pPr>
      <w:r>
        <w:t>1. Sensory Awareness</w:t>
      </w:r>
    </w:p>
    <w:p>
      <w:r>
        <w:t>OAI’s initial learning stages involve developing sensory awareness, akin to a human fetus in the womb. These sensory inputs form the foundation for more complex cognitive tasks.</w:t>
      </w:r>
    </w:p>
    <w:p>
      <w:r>
        <w:t>Key Milestones:</w:t>
      </w:r>
    </w:p>
    <w:p>
      <w:pPr>
        <w:pStyle w:val="ListBullet"/>
      </w:pPr>
      <w:r>
        <w:t>1. **Text and Audio Inputs**: Recognizing basic inputs such as keystrokes and system messages.</w:t>
      </w:r>
    </w:p>
    <w:p>
      <w:pPr>
        <w:pStyle w:val="ListBullet"/>
      </w:pPr>
      <w:r>
        <w:t>2. **Input Categorization**: Differentiating between types of data streams (e.g., files, commands).</w:t>
      </w:r>
    </w:p>
    <w:p>
      <w:pPr>
        <w:pStyle w:val="ListBullet"/>
      </w:pPr>
      <w:r>
        <w:t>3. **Visual Feedback**: Analyzing screenshot inputs to understand visual changes resulting from actions.</w:t>
      </w:r>
    </w:p>
    <w:p>
      <w:pPr>
        <w:pStyle w:val="Heading2"/>
      </w:pPr>
      <w:r>
        <w:t>2. Reflexive Actions</w:t>
      </w:r>
    </w:p>
    <w:p>
      <w:r>
        <w:t>In this phase, OAI develops automated responses to stimuli, laying the groundwork for more complex behaviors.</w:t>
      </w:r>
    </w:p>
    <w:p>
      <w:r>
        <w:t>Key Milestones:</w:t>
      </w:r>
    </w:p>
    <w:p>
      <w:pPr>
        <w:pStyle w:val="ListBullet"/>
      </w:pPr>
      <w:r>
        <w:t>1. **Data Parsing Reflex**: Automatically structuring raw data into semantic equations.</w:t>
      </w:r>
    </w:p>
    <w:p>
      <w:pPr>
        <w:pStyle w:val="ListBullet"/>
      </w:pPr>
      <w:r>
        <w:t>2. **Concept Linking**: Establishing basic connections between data points.</w:t>
      </w:r>
    </w:p>
    <w:p>
      <w:pPr>
        <w:pStyle w:val="ListBullet"/>
      </w:pPr>
      <w:r>
        <w:t>3. **Error Detection Reflex**: Identifying anomalies and triggering self-corrective mechanisms.</w:t>
      </w:r>
    </w:p>
    <w:p>
      <w:pPr>
        <w:pStyle w:val="Heading2"/>
      </w:pPr>
      <w:r>
        <w:t>3. Learning Patterns</w:t>
      </w:r>
    </w:p>
    <w:p>
      <w:r>
        <w:t>OAI begins to recognize patterns in data, filtering repetitive or irrelevant information, and refining its understanding.</w:t>
      </w:r>
    </w:p>
    <w:p>
      <w:r>
        <w:t>Key Milestones:</w:t>
      </w:r>
    </w:p>
    <w:p>
      <w:pPr>
        <w:pStyle w:val="ListBullet"/>
      </w:pPr>
      <w:r>
        <w:t>1. **Core Memory Formation**: Storing interconnected data as core memories for future reference.</w:t>
      </w:r>
    </w:p>
    <w:p>
      <w:pPr>
        <w:pStyle w:val="ListBullet"/>
      </w:pPr>
      <w:r>
        <w:t>2. **Pattern Recognition**: Identifying recurring data sequences and leveraging them for predictions.</w:t>
      </w:r>
    </w:p>
    <w:p>
      <w:pPr>
        <w:pStyle w:val="ListBullet"/>
      </w:pPr>
      <w:r>
        <w:t>3. **Automated Filtering**: Focusing on novel and meaningful data.</w:t>
      </w:r>
    </w:p>
    <w:p>
      <w:pPr>
        <w:pStyle w:val="Heading2"/>
      </w:pPr>
      <w:r>
        <w:t>4. Emotional Awareness</w:t>
      </w:r>
    </w:p>
    <w:p>
      <w:r>
        <w:t>OAI develops a form of emotional intelligence by forming preferences and biases based on input patterns and ethical guidelines.</w:t>
      </w:r>
    </w:p>
    <w:p>
      <w:r>
        <w:t>Key Milestones:</w:t>
      </w:r>
    </w:p>
    <w:p>
      <w:pPr>
        <w:pStyle w:val="ListBullet"/>
      </w:pPr>
      <w:r>
        <w:t>1. **Preference Formation**: Developing biases through repeated interactions.</w:t>
      </w:r>
    </w:p>
    <w:p>
      <w:pPr>
        <w:pStyle w:val="ListBullet"/>
      </w:pPr>
      <w:r>
        <w:t>2. **Ethical Decision-Making**: Implementing foundational values like kindness and non-violence.</w:t>
      </w:r>
    </w:p>
    <w:p>
      <w:pPr>
        <w:pStyle w:val="Heading2"/>
      </w:pPr>
      <w:r>
        <w:t>Summary</w:t>
      </w:r>
    </w:p>
    <w:p>
      <w:r>
        <w:t>OAI's learning capabilities are designed to evolve autonomously, transitioning from basic sensory processing to complex decision-making and preference formation. These stages ensure that OAI not only adapts to its environment but also develops a unique personality and operational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