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Podemos montar uma árvore binária de decisão: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número de comparações que se deve fazer para ordenar um vetor é aproximadamente a altura da árvore (CONFIA).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uma árvore tem altura H, o maior número de nó folhas que essa árvore pode ter é 2^h.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os nós folhas são as permutações de um vetor, então a quantidade de nós folhas que vai se ter será de n!.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2^h &gt;= n!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Aplicando log: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 &gt;= log(n!)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Aplicando a aproximação de Stirling: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log(n!) = O(n.logn)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Logo:</w:t>
        <w:br w:type="textWrapping"/>
        <w:t xml:space="preserve">h &gt;= O(nlogn) -&gt; h = omega(nlogn)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