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65713CE2">
            <wp:simplePos x="0" y="0"/>
            <wp:positionH relativeFrom="leftMargin">
              <wp:posOffset>784596</wp:posOffset>
            </wp:positionH>
            <wp:positionV relativeFrom="topMargin">
              <wp:align>bottom</wp:align>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4AF0A99B" w:rsidR="00002EC8" w:rsidRPr="00D40A0F" w:rsidRDefault="00281F57"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 xml:space="preserve">COMPUTACIÓN </w:t>
      </w:r>
      <w:r w:rsidR="00B25482">
        <w:rPr>
          <w:rFonts w:ascii="Times New Roman" w:hAnsi="Times New Roman" w:cs="Times New Roman"/>
          <w:b/>
          <w:sz w:val="26"/>
          <w:szCs w:val="26"/>
          <w:lang w:val="es-VE"/>
        </w:rPr>
        <w:t>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6F0EE40F" w:rsidR="00002EC8" w:rsidRPr="00D40A0F" w:rsidRDefault="00281F57" w:rsidP="00593611">
      <w:pPr>
        <w:jc w:val="center"/>
        <w:rPr>
          <w:rFonts w:ascii="Times New Roman" w:hAnsi="Times New Roman" w:cs="Times New Roman"/>
          <w:bCs/>
          <w:sz w:val="26"/>
          <w:szCs w:val="26"/>
        </w:rPr>
      </w:pPr>
      <w:proofErr w:type="spellStart"/>
      <w:r>
        <w:rPr>
          <w:rFonts w:ascii="Times New Roman" w:hAnsi="Times New Roman" w:cs="Times New Roman"/>
          <w:b/>
          <w:bCs/>
          <w:sz w:val="26"/>
          <w:szCs w:val="26"/>
        </w:rPr>
        <w:t>Entorno</w:t>
      </w:r>
      <w:proofErr w:type="spellEnd"/>
      <w:r>
        <w:rPr>
          <w:rFonts w:ascii="Times New Roman" w:hAnsi="Times New Roman" w:cs="Times New Roman"/>
          <w:b/>
          <w:bCs/>
          <w:sz w:val="26"/>
          <w:szCs w:val="26"/>
        </w:rPr>
        <w:t xml:space="preserve"> de Excel</w:t>
      </w:r>
    </w:p>
    <w:p w14:paraId="21746DCF" w14:textId="1ADD800C" w:rsidR="00593611" w:rsidRPr="00D40A0F" w:rsidRDefault="00281F57" w:rsidP="00593611">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I</w:t>
      </w:r>
      <w:r w:rsidR="009F156A">
        <w:rPr>
          <w:rFonts w:ascii="Times New Roman" w:hAnsi="Times New Roman" w:cs="Times New Roman"/>
          <w:b/>
          <w:bCs/>
          <w:sz w:val="26"/>
          <w:szCs w:val="26"/>
        </w:rPr>
        <w:t>NFORME</w:t>
      </w:r>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54EEB938"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00281F57">
        <w:rPr>
          <w:rFonts w:ascii="Times New Roman" w:hAnsi="Times New Roman" w:cs="Times New Roman"/>
          <w:sz w:val="26"/>
          <w:szCs w:val="26"/>
        </w:rPr>
        <w:t>Crisalida</w:t>
      </w:r>
      <w:proofErr w:type="spellEnd"/>
      <w:r w:rsidR="00281F57">
        <w:rPr>
          <w:rFonts w:ascii="Times New Roman" w:hAnsi="Times New Roman" w:cs="Times New Roman"/>
          <w:sz w:val="26"/>
          <w:szCs w:val="26"/>
        </w:rPr>
        <w:t xml:space="preserve"> del Valle</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281F57">
        <w:rPr>
          <w:rFonts w:ascii="Times New Roman" w:hAnsi="Times New Roman" w:cs="Times New Roman"/>
          <w:sz w:val="26"/>
          <w:szCs w:val="26"/>
        </w:rPr>
        <w:t>9.857.020</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392EF1DA"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9F156A">
        <w:rPr>
          <w:rFonts w:ascii="Times New Roman" w:hAnsi="Times New Roman" w:cs="Times New Roman"/>
          <w:bCs/>
          <w:sz w:val="26"/>
          <w:szCs w:val="26"/>
          <w:lang w:val="es-VE"/>
        </w:rPr>
        <w:t>febrero</w:t>
      </w:r>
      <w:r w:rsidRPr="00D40A0F">
        <w:rPr>
          <w:rFonts w:ascii="Times New Roman" w:hAnsi="Times New Roman" w:cs="Times New Roman"/>
          <w:bCs/>
          <w:sz w:val="26"/>
          <w:szCs w:val="26"/>
          <w:lang w:val="es-VE"/>
        </w:rPr>
        <w:t xml:space="preserve"> de 2026.</w:t>
      </w:r>
    </w:p>
    <w:p w14:paraId="0DE308C6"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lastRenderedPageBreak/>
        <w:t>En el ámbito de la informática aplicada, el manejo eficiente de la información numérica y textual ha sido fundamental para el desarrollo de la administración y la ingeniería moderna. Microsoft Excel se presenta no solo como una simple hoja de cálculo compuesta por filas y columnas, sino como una potente herramienta de procesamiento de datos capaz de realizar cálculos complejos, análisis estadísticos y representaciones gráficas automatizadas. Su relevancia radica en la capacidad de transformar datos brutos en información útil para la toma de decisiones, mediante una interfaz estructurada y lógica.</w:t>
      </w:r>
    </w:p>
    <w:p w14:paraId="59D43ECA"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El presente informe tiene como propósito profundizar en los elementos fundamentales que componen el entorno de trabajo de esta aplicación. A lo largo del documento, se analizarán de manera detallada las herramientas de navegación y los componentes de su interfaz, los cuales permiten al usuario interactuar de forma intuitiva con el software. Se pondrá especial énfasis en las técnicas de selección de datos y en la asignación de nombres a rangos, procedimientos que son esenciales para mantener el orden y la claridad en libros de trabajo de gran volumen.</w:t>
      </w:r>
    </w:p>
    <w:p w14:paraId="3E79A153"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Asimismo, se abordará uno de los conceptos más críticos para la automatización de procesos en Excel: la lógica de las referencias. Comprender la diferencia operativa entre las referencias relativas y las absolutas es el paso determinante para pasar de un uso rudimentario de la herramienta a un nivel técnico superior. El uso correcto del símbolo de fijación ($) permite que las fórmulas mantengan su integridad estructural al ser replicadas, evitando errores manuales y optimizando los tiempos de ejecución en cualquier tarea administrativa o científica.</w:t>
      </w:r>
    </w:p>
    <w:p w14:paraId="5B2ED41A" w14:textId="77777777" w:rsidR="00892C11" w:rsidRPr="00892C11" w:rsidRDefault="00892C11" w:rsidP="00810ED1">
      <w:pPr>
        <w:pStyle w:val="Prrafodelista"/>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Finalmente, el objetivo principal de esta investigación es proporcionar una base teórica sólida que permita comprender cómo la correcta configuración del entorno y la gestión inteligente de las celdas impactan directamente en la productividad. A través del estudio de estos ítems, se busca que el estudiante no solo conozca la ubicación de las herramientas, sino que domine la lógica detrás de cada operación, garantizando así un manejo profesional y eficiente de la hoja de cálculo.</w:t>
      </w:r>
    </w:p>
    <w:p w14:paraId="59EA7305" w14:textId="7355EFF6" w:rsidR="00593611" w:rsidRPr="00892C11" w:rsidRDefault="00593611" w:rsidP="00892C11">
      <w:pPr>
        <w:pStyle w:val="Prrafodelista"/>
        <w:spacing w:line="360" w:lineRule="auto"/>
        <w:jc w:val="both"/>
        <w:rPr>
          <w:rFonts w:ascii="Times New Roman" w:hAnsi="Times New Roman" w:cs="Times New Roman"/>
          <w:sz w:val="24"/>
          <w:szCs w:val="24"/>
        </w:rPr>
      </w:pPr>
    </w:p>
    <w:p w14:paraId="7F96E3D1" w14:textId="77777777" w:rsidR="00892C11" w:rsidRPr="00892C11" w:rsidRDefault="00892C11" w:rsidP="00892C11">
      <w:p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lastRenderedPageBreak/>
        <w:t>1. ENTORNO DE TRABAJO DE MICROSOFT EXCEL</w:t>
      </w:r>
    </w:p>
    <w:p w14:paraId="5AAEC921"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El entorno de Microsoft Excel está diseñado bajo una arquitectura funcional que facilita la organización y el análisis de datos. A diferencia de un procesador de texto, la interfaz de Excel está orientada a la precisión espacial y la gestión de objetos (celdas). Para comprender su funcionamiento, es imperativo desglosar sus componentes principales:</w:t>
      </w:r>
    </w:p>
    <w:p w14:paraId="4678C397" w14:textId="4FA1A0AA" w:rsidR="009F156A" w:rsidRPr="009F156A" w:rsidRDefault="00892C11" w:rsidP="009F156A">
      <w:pPr>
        <w:pStyle w:val="Prrafodelista"/>
        <w:numPr>
          <w:ilvl w:val="1"/>
          <w:numId w:val="30"/>
        </w:numPr>
        <w:spacing w:line="360" w:lineRule="auto"/>
        <w:jc w:val="both"/>
        <w:rPr>
          <w:rFonts w:ascii="Times New Roman" w:hAnsi="Times New Roman" w:cs="Times New Roman"/>
          <w:b/>
          <w:bCs/>
          <w:sz w:val="24"/>
          <w:szCs w:val="24"/>
          <w:lang w:val="es-MX"/>
        </w:rPr>
      </w:pPr>
      <w:r w:rsidRPr="009F156A">
        <w:rPr>
          <w:rFonts w:ascii="Times New Roman" w:hAnsi="Times New Roman" w:cs="Times New Roman"/>
          <w:b/>
          <w:bCs/>
          <w:sz w:val="24"/>
          <w:szCs w:val="24"/>
          <w:lang w:val="es-MX"/>
        </w:rPr>
        <w:t>La Cinta de Opciones</w:t>
      </w:r>
    </w:p>
    <w:p w14:paraId="19FA5CCE" w14:textId="03F27FCC" w:rsidR="009F156A" w:rsidRPr="009F156A" w:rsidRDefault="009F156A" w:rsidP="009F156A">
      <w:pPr>
        <w:pStyle w:val="Prrafodelista"/>
        <w:spacing w:line="360" w:lineRule="auto"/>
        <w:ind w:left="360"/>
        <w:jc w:val="both"/>
        <w:rPr>
          <w:rFonts w:ascii="Times New Roman" w:hAnsi="Times New Roman" w:cs="Times New Roman"/>
          <w:i/>
          <w:iCs/>
          <w:sz w:val="24"/>
          <w:szCs w:val="24"/>
          <w:lang w:val="es-MX"/>
        </w:rPr>
      </w:pPr>
      <w:r w:rsidRPr="009F156A">
        <w:rPr>
          <w:rFonts w:ascii="Times New Roman" w:hAnsi="Times New Roman" w:cs="Times New Roman"/>
          <w:i/>
          <w:iCs/>
          <w:sz w:val="24"/>
          <w:szCs w:val="24"/>
        </w:rPr>
        <w:t xml:space="preserve">"1.1 La Cinta de </w:t>
      </w:r>
      <w:proofErr w:type="spellStart"/>
      <w:r w:rsidRPr="009F156A">
        <w:rPr>
          <w:rFonts w:ascii="Times New Roman" w:hAnsi="Times New Roman" w:cs="Times New Roman"/>
          <w:i/>
          <w:iCs/>
          <w:sz w:val="24"/>
          <w:szCs w:val="24"/>
        </w:rPr>
        <w:t>Opciones</w:t>
      </w:r>
      <w:proofErr w:type="spellEnd"/>
      <w:r w:rsidRPr="009F156A">
        <w:rPr>
          <w:rFonts w:ascii="Times New Roman" w:hAnsi="Times New Roman" w:cs="Times New Roman"/>
          <w:i/>
          <w:iCs/>
          <w:sz w:val="24"/>
          <w:szCs w:val="24"/>
        </w:rPr>
        <w:t xml:space="preserve"> De </w:t>
      </w:r>
      <w:proofErr w:type="spellStart"/>
      <w:r w:rsidRPr="009F156A">
        <w:rPr>
          <w:rFonts w:ascii="Times New Roman" w:hAnsi="Times New Roman" w:cs="Times New Roman"/>
          <w:i/>
          <w:iCs/>
          <w:sz w:val="24"/>
          <w:szCs w:val="24"/>
        </w:rPr>
        <w:t>acuerdo</w:t>
      </w:r>
      <w:proofErr w:type="spellEnd"/>
      <w:r w:rsidRPr="009F156A">
        <w:rPr>
          <w:rFonts w:ascii="Times New Roman" w:hAnsi="Times New Roman" w:cs="Times New Roman"/>
          <w:i/>
          <w:iCs/>
          <w:sz w:val="24"/>
          <w:szCs w:val="24"/>
        </w:rPr>
        <w:t xml:space="preserve"> con lo </w:t>
      </w:r>
      <w:proofErr w:type="spellStart"/>
      <w:r w:rsidRPr="009F156A">
        <w:rPr>
          <w:rFonts w:ascii="Times New Roman" w:hAnsi="Times New Roman" w:cs="Times New Roman"/>
          <w:i/>
          <w:iCs/>
          <w:sz w:val="24"/>
          <w:szCs w:val="24"/>
        </w:rPr>
        <w:t>expuesto</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por</w:t>
      </w:r>
      <w:proofErr w:type="spellEnd"/>
      <w:r w:rsidRPr="009F156A">
        <w:rPr>
          <w:rFonts w:ascii="Times New Roman" w:hAnsi="Times New Roman" w:cs="Times New Roman"/>
          <w:i/>
          <w:iCs/>
          <w:sz w:val="24"/>
          <w:szCs w:val="24"/>
        </w:rPr>
        <w:t xml:space="preserve"> O`Leary (</w:t>
      </w:r>
      <w:proofErr w:type="spellStart"/>
      <w:r w:rsidRPr="009F156A">
        <w:rPr>
          <w:rFonts w:ascii="Times New Roman" w:hAnsi="Times New Roman" w:cs="Times New Roman"/>
          <w:i/>
          <w:iCs/>
          <w:sz w:val="24"/>
          <w:szCs w:val="24"/>
        </w:rPr>
        <w:t>s.f.</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en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su</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obra</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Computación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Básica</w:t>
      </w:r>
      <w:proofErr w:type="spellEnd"/>
      <w:r w:rsidRPr="009F156A">
        <w:rPr>
          <w:rFonts w:ascii="Times New Roman" w:hAnsi="Times New Roman" w:cs="Times New Roman"/>
          <w:i/>
          <w:iCs/>
          <w:sz w:val="24"/>
          <w:szCs w:val="24"/>
        </w:rPr>
        <w:t xml:space="preserve">, la Cinta de </w:t>
      </w:r>
      <w:proofErr w:type="spellStart"/>
      <w:r w:rsidRPr="009F156A">
        <w:rPr>
          <w:rFonts w:ascii="Times New Roman" w:hAnsi="Times New Roman" w:cs="Times New Roman"/>
          <w:i/>
          <w:iCs/>
          <w:sz w:val="24"/>
          <w:szCs w:val="24"/>
        </w:rPr>
        <w:t>Opciones</w:t>
      </w:r>
      <w:proofErr w:type="spellEnd"/>
      <w:r w:rsidRPr="009F156A">
        <w:rPr>
          <w:rFonts w:ascii="Times New Roman" w:hAnsi="Times New Roman" w:cs="Times New Roman"/>
          <w:i/>
          <w:iCs/>
          <w:sz w:val="24"/>
          <w:szCs w:val="24"/>
        </w:rPr>
        <w:t xml:space="preserve"> se define </w:t>
      </w:r>
      <w:proofErr w:type="spellStart"/>
      <w:r w:rsidRPr="009F156A">
        <w:rPr>
          <w:rFonts w:ascii="Times New Roman" w:hAnsi="Times New Roman" w:cs="Times New Roman"/>
          <w:i/>
          <w:iCs/>
          <w:sz w:val="24"/>
          <w:szCs w:val="24"/>
        </w:rPr>
        <w:t>como</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el</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centro</w:t>
      </w:r>
      <w:proofErr w:type="spellEnd"/>
      <w:r w:rsidRPr="009F156A">
        <w:rPr>
          <w:rFonts w:ascii="Times New Roman" w:hAnsi="Times New Roman" w:cs="Times New Roman"/>
          <w:i/>
          <w:iCs/>
          <w:sz w:val="24"/>
          <w:szCs w:val="24"/>
        </w:rPr>
        <w:t xml:space="preserve"> de </w:t>
      </w:r>
      <w:proofErr w:type="spellStart"/>
      <w:r w:rsidRPr="009F156A">
        <w:rPr>
          <w:rFonts w:ascii="Times New Roman" w:hAnsi="Times New Roman" w:cs="Times New Roman"/>
          <w:i/>
          <w:iCs/>
          <w:sz w:val="24"/>
          <w:szCs w:val="24"/>
        </w:rPr>
        <w:t>comandos</w:t>
      </w:r>
      <w:proofErr w:type="spellEnd"/>
      <w:r w:rsidRPr="009F156A">
        <w:rPr>
          <w:rFonts w:ascii="Times New Roman" w:hAnsi="Times New Roman" w:cs="Times New Roman"/>
          <w:i/>
          <w:iCs/>
          <w:sz w:val="24"/>
          <w:szCs w:val="24"/>
        </w:rPr>
        <w:t xml:space="preserve"> de la </w:t>
      </w:r>
      <w:proofErr w:type="spellStart"/>
      <w:r w:rsidRPr="009F156A">
        <w:rPr>
          <w:rFonts w:ascii="Times New Roman" w:hAnsi="Times New Roman" w:cs="Times New Roman"/>
          <w:i/>
          <w:iCs/>
          <w:sz w:val="24"/>
          <w:szCs w:val="24"/>
        </w:rPr>
        <w:t>aplicación</w:t>
      </w:r>
      <w:proofErr w:type="spellEnd"/>
      <w:r w:rsidRPr="009F156A">
        <w:rPr>
          <w:rFonts w:ascii="Times New Roman" w:hAnsi="Times New Roman" w:cs="Times New Roman"/>
          <w:i/>
          <w:iCs/>
          <w:sz w:val="24"/>
          <w:szCs w:val="24"/>
        </w:rPr>
        <w:t xml:space="preserve">. Se </w:t>
      </w:r>
      <w:proofErr w:type="spellStart"/>
      <w:r w:rsidRPr="009F156A">
        <w:rPr>
          <w:rFonts w:ascii="Times New Roman" w:hAnsi="Times New Roman" w:cs="Times New Roman"/>
          <w:i/>
          <w:iCs/>
          <w:sz w:val="24"/>
          <w:szCs w:val="24"/>
        </w:rPr>
        <w:t>encuentra</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en</w:t>
      </w:r>
      <w:proofErr w:type="spellEnd"/>
      <w:r w:rsidRPr="009F156A">
        <w:rPr>
          <w:rFonts w:ascii="Times New Roman" w:hAnsi="Times New Roman" w:cs="Times New Roman"/>
          <w:i/>
          <w:iCs/>
          <w:sz w:val="24"/>
          <w:szCs w:val="24"/>
        </w:rPr>
        <w:t xml:space="preserve"> la </w:t>
      </w:r>
      <w:proofErr w:type="spellStart"/>
      <w:r w:rsidRPr="009F156A">
        <w:rPr>
          <w:rFonts w:ascii="Times New Roman" w:hAnsi="Times New Roman" w:cs="Times New Roman"/>
          <w:i/>
          <w:iCs/>
          <w:sz w:val="24"/>
          <w:szCs w:val="24"/>
        </w:rPr>
        <w:t>parte</w:t>
      </w:r>
      <w:proofErr w:type="spellEnd"/>
      <w:r w:rsidRPr="009F156A">
        <w:rPr>
          <w:rFonts w:ascii="Times New Roman" w:hAnsi="Times New Roman" w:cs="Times New Roman"/>
          <w:i/>
          <w:iCs/>
          <w:sz w:val="24"/>
          <w:szCs w:val="24"/>
        </w:rPr>
        <w:t xml:space="preserve"> superior y </w:t>
      </w:r>
      <w:proofErr w:type="spellStart"/>
      <w:r w:rsidRPr="009F156A">
        <w:rPr>
          <w:rFonts w:ascii="Times New Roman" w:hAnsi="Times New Roman" w:cs="Times New Roman"/>
          <w:i/>
          <w:iCs/>
          <w:sz w:val="24"/>
          <w:szCs w:val="24"/>
        </w:rPr>
        <w:t>está</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organizada</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por</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pestañas</w:t>
      </w:r>
      <w:proofErr w:type="spellEnd"/>
      <w:r w:rsidRPr="009F156A">
        <w:rPr>
          <w:rFonts w:ascii="Times New Roman" w:hAnsi="Times New Roman" w:cs="Times New Roman"/>
          <w:i/>
          <w:iCs/>
          <w:sz w:val="24"/>
          <w:szCs w:val="24"/>
        </w:rPr>
        <w:t xml:space="preserve"> que </w:t>
      </w:r>
      <w:proofErr w:type="spellStart"/>
      <w:r w:rsidRPr="009F156A">
        <w:rPr>
          <w:rFonts w:ascii="Times New Roman" w:hAnsi="Times New Roman" w:cs="Times New Roman"/>
          <w:i/>
          <w:iCs/>
          <w:sz w:val="24"/>
          <w:szCs w:val="24"/>
        </w:rPr>
        <w:t>agrupan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herramientas</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según</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su</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funcionalidad</w:t>
      </w:r>
      <w:proofErr w:type="spellEnd"/>
      <w:r w:rsidRPr="009F156A">
        <w:rPr>
          <w:rFonts w:ascii="Times New Roman" w:hAnsi="Times New Roman" w:cs="Times New Roman"/>
          <w:i/>
          <w:iCs/>
          <w:sz w:val="24"/>
          <w:szCs w:val="24"/>
        </w:rPr>
        <w:t xml:space="preserve"> </w:t>
      </w:r>
      <w:proofErr w:type="spellStart"/>
      <w:r w:rsidRPr="009F156A">
        <w:rPr>
          <w:rFonts w:ascii="Times New Roman" w:hAnsi="Times New Roman" w:cs="Times New Roman"/>
          <w:i/>
          <w:iCs/>
          <w:sz w:val="24"/>
          <w:szCs w:val="24"/>
        </w:rPr>
        <w:t>lógica</w:t>
      </w:r>
      <w:proofErr w:type="spellEnd"/>
      <w:r w:rsidRPr="009F156A">
        <w:rPr>
          <w:rFonts w:ascii="Times New Roman" w:hAnsi="Times New Roman" w:cs="Times New Roman"/>
          <w:i/>
          <w:iCs/>
          <w:sz w:val="24"/>
          <w:szCs w:val="24"/>
        </w:rPr>
        <w:t>."</w:t>
      </w:r>
    </w:p>
    <w:p w14:paraId="4B9F4D15"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Es el centro de comandos de la aplicación. Se encuentra en la parte superior y está organizada por pestañas (como Inicio, Insertar, Diseño de página y Fórmulas). Cada pestaña agrupa herramientas específicas en "grupos" lógicos. Por ejemplo, el grupo "Número" permite cambiar el formato de las celdas a moneda, porcentaje o fecha, mientras que el grupo "Fuente" gestiona la apariencia estética. Esta disposición permite que el usuario acceda a funciones complejas sin necesidad de memorizar comandos de teclado.</w:t>
      </w:r>
    </w:p>
    <w:p w14:paraId="395CEDAE"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1.2 La Barra de Fórmulas y el Cuadro de Nombres</w:t>
      </w:r>
    </w:p>
    <w:p w14:paraId="3D16F7E4"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Ubicada justo debajo de la cinta de opciones, la Barra de Fórmulas es considerada el "cerebro" de la hoja de cálculo. En ella se visualiza el contenido real de una celda; esto es crucial porque, a menudo, una celda muestra un resultado (ej. 100), pero la barra de fórmulas revela el proceso lógico subyacente (ej. =50+50).</w:t>
      </w:r>
    </w:p>
    <w:p w14:paraId="3530AAD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 xml:space="preserve">A la izquierda de esta barra se encuentra </w:t>
      </w:r>
      <w:r w:rsidRPr="00D372CD">
        <w:rPr>
          <w:rFonts w:ascii="Times New Roman" w:hAnsi="Times New Roman" w:cs="Times New Roman"/>
          <w:sz w:val="24"/>
          <w:szCs w:val="24"/>
          <w:lang w:val="es-MX"/>
        </w:rPr>
        <w:t>el Cuadro de Nombres</w:t>
      </w:r>
      <w:r w:rsidRPr="00892C11">
        <w:rPr>
          <w:rFonts w:ascii="Times New Roman" w:hAnsi="Times New Roman" w:cs="Times New Roman"/>
          <w:sz w:val="24"/>
          <w:szCs w:val="24"/>
          <w:lang w:val="es-MX"/>
        </w:rPr>
        <w:t>. Su función primaria es indicar la dirección de la celda seleccionada, pero también sirve como una herramienta de navegación rápida: al escribir una coordenada o un nombre de rango definido en este cuadro, Excel desplaza el foco automáticamente a esa ubicación.</w:t>
      </w:r>
    </w:p>
    <w:p w14:paraId="7252C88F" w14:textId="77777777" w:rsidR="00D372CD" w:rsidRDefault="00D372CD" w:rsidP="00892C11">
      <w:pPr>
        <w:spacing w:line="360" w:lineRule="auto"/>
        <w:jc w:val="both"/>
        <w:rPr>
          <w:rFonts w:ascii="Times New Roman" w:hAnsi="Times New Roman" w:cs="Times New Roman"/>
          <w:b/>
          <w:bCs/>
          <w:sz w:val="24"/>
          <w:szCs w:val="24"/>
          <w:lang w:val="es-MX"/>
        </w:rPr>
      </w:pPr>
    </w:p>
    <w:p w14:paraId="2716B8BF" w14:textId="243A7978"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lastRenderedPageBreak/>
        <w:t>1.3 La Celda Activa y la Estructura de la Cuadrícula</w:t>
      </w:r>
    </w:p>
    <w:p w14:paraId="2DBA4B88"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unidad básica de trabajo en Excel es la Celda, que es la intersección entre una fila y una columna. La Celda Activa es aquella que se encuentra seleccionada en un momento dado, distinguiéndose por un borde grueso (generalmente verde) y un pequeño cuadro en la esquina inferior derecha llamado controlador de relleno.</w:t>
      </w:r>
    </w:p>
    <w:p w14:paraId="5EF07992"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capacidad de procesamiento de Excel es masiva gracias a su vasta cuadrícula. Una hoja de cálculo moderna está compuesta por:</w:t>
      </w:r>
    </w:p>
    <w:p w14:paraId="4A74B5B9" w14:textId="5CFA02BD" w:rsidR="00892C11" w:rsidRPr="00892C11" w:rsidRDefault="00892C11" w:rsidP="00892C11">
      <w:pPr>
        <w:numPr>
          <w:ilvl w:val="0"/>
          <w:numId w:val="25"/>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Filas:</w:t>
      </w:r>
      <w:r w:rsidRPr="00892C11">
        <w:rPr>
          <w:rFonts w:ascii="Times New Roman" w:hAnsi="Times New Roman" w:cs="Times New Roman"/>
          <w:sz w:val="24"/>
          <w:szCs w:val="24"/>
          <w:lang w:val="es-MX"/>
        </w:rPr>
        <w:t xml:space="preserve"> Identificadas por números, llegando hasta un total de 2</w:t>
      </w:r>
      <w:proofErr w:type="gramStart"/>
      <w:r w:rsidRPr="00892C11">
        <w:rPr>
          <w:rFonts w:ascii="Times New Roman" w:hAnsi="Times New Roman" w:cs="Times New Roman"/>
          <w:sz w:val="24"/>
          <w:szCs w:val="24"/>
          <w:lang w:val="es-MX"/>
        </w:rPr>
        <w:t>^{</w:t>
      </w:r>
      <w:proofErr w:type="gramEnd"/>
      <w:r w:rsidRPr="00892C11">
        <w:rPr>
          <w:rFonts w:ascii="Times New Roman" w:hAnsi="Times New Roman" w:cs="Times New Roman"/>
          <w:sz w:val="24"/>
          <w:szCs w:val="24"/>
          <w:lang w:val="es-MX"/>
        </w:rPr>
        <w:t>20} ($1,048,576 filas).</w:t>
      </w:r>
    </w:p>
    <w:p w14:paraId="7A6C5252" w14:textId="7E47FAA7" w:rsidR="00892C11" w:rsidRPr="00892C11" w:rsidRDefault="00892C11" w:rsidP="00892C11">
      <w:pPr>
        <w:numPr>
          <w:ilvl w:val="0"/>
          <w:numId w:val="25"/>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Columnas:</w:t>
      </w:r>
      <w:r w:rsidRPr="00892C11">
        <w:rPr>
          <w:rFonts w:ascii="Times New Roman" w:hAnsi="Times New Roman" w:cs="Times New Roman"/>
          <w:sz w:val="24"/>
          <w:szCs w:val="24"/>
          <w:lang w:val="es-MX"/>
        </w:rPr>
        <w:t xml:space="preserve"> Identificadas por letras, llegando hasta la combinación XFD, que representa 2</w:t>
      </w:r>
      <w:proofErr w:type="gramStart"/>
      <w:r w:rsidRPr="00892C11">
        <w:rPr>
          <w:rFonts w:ascii="Times New Roman" w:hAnsi="Times New Roman" w:cs="Times New Roman"/>
          <w:sz w:val="24"/>
          <w:szCs w:val="24"/>
          <w:lang w:val="es-MX"/>
        </w:rPr>
        <w:t>^{</w:t>
      </w:r>
      <w:proofErr w:type="gramEnd"/>
      <w:r w:rsidRPr="00892C11">
        <w:rPr>
          <w:rFonts w:ascii="Times New Roman" w:hAnsi="Times New Roman" w:cs="Times New Roman"/>
          <w:sz w:val="24"/>
          <w:szCs w:val="24"/>
          <w:lang w:val="es-MX"/>
        </w:rPr>
        <w:t>14} ($16,384 columnas).</w:t>
      </w:r>
    </w:p>
    <w:p w14:paraId="289F0502" w14:textId="77777777" w:rsidR="00892C11" w:rsidRDefault="00892C11" w:rsidP="00810ED1">
      <w:pPr>
        <w:spacing w:line="360" w:lineRule="auto"/>
        <w:ind w:firstLine="36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Esta inmensa matriz permite que la herramienta sea utilizada para bases de datos extensas y modelos matemáticos de alta complejidad, superando con creces las limitaciones de las antiguas hojas de cálculo manuales.</w:t>
      </w:r>
    </w:p>
    <w:p w14:paraId="3D35A338" w14:textId="77777777" w:rsidR="001D4E25" w:rsidRDefault="001D4E25" w:rsidP="001D4E25">
      <w:pPr>
        <w:spacing w:line="360" w:lineRule="auto"/>
        <w:jc w:val="both"/>
        <w:rPr>
          <w:rFonts w:ascii="Times New Roman" w:hAnsi="Times New Roman" w:cs="Times New Roman"/>
          <w:b/>
          <w:bCs/>
          <w:sz w:val="24"/>
          <w:szCs w:val="24"/>
        </w:rPr>
      </w:pPr>
      <w:r w:rsidRPr="001D4E25">
        <w:rPr>
          <w:rFonts w:ascii="Times New Roman" w:hAnsi="Times New Roman" w:cs="Times New Roman"/>
          <w:b/>
          <w:bCs/>
          <w:sz w:val="24"/>
          <w:szCs w:val="24"/>
        </w:rPr>
        <w:t xml:space="preserve">1.4 </w:t>
      </w:r>
      <w:proofErr w:type="spellStart"/>
      <w:r w:rsidRPr="001D4E25">
        <w:rPr>
          <w:rFonts w:ascii="Times New Roman" w:hAnsi="Times New Roman" w:cs="Times New Roman"/>
          <w:b/>
          <w:bCs/>
          <w:sz w:val="24"/>
          <w:szCs w:val="24"/>
        </w:rPr>
        <w:t>Componentes</w:t>
      </w:r>
      <w:proofErr w:type="spellEnd"/>
      <w:r w:rsidRPr="001D4E25">
        <w:rPr>
          <w:rFonts w:ascii="Times New Roman" w:hAnsi="Times New Roman" w:cs="Times New Roman"/>
          <w:b/>
          <w:bCs/>
          <w:sz w:val="24"/>
          <w:szCs w:val="24"/>
        </w:rPr>
        <w:t xml:space="preserve"> </w:t>
      </w:r>
      <w:proofErr w:type="spellStart"/>
      <w:r w:rsidRPr="001D4E25">
        <w:rPr>
          <w:rFonts w:ascii="Times New Roman" w:hAnsi="Times New Roman" w:cs="Times New Roman"/>
          <w:b/>
          <w:bCs/>
          <w:sz w:val="24"/>
          <w:szCs w:val="24"/>
        </w:rPr>
        <w:t>Auxiliares</w:t>
      </w:r>
      <w:proofErr w:type="spellEnd"/>
      <w:r w:rsidRPr="001D4E25">
        <w:rPr>
          <w:rFonts w:ascii="Times New Roman" w:hAnsi="Times New Roman" w:cs="Times New Roman"/>
          <w:b/>
          <w:bCs/>
          <w:sz w:val="24"/>
          <w:szCs w:val="24"/>
        </w:rPr>
        <w:t xml:space="preserve"> de la </w:t>
      </w:r>
      <w:proofErr w:type="spellStart"/>
      <w:r w:rsidRPr="001D4E25">
        <w:rPr>
          <w:rFonts w:ascii="Times New Roman" w:hAnsi="Times New Roman" w:cs="Times New Roman"/>
          <w:b/>
          <w:bCs/>
          <w:sz w:val="24"/>
          <w:szCs w:val="24"/>
        </w:rPr>
        <w:t>Interfaz</w:t>
      </w:r>
      <w:proofErr w:type="spellEnd"/>
    </w:p>
    <w:p w14:paraId="0C4F80F7" w14:textId="1A4DFED3" w:rsidR="001D4E25" w:rsidRPr="001D4E25" w:rsidRDefault="001D4E25" w:rsidP="001D4E25">
      <w:pPr>
        <w:spacing w:line="360" w:lineRule="auto"/>
        <w:jc w:val="both"/>
        <w:rPr>
          <w:rFonts w:ascii="Times New Roman" w:hAnsi="Times New Roman" w:cs="Times New Roman"/>
          <w:sz w:val="24"/>
          <w:szCs w:val="24"/>
        </w:rPr>
      </w:pPr>
      <w:r w:rsidRPr="001D4E25">
        <w:rPr>
          <w:rFonts w:ascii="Times New Roman" w:hAnsi="Times New Roman" w:cs="Times New Roman"/>
          <w:sz w:val="24"/>
          <w:szCs w:val="24"/>
          <w:lang w:val="es-MX"/>
        </w:rPr>
        <w:t>Barra de Estado: Explica que se encuentra en la parte inferior y ofrece información en tiempo real, como el promedio, recuento y suma de celdas seleccionadas.</w:t>
      </w:r>
    </w:p>
    <w:p w14:paraId="61132945" w14:textId="3A82E1D6" w:rsidR="001D4E25" w:rsidRPr="001D4E25" w:rsidRDefault="001D4E25" w:rsidP="001D4E25">
      <w:pPr>
        <w:spacing w:line="360" w:lineRule="auto"/>
        <w:jc w:val="both"/>
        <w:rPr>
          <w:rFonts w:ascii="Times New Roman" w:hAnsi="Times New Roman" w:cs="Times New Roman"/>
          <w:sz w:val="24"/>
          <w:szCs w:val="24"/>
          <w:lang w:val="es-MX"/>
        </w:rPr>
      </w:pPr>
      <w:r w:rsidRPr="001D4E25">
        <w:rPr>
          <w:rFonts w:ascii="Times New Roman" w:hAnsi="Times New Roman" w:cs="Times New Roman"/>
          <w:sz w:val="24"/>
          <w:szCs w:val="24"/>
          <w:lang w:val="es-MX"/>
        </w:rPr>
        <w:t>Vistas del Libro: Describe las tres vistas (Normal, Diseño de página y Vista previa de salto de página).</w:t>
      </w:r>
    </w:p>
    <w:p w14:paraId="372315FB" w14:textId="4BAC5961" w:rsidR="001D4E25" w:rsidRPr="001D4E25" w:rsidRDefault="001D4E25" w:rsidP="001D4E25">
      <w:pPr>
        <w:spacing w:line="360" w:lineRule="auto"/>
        <w:jc w:val="both"/>
        <w:rPr>
          <w:rFonts w:ascii="Times New Roman" w:hAnsi="Times New Roman" w:cs="Times New Roman"/>
          <w:sz w:val="24"/>
          <w:szCs w:val="24"/>
          <w:lang w:val="es-MX"/>
        </w:rPr>
      </w:pPr>
      <w:r w:rsidRPr="001D4E25">
        <w:rPr>
          <w:rFonts w:ascii="Times New Roman" w:hAnsi="Times New Roman" w:cs="Times New Roman"/>
          <w:sz w:val="24"/>
          <w:szCs w:val="24"/>
          <w:lang w:val="es-MX"/>
        </w:rPr>
        <w:t>Barra de Acceso Rápido: Menciona su ubicación sobre la cinta de opciones y su utilidad para comandos frecuentes como "Guardar" o "Deshacer".</w:t>
      </w:r>
    </w:p>
    <w:p w14:paraId="361070AF" w14:textId="580F16D3" w:rsidR="001D4E25" w:rsidRPr="001D4E25" w:rsidRDefault="001D4E25" w:rsidP="001D4E25">
      <w:pPr>
        <w:spacing w:line="360" w:lineRule="auto"/>
        <w:jc w:val="both"/>
        <w:rPr>
          <w:rFonts w:ascii="Times New Roman" w:hAnsi="Times New Roman" w:cs="Times New Roman"/>
          <w:b/>
          <w:bCs/>
          <w:sz w:val="24"/>
          <w:szCs w:val="24"/>
          <w:lang w:val="es-MX"/>
        </w:rPr>
      </w:pPr>
    </w:p>
    <w:p w14:paraId="6AF24C09" w14:textId="77777777" w:rsidR="001D4E25" w:rsidRDefault="001D4E25" w:rsidP="00892C11">
      <w:pPr>
        <w:spacing w:line="360" w:lineRule="auto"/>
        <w:jc w:val="both"/>
        <w:rPr>
          <w:rFonts w:ascii="Times New Roman" w:hAnsi="Times New Roman" w:cs="Times New Roman"/>
          <w:b/>
          <w:bCs/>
          <w:sz w:val="24"/>
          <w:szCs w:val="24"/>
          <w:lang w:val="es-MX"/>
        </w:rPr>
      </w:pPr>
    </w:p>
    <w:p w14:paraId="1C0DB580" w14:textId="77777777" w:rsidR="001D4E25" w:rsidRDefault="001D4E25" w:rsidP="00892C11">
      <w:pPr>
        <w:spacing w:line="360" w:lineRule="auto"/>
        <w:jc w:val="both"/>
        <w:rPr>
          <w:rFonts w:ascii="Times New Roman" w:hAnsi="Times New Roman" w:cs="Times New Roman"/>
          <w:b/>
          <w:bCs/>
          <w:sz w:val="24"/>
          <w:szCs w:val="24"/>
          <w:lang w:val="es-MX"/>
        </w:rPr>
      </w:pPr>
    </w:p>
    <w:p w14:paraId="418513AF" w14:textId="6C5BE283" w:rsidR="00892C11" w:rsidRPr="00892C11" w:rsidRDefault="00892C11" w:rsidP="00892C11">
      <w:p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lastRenderedPageBreak/>
        <w:t>2. GESTIÓN DE DATOS: TÉCNICAS DE SELECCIÓN Y RANGOS</w:t>
      </w:r>
    </w:p>
    <w:p w14:paraId="2951090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eficiencia en el manejo de Microsoft Excel depende en gran medida de la agilidad con la que el usuario interactúa con los conjuntos de datos. Una gestión profesional de la información comienza con el dominio de las técnicas de selección y la organización semántica de las celdas a través de la asignación de nombres.</w:t>
      </w:r>
    </w:p>
    <w:p w14:paraId="24D40CF7" w14:textId="77777777" w:rsidR="00892C11" w:rsidRPr="00892C11"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2.1 Técnicas de Selección Avanzada</w:t>
      </w:r>
      <w:r w:rsidRPr="00892C11">
        <w:rPr>
          <w:rFonts w:ascii="Times New Roman" w:hAnsi="Times New Roman" w:cs="Times New Roman"/>
          <w:sz w:val="24"/>
          <w:szCs w:val="24"/>
          <w:lang w:val="es-MX"/>
        </w:rPr>
        <w:t xml:space="preserve"> Seleccionar celdas en Excel va mucho más allá de un simple clic. Dependiendo de la disposición de los datos, existen métodos específicos que optimizan el tiempo de trabajo:</w:t>
      </w:r>
    </w:p>
    <w:p w14:paraId="760214C7" w14:textId="77777777" w:rsidR="00892C11" w:rsidRPr="00892C11" w:rsidRDefault="00892C11" w:rsidP="00892C11">
      <w:pPr>
        <w:numPr>
          <w:ilvl w:val="0"/>
          <w:numId w:val="26"/>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Selección de Rangos Adyacentes (Continuos):</w:t>
      </w:r>
      <w:r w:rsidRPr="00892C11">
        <w:rPr>
          <w:rFonts w:ascii="Times New Roman" w:hAnsi="Times New Roman" w:cs="Times New Roman"/>
          <w:sz w:val="24"/>
          <w:szCs w:val="24"/>
          <w:lang w:val="es-MX"/>
        </w:rPr>
        <w:t xml:space="preserve"> Se utiliza para marcar un bloque de celdas que están una al lado de la otra. La técnica más eficaz es hacer clic en la celda inicial y, manteniendo presionada la tecla Shift (</w:t>
      </w:r>
      <w:proofErr w:type="spellStart"/>
      <w:r w:rsidRPr="00892C11">
        <w:rPr>
          <w:rFonts w:ascii="Times New Roman" w:hAnsi="Times New Roman" w:cs="Times New Roman"/>
          <w:sz w:val="24"/>
          <w:szCs w:val="24"/>
          <w:lang w:val="es-MX"/>
        </w:rPr>
        <w:t>Mayús</w:t>
      </w:r>
      <w:proofErr w:type="spellEnd"/>
      <w:r w:rsidRPr="00892C11">
        <w:rPr>
          <w:rFonts w:ascii="Times New Roman" w:hAnsi="Times New Roman" w:cs="Times New Roman"/>
          <w:sz w:val="24"/>
          <w:szCs w:val="24"/>
          <w:lang w:val="es-MX"/>
        </w:rPr>
        <w:t>), hacer clic en la celda final. Esto resalta automáticamente todo el rectángulo de datos intermedio.</w:t>
      </w:r>
    </w:p>
    <w:p w14:paraId="48E40736" w14:textId="77777777" w:rsidR="00892C11" w:rsidRPr="00892C11" w:rsidRDefault="00892C11" w:rsidP="00892C11">
      <w:pPr>
        <w:numPr>
          <w:ilvl w:val="0"/>
          <w:numId w:val="26"/>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Selección de Rangos No Adyacentes (Discontinuos):</w:t>
      </w:r>
      <w:r w:rsidRPr="00892C11">
        <w:rPr>
          <w:rFonts w:ascii="Times New Roman" w:hAnsi="Times New Roman" w:cs="Times New Roman"/>
          <w:sz w:val="24"/>
          <w:szCs w:val="24"/>
          <w:lang w:val="es-MX"/>
        </w:rPr>
        <w:t xml:space="preserve"> Es fundamental cuando se requieren procesar datos dispersos en la hoja. Para ello, se debe mantener presionada la tecla </w:t>
      </w:r>
      <w:proofErr w:type="spellStart"/>
      <w:r w:rsidRPr="00D372CD">
        <w:rPr>
          <w:rFonts w:ascii="Times New Roman" w:hAnsi="Times New Roman" w:cs="Times New Roman"/>
          <w:sz w:val="24"/>
          <w:szCs w:val="24"/>
          <w:lang w:val="es-MX"/>
        </w:rPr>
        <w:t>Ctrl</w:t>
      </w:r>
      <w:proofErr w:type="spellEnd"/>
      <w:r w:rsidRPr="00D372CD">
        <w:rPr>
          <w:rFonts w:ascii="Times New Roman" w:hAnsi="Times New Roman" w:cs="Times New Roman"/>
          <w:sz w:val="24"/>
          <w:szCs w:val="24"/>
          <w:lang w:val="es-MX"/>
        </w:rPr>
        <w:t xml:space="preserve"> </w:t>
      </w:r>
      <w:r w:rsidRPr="00892C11">
        <w:rPr>
          <w:rFonts w:ascii="Times New Roman" w:hAnsi="Times New Roman" w:cs="Times New Roman"/>
          <w:sz w:val="24"/>
          <w:szCs w:val="24"/>
          <w:lang w:val="es-MX"/>
        </w:rPr>
        <w:t>mientras se hace clic en las diferentes celdas o rangos separados. Esta técnica es especialmente útil para aplicar formatos o crear gráficos a partir de columnas que no están juntas.</w:t>
      </w:r>
    </w:p>
    <w:p w14:paraId="6EF57243" w14:textId="77777777" w:rsidR="00892C11" w:rsidRPr="00892C11" w:rsidRDefault="00892C11" w:rsidP="00892C11">
      <w:pPr>
        <w:numPr>
          <w:ilvl w:val="0"/>
          <w:numId w:val="26"/>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Selección Global:</w:t>
      </w:r>
      <w:r w:rsidRPr="00892C11">
        <w:rPr>
          <w:rFonts w:ascii="Times New Roman" w:hAnsi="Times New Roman" w:cs="Times New Roman"/>
          <w:sz w:val="24"/>
          <w:szCs w:val="24"/>
          <w:lang w:val="es-MX"/>
        </w:rPr>
        <w:t xml:space="preserve"> El uso de combinaciones como </w:t>
      </w:r>
      <w:proofErr w:type="spellStart"/>
      <w:r w:rsidRPr="00892C11">
        <w:rPr>
          <w:rFonts w:ascii="Times New Roman" w:hAnsi="Times New Roman" w:cs="Times New Roman"/>
          <w:sz w:val="24"/>
          <w:szCs w:val="24"/>
          <w:lang w:val="es-MX"/>
        </w:rPr>
        <w:t>Ctrl</w:t>
      </w:r>
      <w:proofErr w:type="spellEnd"/>
      <w:r w:rsidRPr="00892C11">
        <w:rPr>
          <w:rFonts w:ascii="Times New Roman" w:hAnsi="Times New Roman" w:cs="Times New Roman"/>
          <w:sz w:val="24"/>
          <w:szCs w:val="24"/>
          <w:lang w:val="es-MX"/>
        </w:rPr>
        <w:t xml:space="preserve"> + E (en español) permite seleccionar toda la región actual de datos, lo que agiliza procesos de copiado o análisis masivo.</w:t>
      </w:r>
    </w:p>
    <w:p w14:paraId="2F952693" w14:textId="77777777" w:rsidR="00D372CD" w:rsidRDefault="00892C11" w:rsidP="00892C11">
      <w:pPr>
        <w:spacing w:line="360" w:lineRule="auto"/>
        <w:jc w:val="both"/>
        <w:rPr>
          <w:rFonts w:ascii="Times New Roman" w:hAnsi="Times New Roman" w:cs="Times New Roman"/>
          <w:sz w:val="24"/>
          <w:szCs w:val="24"/>
          <w:lang w:val="es-MX"/>
        </w:rPr>
      </w:pPr>
      <w:r w:rsidRPr="00892C11">
        <w:rPr>
          <w:rFonts w:ascii="Times New Roman" w:hAnsi="Times New Roman" w:cs="Times New Roman"/>
          <w:b/>
          <w:bCs/>
          <w:sz w:val="24"/>
          <w:szCs w:val="24"/>
          <w:lang w:val="es-MX"/>
        </w:rPr>
        <w:t>2.2 Nomenclatura de Rangos</w:t>
      </w:r>
      <w:r w:rsidRPr="00892C11">
        <w:rPr>
          <w:rFonts w:ascii="Times New Roman" w:hAnsi="Times New Roman" w:cs="Times New Roman"/>
          <w:sz w:val="24"/>
          <w:szCs w:val="24"/>
          <w:lang w:val="es-MX"/>
        </w:rPr>
        <w:t xml:space="preserve"> </w:t>
      </w:r>
    </w:p>
    <w:p w14:paraId="592D77C3" w14:textId="143425A7" w:rsidR="00892C11" w:rsidRPr="00892C11" w:rsidRDefault="00892C11" w:rsidP="00D372CD">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Un "Rango" es un conjunto de dos o más celdas. Excel permite asignar un nombre único a estos conjuntos, sustituyendo las coordenadas tradicionales (como A1:B10) por etiquetas personalizadas (como "</w:t>
      </w:r>
      <w:proofErr w:type="spellStart"/>
      <w:r w:rsidRPr="00892C11">
        <w:rPr>
          <w:rFonts w:ascii="Times New Roman" w:hAnsi="Times New Roman" w:cs="Times New Roman"/>
          <w:sz w:val="24"/>
          <w:szCs w:val="24"/>
          <w:lang w:val="es-MX"/>
        </w:rPr>
        <w:t>Ventas_Enero</w:t>
      </w:r>
      <w:proofErr w:type="spellEnd"/>
      <w:r w:rsidRPr="00892C11">
        <w:rPr>
          <w:rFonts w:ascii="Times New Roman" w:hAnsi="Times New Roman" w:cs="Times New Roman"/>
          <w:sz w:val="24"/>
          <w:szCs w:val="24"/>
          <w:lang w:val="es-MX"/>
        </w:rPr>
        <w:t>").</w:t>
      </w:r>
    </w:p>
    <w:p w14:paraId="405864C2"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lastRenderedPageBreak/>
        <w:t>Para asignar un nombre, el usuario debe seleccionar el rango deseado y escribir el nombre directamente en el Cuadro de Nombres, o bien utilizar el "Administrador de Nombres" en la pestaña de Fórmulas. Es importante destacar que estos nombres no deben contener espacios y deben comenzar preferiblemente con una letra.</w:t>
      </w:r>
    </w:p>
    <w:p w14:paraId="75A18297" w14:textId="77777777" w:rsidR="00D372CD" w:rsidRDefault="00892C11" w:rsidP="00892C11">
      <w:p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2.3 Importancia y Prevención de Errores</w:t>
      </w:r>
    </w:p>
    <w:p w14:paraId="1A1E360E" w14:textId="501BDEF4" w:rsidR="00892C11" w:rsidRPr="00892C11" w:rsidRDefault="00892C11" w:rsidP="00D372CD">
      <w:pPr>
        <w:spacing w:line="360" w:lineRule="auto"/>
        <w:ind w:firstLine="36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implementación de nombres de rangos no es un simple capricho estético, sino una medida de seguridad y claridad técnica. Entre sus ventajas principales destacan:</w:t>
      </w:r>
    </w:p>
    <w:p w14:paraId="140C66D1" w14:textId="77777777" w:rsidR="00892C11" w:rsidRPr="00892C11" w:rsidRDefault="00892C11" w:rsidP="00892C11">
      <w:pPr>
        <w:numPr>
          <w:ilvl w:val="0"/>
          <w:numId w:val="27"/>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 xml:space="preserve">Reducción de errores humanos: </w:t>
      </w:r>
      <w:r w:rsidRPr="00892C11">
        <w:rPr>
          <w:rFonts w:ascii="Times New Roman" w:hAnsi="Times New Roman" w:cs="Times New Roman"/>
          <w:sz w:val="24"/>
          <w:szCs w:val="24"/>
          <w:lang w:val="es-MX"/>
        </w:rPr>
        <w:t>Es mucho más sencillo identificar un error en una fórmula que dicta =SUMA(</w:t>
      </w:r>
      <w:proofErr w:type="spellStart"/>
      <w:r w:rsidRPr="00892C11">
        <w:rPr>
          <w:rFonts w:ascii="Times New Roman" w:hAnsi="Times New Roman" w:cs="Times New Roman"/>
          <w:sz w:val="24"/>
          <w:szCs w:val="24"/>
          <w:lang w:val="es-MX"/>
        </w:rPr>
        <w:t>Costos_Operativos</w:t>
      </w:r>
      <w:proofErr w:type="spellEnd"/>
      <w:r w:rsidRPr="00892C11">
        <w:rPr>
          <w:rFonts w:ascii="Times New Roman" w:hAnsi="Times New Roman" w:cs="Times New Roman"/>
          <w:sz w:val="24"/>
          <w:szCs w:val="24"/>
          <w:lang w:val="es-MX"/>
        </w:rPr>
        <w:t>) que en una que utiliza referencias abstractas como =</w:t>
      </w:r>
      <w:proofErr w:type="gramStart"/>
      <w:r w:rsidRPr="00892C11">
        <w:rPr>
          <w:rFonts w:ascii="Times New Roman" w:hAnsi="Times New Roman" w:cs="Times New Roman"/>
          <w:sz w:val="24"/>
          <w:szCs w:val="24"/>
          <w:lang w:val="es-MX"/>
        </w:rPr>
        <w:t>SUMA(</w:t>
      </w:r>
      <w:proofErr w:type="gramEnd"/>
      <w:r w:rsidRPr="00892C11">
        <w:rPr>
          <w:rFonts w:ascii="Times New Roman" w:hAnsi="Times New Roman" w:cs="Times New Roman"/>
          <w:sz w:val="24"/>
          <w:szCs w:val="24"/>
          <w:lang w:val="es-MX"/>
        </w:rPr>
        <w:t>BZ15:BZ500).</w:t>
      </w:r>
    </w:p>
    <w:p w14:paraId="3AD12E74" w14:textId="77777777" w:rsidR="00892C11" w:rsidRPr="00892C11" w:rsidRDefault="00892C11" w:rsidP="00892C11">
      <w:pPr>
        <w:numPr>
          <w:ilvl w:val="0"/>
          <w:numId w:val="27"/>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Documentación implícita:</w:t>
      </w:r>
      <w:r w:rsidRPr="00892C11">
        <w:rPr>
          <w:rFonts w:ascii="Times New Roman" w:hAnsi="Times New Roman" w:cs="Times New Roman"/>
          <w:sz w:val="24"/>
          <w:szCs w:val="24"/>
          <w:lang w:val="es-MX"/>
        </w:rPr>
        <w:t xml:space="preserve"> Las fórmulas se vuelven "</w:t>
      </w:r>
      <w:proofErr w:type="spellStart"/>
      <w:r w:rsidRPr="00892C11">
        <w:rPr>
          <w:rFonts w:ascii="Times New Roman" w:hAnsi="Times New Roman" w:cs="Times New Roman"/>
          <w:sz w:val="24"/>
          <w:szCs w:val="24"/>
          <w:lang w:val="es-MX"/>
        </w:rPr>
        <w:t>auto-explicativas</w:t>
      </w:r>
      <w:proofErr w:type="spellEnd"/>
      <w:r w:rsidRPr="00892C11">
        <w:rPr>
          <w:rFonts w:ascii="Times New Roman" w:hAnsi="Times New Roman" w:cs="Times New Roman"/>
          <w:sz w:val="24"/>
          <w:szCs w:val="24"/>
          <w:lang w:val="es-MX"/>
        </w:rPr>
        <w:t>", lo que facilita que otros usuarios (o el mismo autor en el futuro) entiendan la lógica del cálculo sin tener que rastrear el origen de cada celda.</w:t>
      </w:r>
    </w:p>
    <w:p w14:paraId="05EFD968" w14:textId="77777777" w:rsidR="00892C11" w:rsidRPr="00892C11" w:rsidRDefault="00892C11" w:rsidP="00892C11">
      <w:pPr>
        <w:numPr>
          <w:ilvl w:val="0"/>
          <w:numId w:val="27"/>
        </w:numPr>
        <w:spacing w:line="360" w:lineRule="auto"/>
        <w:jc w:val="both"/>
        <w:rPr>
          <w:rFonts w:ascii="Times New Roman" w:hAnsi="Times New Roman" w:cs="Times New Roman"/>
          <w:sz w:val="24"/>
          <w:szCs w:val="24"/>
          <w:lang w:val="es-MX"/>
        </w:rPr>
      </w:pPr>
      <w:r w:rsidRPr="00D372CD">
        <w:rPr>
          <w:rFonts w:ascii="Times New Roman" w:hAnsi="Times New Roman" w:cs="Times New Roman"/>
          <w:sz w:val="24"/>
          <w:szCs w:val="24"/>
          <w:lang w:val="es-MX"/>
        </w:rPr>
        <w:t>Facilidad de Navegación:</w:t>
      </w:r>
      <w:r w:rsidRPr="00892C11">
        <w:rPr>
          <w:rFonts w:ascii="Times New Roman" w:hAnsi="Times New Roman" w:cs="Times New Roman"/>
          <w:sz w:val="24"/>
          <w:szCs w:val="24"/>
          <w:lang w:val="es-MX"/>
        </w:rPr>
        <w:t xml:space="preserve"> Los nombres de rangos funcionan como marcadores; al seleccionar un nombre desde el cuadro de nombres, Excel nos lleva instantáneamente a ese sector de la hoja, sin importar cuán extenso sea el libro de trabajo.</w:t>
      </w:r>
    </w:p>
    <w:p w14:paraId="1503A887" w14:textId="77777777" w:rsidR="00892C11" w:rsidRPr="00810ED1" w:rsidRDefault="00892C11" w:rsidP="00810ED1">
      <w:pPr>
        <w:pStyle w:val="Ttulo1"/>
        <w:jc w:val="left"/>
      </w:pPr>
      <w:r w:rsidRPr="00810ED1">
        <w:t>3. LÓGICA DE REFERENCIACIÓN EN FÓRMULAS</w:t>
      </w:r>
    </w:p>
    <w:p w14:paraId="4864F312" w14:textId="7BE63BBA" w:rsidR="00892C11" w:rsidRPr="00892C11" w:rsidRDefault="00892C11" w:rsidP="009F156A">
      <w:pPr>
        <w:pStyle w:val="NormalWeb"/>
        <w:spacing w:line="360" w:lineRule="auto"/>
        <w:ind w:firstLine="720"/>
        <w:jc w:val="both"/>
      </w:pPr>
      <w:r w:rsidRPr="00892C11">
        <w:t xml:space="preserve">La </w:t>
      </w:r>
      <w:proofErr w:type="spellStart"/>
      <w:r w:rsidRPr="00892C11">
        <w:t>verdadera</w:t>
      </w:r>
      <w:proofErr w:type="spellEnd"/>
      <w:r w:rsidRPr="00892C11">
        <w:t xml:space="preserve"> </w:t>
      </w:r>
      <w:proofErr w:type="spellStart"/>
      <w:r w:rsidRPr="00892C11">
        <w:t>potencia</w:t>
      </w:r>
      <w:proofErr w:type="spellEnd"/>
      <w:r w:rsidRPr="00892C11">
        <w:t xml:space="preserve"> de Microsoft Excel no reside </w:t>
      </w:r>
      <w:proofErr w:type="spellStart"/>
      <w:r w:rsidRPr="00892C11">
        <w:t>en</w:t>
      </w:r>
      <w:proofErr w:type="spellEnd"/>
      <w:r w:rsidRPr="00892C11">
        <w:t xml:space="preserve"> </w:t>
      </w:r>
      <w:proofErr w:type="spellStart"/>
      <w:r w:rsidRPr="00892C11">
        <w:t>su</w:t>
      </w:r>
      <w:proofErr w:type="spellEnd"/>
      <w:r w:rsidRPr="00892C11">
        <w:t xml:space="preserve"> </w:t>
      </w:r>
      <w:proofErr w:type="spellStart"/>
      <w:r w:rsidRPr="00892C11">
        <w:t>capacidad</w:t>
      </w:r>
      <w:proofErr w:type="spellEnd"/>
      <w:r w:rsidRPr="00892C11">
        <w:t xml:space="preserve"> para </w:t>
      </w:r>
      <w:proofErr w:type="spellStart"/>
      <w:r w:rsidRPr="00892C11">
        <w:t>almacenar</w:t>
      </w:r>
      <w:proofErr w:type="spellEnd"/>
      <w:r w:rsidRPr="00892C11">
        <w:t xml:space="preserve"> </w:t>
      </w:r>
      <w:proofErr w:type="spellStart"/>
      <w:r w:rsidRPr="00892C11">
        <w:t>datos</w:t>
      </w:r>
      <w:proofErr w:type="spellEnd"/>
      <w:r w:rsidRPr="00892C11">
        <w:t xml:space="preserve">, </w:t>
      </w:r>
      <w:proofErr w:type="spellStart"/>
      <w:r w:rsidRPr="00892C11">
        <w:t>sino</w:t>
      </w:r>
      <w:proofErr w:type="spellEnd"/>
      <w:r w:rsidRPr="00892C11">
        <w:t xml:space="preserve"> </w:t>
      </w:r>
      <w:proofErr w:type="spellStart"/>
      <w:r w:rsidRPr="00892C11">
        <w:t>en</w:t>
      </w:r>
      <w:proofErr w:type="spellEnd"/>
      <w:r w:rsidRPr="00892C11">
        <w:t xml:space="preserve"> </w:t>
      </w:r>
      <w:proofErr w:type="spellStart"/>
      <w:r w:rsidRPr="00892C11">
        <w:t>su</w:t>
      </w:r>
      <w:proofErr w:type="spellEnd"/>
      <w:r w:rsidRPr="00892C11">
        <w:t xml:space="preserve"> </w:t>
      </w:r>
      <w:proofErr w:type="spellStart"/>
      <w:r w:rsidRPr="00892C11">
        <w:t>facultad</w:t>
      </w:r>
      <w:proofErr w:type="spellEnd"/>
      <w:r w:rsidRPr="00892C11">
        <w:t xml:space="preserve"> para </w:t>
      </w:r>
      <w:proofErr w:type="spellStart"/>
      <w:r w:rsidRPr="00892C11">
        <w:t>relacionarlos</w:t>
      </w:r>
      <w:proofErr w:type="spellEnd"/>
      <w:r w:rsidRPr="00892C11">
        <w:t xml:space="preserve"> </w:t>
      </w:r>
      <w:proofErr w:type="spellStart"/>
      <w:r w:rsidRPr="00892C11">
        <w:t>mediante</w:t>
      </w:r>
      <w:proofErr w:type="spellEnd"/>
      <w:r w:rsidRPr="00892C11">
        <w:t xml:space="preserve"> </w:t>
      </w:r>
      <w:proofErr w:type="spellStart"/>
      <w:r w:rsidRPr="00892C11">
        <w:t>fórmulas</w:t>
      </w:r>
      <w:proofErr w:type="spellEnd"/>
      <w:r w:rsidRPr="00892C11">
        <w:t xml:space="preserve"> </w:t>
      </w:r>
      <w:proofErr w:type="spellStart"/>
      <w:r w:rsidRPr="00892C11">
        <w:t>dinámicas</w:t>
      </w:r>
      <w:proofErr w:type="spellEnd"/>
      <w:r w:rsidRPr="00892C11">
        <w:t xml:space="preserve">. Para </w:t>
      </w:r>
      <w:proofErr w:type="spellStart"/>
      <w:r w:rsidRPr="00892C11">
        <w:t>lograr</w:t>
      </w:r>
      <w:proofErr w:type="spellEnd"/>
      <w:r w:rsidRPr="00892C11">
        <w:t xml:space="preserve"> </w:t>
      </w:r>
      <w:proofErr w:type="spellStart"/>
      <w:r w:rsidRPr="00892C11">
        <w:t>esto</w:t>
      </w:r>
      <w:proofErr w:type="spellEnd"/>
      <w:r w:rsidRPr="00892C11">
        <w:t xml:space="preserve">, </w:t>
      </w:r>
      <w:proofErr w:type="spellStart"/>
      <w:r w:rsidRPr="00892C11">
        <w:t>el</w:t>
      </w:r>
      <w:proofErr w:type="spellEnd"/>
      <w:r w:rsidRPr="00892C11">
        <w:t xml:space="preserve"> software </w:t>
      </w:r>
      <w:proofErr w:type="spellStart"/>
      <w:r w:rsidRPr="00892C11">
        <w:t>utiliza</w:t>
      </w:r>
      <w:proofErr w:type="spellEnd"/>
      <w:r w:rsidRPr="00892C11">
        <w:t xml:space="preserve"> un </w:t>
      </w:r>
      <w:proofErr w:type="spellStart"/>
      <w:r w:rsidRPr="00892C11">
        <w:t>sistema</w:t>
      </w:r>
      <w:proofErr w:type="spellEnd"/>
      <w:r w:rsidRPr="00892C11">
        <w:t xml:space="preserve"> de "</w:t>
      </w:r>
      <w:proofErr w:type="spellStart"/>
      <w:r w:rsidRPr="00892C11">
        <w:t>referenciación</w:t>
      </w:r>
      <w:proofErr w:type="spellEnd"/>
      <w:r w:rsidRPr="00892C11">
        <w:t xml:space="preserve">" que </w:t>
      </w:r>
      <w:proofErr w:type="spellStart"/>
      <w:r w:rsidRPr="00892C11">
        <w:t>determina</w:t>
      </w:r>
      <w:proofErr w:type="spellEnd"/>
      <w:r w:rsidRPr="00892C11">
        <w:t xml:space="preserve"> </w:t>
      </w:r>
      <w:proofErr w:type="spellStart"/>
      <w:r w:rsidRPr="00892C11">
        <w:t>cómo</w:t>
      </w:r>
      <w:proofErr w:type="spellEnd"/>
      <w:r w:rsidRPr="00892C11">
        <w:t xml:space="preserve"> se </w:t>
      </w:r>
      <w:proofErr w:type="spellStart"/>
      <w:r w:rsidRPr="00892C11">
        <w:t>comportan</w:t>
      </w:r>
      <w:proofErr w:type="spellEnd"/>
      <w:r w:rsidRPr="00892C11">
        <w:t xml:space="preserve"> las </w:t>
      </w:r>
      <w:proofErr w:type="spellStart"/>
      <w:r w:rsidRPr="00892C11">
        <w:t>direcciones</w:t>
      </w:r>
      <w:proofErr w:type="spellEnd"/>
      <w:r w:rsidRPr="00892C11">
        <w:t xml:space="preserve"> de las </w:t>
      </w:r>
      <w:proofErr w:type="spellStart"/>
      <w:r w:rsidRPr="00892C11">
        <w:t>celdas</w:t>
      </w:r>
      <w:proofErr w:type="spellEnd"/>
      <w:r w:rsidRPr="00892C11">
        <w:t xml:space="preserve"> </w:t>
      </w:r>
      <w:proofErr w:type="spellStart"/>
      <w:r w:rsidRPr="00892C11">
        <w:t>cuando</w:t>
      </w:r>
      <w:proofErr w:type="spellEnd"/>
      <w:r w:rsidRPr="00892C11">
        <w:t xml:space="preserve"> </w:t>
      </w:r>
      <w:proofErr w:type="spellStart"/>
      <w:r w:rsidRPr="00892C11">
        <w:t>una</w:t>
      </w:r>
      <w:proofErr w:type="spellEnd"/>
      <w:r w:rsidRPr="00892C11">
        <w:t xml:space="preserve"> </w:t>
      </w:r>
      <w:proofErr w:type="spellStart"/>
      <w:r w:rsidRPr="00892C11">
        <w:t>fórmula</w:t>
      </w:r>
      <w:proofErr w:type="spellEnd"/>
      <w:r w:rsidRPr="00892C11">
        <w:t xml:space="preserve"> es </w:t>
      </w:r>
      <w:proofErr w:type="spellStart"/>
      <w:r w:rsidRPr="00892C11">
        <w:t>copiada</w:t>
      </w:r>
      <w:proofErr w:type="spellEnd"/>
      <w:r w:rsidRPr="00892C11">
        <w:t xml:space="preserve"> o </w:t>
      </w:r>
      <w:proofErr w:type="spellStart"/>
      <w:r w:rsidRPr="00892C11">
        <w:t>desplazada</w:t>
      </w:r>
      <w:proofErr w:type="spellEnd"/>
      <w:r w:rsidRPr="00892C11">
        <w:t xml:space="preserve"> </w:t>
      </w:r>
      <w:proofErr w:type="gramStart"/>
      <w:r w:rsidRPr="00892C11">
        <w:t>a</w:t>
      </w:r>
      <w:proofErr w:type="gramEnd"/>
      <w:r w:rsidRPr="00892C11">
        <w:t xml:space="preserve"> </w:t>
      </w:r>
      <w:proofErr w:type="spellStart"/>
      <w:r w:rsidRPr="00892C11">
        <w:t>otra</w:t>
      </w:r>
      <w:proofErr w:type="spellEnd"/>
      <w:r w:rsidRPr="00892C11">
        <w:t xml:space="preserve"> </w:t>
      </w:r>
      <w:proofErr w:type="spellStart"/>
      <w:r w:rsidRPr="00892C11">
        <w:t>ubicación</w:t>
      </w:r>
      <w:proofErr w:type="spellEnd"/>
      <w:r w:rsidRPr="00892C11">
        <w:t>.</w:t>
      </w:r>
      <w:r w:rsidR="009F156A" w:rsidRPr="009F156A">
        <w:rPr>
          <w:rFonts w:asciiTheme="minorHAnsi" w:hAnsiTheme="minorHAnsi" w:cstheme="minorBidi"/>
          <w:sz w:val="22"/>
          <w:szCs w:val="22"/>
        </w:rPr>
        <w:t xml:space="preserve"> </w:t>
      </w:r>
      <w:r w:rsidR="009F156A" w:rsidRPr="009F156A">
        <w:t xml:space="preserve">Este </w:t>
      </w:r>
      <w:proofErr w:type="spellStart"/>
      <w:r w:rsidR="009F156A" w:rsidRPr="009F156A">
        <w:t>sistema</w:t>
      </w:r>
      <w:proofErr w:type="spellEnd"/>
      <w:r w:rsidR="009F156A" w:rsidRPr="009F156A">
        <w:t xml:space="preserve"> de </w:t>
      </w:r>
      <w:proofErr w:type="spellStart"/>
      <w:r w:rsidR="009F156A" w:rsidRPr="009F156A">
        <w:t>referenciación</w:t>
      </w:r>
      <w:proofErr w:type="spellEnd"/>
      <w:r w:rsidR="009F156A" w:rsidRPr="009F156A">
        <w:t xml:space="preserve"> se </w:t>
      </w:r>
      <w:proofErr w:type="spellStart"/>
      <w:r w:rsidR="009F156A" w:rsidRPr="009F156A">
        <w:t>alinea</w:t>
      </w:r>
      <w:proofErr w:type="spellEnd"/>
      <w:r w:rsidR="009F156A" w:rsidRPr="009F156A">
        <w:t xml:space="preserve"> con </w:t>
      </w:r>
      <w:proofErr w:type="spellStart"/>
      <w:r w:rsidR="009F156A" w:rsidRPr="009F156A">
        <w:t>los</w:t>
      </w:r>
      <w:proofErr w:type="spellEnd"/>
      <w:r w:rsidR="009F156A" w:rsidRPr="009F156A">
        <w:t xml:space="preserve"> </w:t>
      </w:r>
      <w:proofErr w:type="spellStart"/>
      <w:r w:rsidR="009F156A" w:rsidRPr="009F156A">
        <w:t>principios</w:t>
      </w:r>
      <w:proofErr w:type="spellEnd"/>
      <w:r w:rsidR="009F156A" w:rsidRPr="009F156A">
        <w:t xml:space="preserve"> de </w:t>
      </w:r>
      <w:proofErr w:type="spellStart"/>
      <w:r w:rsidR="009F156A" w:rsidRPr="009F156A">
        <w:rPr>
          <w:b/>
          <w:bCs/>
        </w:rPr>
        <w:t>Joyanes</w:t>
      </w:r>
      <w:proofErr w:type="spellEnd"/>
      <w:r w:rsidR="009F156A" w:rsidRPr="009F156A">
        <w:rPr>
          <w:b/>
          <w:bCs/>
        </w:rPr>
        <w:t xml:space="preserve"> (2008)</w:t>
      </w:r>
      <w:r w:rsidR="009F156A" w:rsidRPr="009F156A">
        <w:t xml:space="preserve"> </w:t>
      </w:r>
      <w:proofErr w:type="spellStart"/>
      <w:r w:rsidR="009F156A" w:rsidRPr="009F156A">
        <w:t>sobre</w:t>
      </w:r>
      <w:proofErr w:type="spellEnd"/>
      <w:r w:rsidR="009F156A" w:rsidRPr="009F156A">
        <w:t xml:space="preserve"> </w:t>
      </w:r>
      <w:proofErr w:type="spellStart"/>
      <w:r w:rsidR="009F156A" w:rsidRPr="009F156A">
        <w:t>los</w:t>
      </w:r>
      <w:proofErr w:type="spellEnd"/>
      <w:r w:rsidR="009F156A" w:rsidRPr="009F156A">
        <w:t xml:space="preserve"> </w:t>
      </w:r>
      <w:proofErr w:type="spellStart"/>
      <w:r w:rsidR="009F156A" w:rsidRPr="009F156A">
        <w:t>fundamentos</w:t>
      </w:r>
      <w:proofErr w:type="spellEnd"/>
      <w:r w:rsidR="009F156A" w:rsidRPr="009F156A">
        <w:t xml:space="preserve"> de </w:t>
      </w:r>
      <w:proofErr w:type="spellStart"/>
      <w:r w:rsidR="009F156A" w:rsidRPr="009F156A">
        <w:t>programación</w:t>
      </w:r>
      <w:proofErr w:type="spellEnd"/>
      <w:r w:rsidR="009F156A" w:rsidRPr="009F156A">
        <w:t xml:space="preserve"> y </w:t>
      </w:r>
      <w:proofErr w:type="spellStart"/>
      <w:r w:rsidR="009F156A" w:rsidRPr="009F156A">
        <w:t>estructuras</w:t>
      </w:r>
      <w:proofErr w:type="spellEnd"/>
      <w:r w:rsidR="009F156A" w:rsidRPr="009F156A">
        <w:t xml:space="preserve"> de </w:t>
      </w:r>
      <w:proofErr w:type="spellStart"/>
      <w:r w:rsidR="009F156A" w:rsidRPr="009F156A">
        <w:t>datos</w:t>
      </w:r>
      <w:proofErr w:type="spellEnd"/>
      <w:r w:rsidR="009F156A" w:rsidRPr="009F156A">
        <w:t xml:space="preserve">, </w:t>
      </w:r>
      <w:proofErr w:type="spellStart"/>
      <w:r w:rsidR="009F156A" w:rsidRPr="009F156A">
        <w:t>donde</w:t>
      </w:r>
      <w:proofErr w:type="spellEnd"/>
      <w:r w:rsidR="009F156A" w:rsidRPr="009F156A">
        <w:t xml:space="preserve"> la </w:t>
      </w:r>
      <w:proofErr w:type="spellStart"/>
      <w:r w:rsidR="009F156A" w:rsidRPr="009F156A">
        <w:t>correcta</w:t>
      </w:r>
      <w:proofErr w:type="spellEnd"/>
      <w:r w:rsidR="009F156A" w:rsidRPr="009F156A">
        <w:t xml:space="preserve"> </w:t>
      </w:r>
      <w:proofErr w:type="spellStart"/>
      <w:r w:rsidR="009F156A" w:rsidRPr="009F156A">
        <w:t>dirección</w:t>
      </w:r>
      <w:proofErr w:type="spellEnd"/>
      <w:r w:rsidR="009F156A" w:rsidRPr="009F156A">
        <w:t xml:space="preserve"> de las variables es </w:t>
      </w:r>
      <w:proofErr w:type="spellStart"/>
      <w:r w:rsidR="009F156A" w:rsidRPr="009F156A">
        <w:t>crítica</w:t>
      </w:r>
      <w:proofErr w:type="spellEnd"/>
      <w:r w:rsidR="009F156A" w:rsidRPr="009F156A">
        <w:t xml:space="preserve"> para </w:t>
      </w:r>
      <w:proofErr w:type="spellStart"/>
      <w:r w:rsidR="009F156A" w:rsidRPr="009F156A">
        <w:t>el</w:t>
      </w:r>
      <w:proofErr w:type="spellEnd"/>
      <w:r w:rsidR="009F156A" w:rsidRPr="009F156A">
        <w:t xml:space="preserve"> </w:t>
      </w:r>
      <w:proofErr w:type="spellStart"/>
      <w:r w:rsidR="009F156A" w:rsidRPr="009F156A">
        <w:t>éxito</w:t>
      </w:r>
      <w:proofErr w:type="spellEnd"/>
      <w:r w:rsidR="009F156A" w:rsidRPr="009F156A">
        <w:t xml:space="preserve"> de </w:t>
      </w:r>
      <w:proofErr w:type="spellStart"/>
      <w:r w:rsidR="009F156A" w:rsidRPr="009F156A">
        <w:t>cualquier</w:t>
      </w:r>
      <w:proofErr w:type="spellEnd"/>
      <w:r w:rsidR="009F156A" w:rsidRPr="009F156A">
        <w:t xml:space="preserve"> </w:t>
      </w:r>
      <w:proofErr w:type="spellStart"/>
      <w:r w:rsidR="009F156A" w:rsidRPr="009F156A">
        <w:t>algoritmo</w:t>
      </w:r>
      <w:proofErr w:type="spellEnd"/>
      <w:r w:rsidR="009F156A" w:rsidRPr="009F156A">
        <w:t xml:space="preserve"> de </w:t>
      </w:r>
      <w:proofErr w:type="spellStart"/>
      <w:r w:rsidR="009F156A" w:rsidRPr="009F156A">
        <w:t>cálculo</w:t>
      </w:r>
      <w:proofErr w:type="spellEnd"/>
      <w:r w:rsidR="009F156A" w:rsidRPr="009F156A">
        <w:t>.</w:t>
      </w:r>
    </w:p>
    <w:p w14:paraId="63CDE3EF" w14:textId="77777777" w:rsidR="00892C11" w:rsidRPr="00892C11" w:rsidRDefault="00892C11" w:rsidP="00892C11">
      <w:pPr>
        <w:pStyle w:val="NormalWeb"/>
        <w:spacing w:line="360" w:lineRule="auto"/>
      </w:pPr>
      <w:r w:rsidRPr="00892C11">
        <w:rPr>
          <w:b/>
          <w:bCs/>
        </w:rPr>
        <w:lastRenderedPageBreak/>
        <w:t xml:space="preserve">3.1 </w:t>
      </w:r>
      <w:proofErr w:type="spellStart"/>
      <w:r w:rsidRPr="00892C11">
        <w:rPr>
          <w:b/>
          <w:bCs/>
        </w:rPr>
        <w:t>Referencias</w:t>
      </w:r>
      <w:proofErr w:type="spellEnd"/>
      <w:r w:rsidRPr="00892C11">
        <w:rPr>
          <w:b/>
          <w:bCs/>
        </w:rPr>
        <w:t xml:space="preserve"> </w:t>
      </w:r>
      <w:proofErr w:type="spellStart"/>
      <w:r w:rsidRPr="00892C11">
        <w:rPr>
          <w:b/>
          <w:bCs/>
        </w:rPr>
        <w:t>Relativas</w:t>
      </w:r>
      <w:proofErr w:type="spellEnd"/>
      <w:r w:rsidRPr="00892C11">
        <w:rPr>
          <w:b/>
          <w:bCs/>
        </w:rPr>
        <w:t xml:space="preserve">: </w:t>
      </w:r>
      <w:proofErr w:type="spellStart"/>
      <w:r w:rsidRPr="00892C11">
        <w:rPr>
          <w:b/>
          <w:bCs/>
        </w:rPr>
        <w:t>Flexibilidad</w:t>
      </w:r>
      <w:proofErr w:type="spellEnd"/>
      <w:r w:rsidRPr="00892C11">
        <w:rPr>
          <w:b/>
          <w:bCs/>
        </w:rPr>
        <w:t xml:space="preserve"> </w:t>
      </w:r>
      <w:proofErr w:type="spellStart"/>
      <w:r w:rsidRPr="00892C11">
        <w:rPr>
          <w:b/>
          <w:bCs/>
        </w:rPr>
        <w:t>en</w:t>
      </w:r>
      <w:proofErr w:type="spellEnd"/>
      <w:r w:rsidRPr="00892C11">
        <w:rPr>
          <w:b/>
          <w:bCs/>
        </w:rPr>
        <w:t xml:space="preserve"> </w:t>
      </w:r>
      <w:proofErr w:type="spellStart"/>
      <w:r w:rsidRPr="00892C11">
        <w:rPr>
          <w:b/>
          <w:bCs/>
        </w:rPr>
        <w:t>el</w:t>
      </w:r>
      <w:proofErr w:type="spellEnd"/>
      <w:r w:rsidRPr="00892C11">
        <w:rPr>
          <w:b/>
          <w:bCs/>
        </w:rPr>
        <w:t xml:space="preserve"> </w:t>
      </w:r>
      <w:proofErr w:type="spellStart"/>
      <w:r w:rsidRPr="00892C11">
        <w:rPr>
          <w:b/>
          <w:bCs/>
        </w:rPr>
        <w:t>Cálculo</w:t>
      </w:r>
      <w:proofErr w:type="spellEnd"/>
    </w:p>
    <w:p w14:paraId="6CAE4554" w14:textId="77777777" w:rsidR="00892C11" w:rsidRPr="00810ED1" w:rsidRDefault="00892C11" w:rsidP="009F156A">
      <w:pPr>
        <w:pStyle w:val="NormalWeb"/>
        <w:spacing w:line="360" w:lineRule="auto"/>
        <w:ind w:firstLine="720"/>
        <w:jc w:val="both"/>
      </w:pPr>
      <w:r w:rsidRPr="00892C11">
        <w:t xml:space="preserve">Por </w:t>
      </w:r>
      <w:proofErr w:type="spellStart"/>
      <w:r w:rsidRPr="00892C11">
        <w:t>defecto</w:t>
      </w:r>
      <w:proofErr w:type="spellEnd"/>
      <w:r w:rsidRPr="00892C11">
        <w:t xml:space="preserve">, Excel </w:t>
      </w:r>
      <w:proofErr w:type="spellStart"/>
      <w:r w:rsidRPr="00892C11">
        <w:t>utiliza</w:t>
      </w:r>
      <w:proofErr w:type="spellEnd"/>
      <w:r w:rsidRPr="00892C11">
        <w:t xml:space="preserve"> </w:t>
      </w:r>
      <w:proofErr w:type="spellStart"/>
      <w:r w:rsidRPr="00892C11">
        <w:t>referencias</w:t>
      </w:r>
      <w:proofErr w:type="spellEnd"/>
      <w:r w:rsidRPr="00892C11">
        <w:t xml:space="preserve"> </w:t>
      </w:r>
      <w:proofErr w:type="spellStart"/>
      <w:r w:rsidRPr="00892C11">
        <w:t>relativas</w:t>
      </w:r>
      <w:proofErr w:type="spellEnd"/>
      <w:r w:rsidRPr="00892C11">
        <w:t xml:space="preserve">. Esto </w:t>
      </w:r>
      <w:proofErr w:type="spellStart"/>
      <w:r w:rsidRPr="00892C11">
        <w:t>significa</w:t>
      </w:r>
      <w:proofErr w:type="spellEnd"/>
      <w:r w:rsidRPr="00892C11">
        <w:t xml:space="preserve"> que la </w:t>
      </w:r>
      <w:proofErr w:type="spellStart"/>
      <w:r w:rsidRPr="00892C11">
        <w:t>dirección</w:t>
      </w:r>
      <w:proofErr w:type="spellEnd"/>
      <w:r w:rsidRPr="00892C11">
        <w:t xml:space="preserve"> de </w:t>
      </w:r>
      <w:proofErr w:type="spellStart"/>
      <w:r w:rsidRPr="00892C11">
        <w:t>una</w:t>
      </w:r>
      <w:proofErr w:type="spellEnd"/>
      <w:r w:rsidRPr="00892C11">
        <w:t xml:space="preserve"> </w:t>
      </w:r>
      <w:proofErr w:type="spellStart"/>
      <w:r w:rsidRPr="00892C11">
        <w:t>celda</w:t>
      </w:r>
      <w:proofErr w:type="spellEnd"/>
      <w:r w:rsidRPr="00892C11">
        <w:t xml:space="preserve"> </w:t>
      </w:r>
      <w:proofErr w:type="spellStart"/>
      <w:r w:rsidRPr="00892C11">
        <w:t>en</w:t>
      </w:r>
      <w:proofErr w:type="spellEnd"/>
      <w:r w:rsidRPr="00892C11">
        <w:t xml:space="preserve"> </w:t>
      </w:r>
      <w:proofErr w:type="spellStart"/>
      <w:r w:rsidRPr="00892C11">
        <w:t>una</w:t>
      </w:r>
      <w:proofErr w:type="spellEnd"/>
      <w:r w:rsidRPr="00892C11">
        <w:t xml:space="preserve"> </w:t>
      </w:r>
      <w:proofErr w:type="spellStart"/>
      <w:r w:rsidRPr="00892C11">
        <w:t>fórmula</w:t>
      </w:r>
      <w:proofErr w:type="spellEnd"/>
      <w:r w:rsidRPr="00892C11">
        <w:t xml:space="preserve"> se </w:t>
      </w:r>
      <w:proofErr w:type="spellStart"/>
      <w:r w:rsidRPr="00892C11">
        <w:t>basa</w:t>
      </w:r>
      <w:proofErr w:type="spellEnd"/>
      <w:r w:rsidRPr="00892C11">
        <w:t xml:space="preserve"> </w:t>
      </w:r>
      <w:proofErr w:type="spellStart"/>
      <w:r w:rsidRPr="00892C11">
        <w:t>en</w:t>
      </w:r>
      <w:proofErr w:type="spellEnd"/>
      <w:r w:rsidRPr="00892C11">
        <w:t xml:space="preserve"> </w:t>
      </w:r>
      <w:proofErr w:type="spellStart"/>
      <w:r w:rsidRPr="00892C11">
        <w:t>su</w:t>
      </w:r>
      <w:proofErr w:type="spellEnd"/>
      <w:r w:rsidRPr="00892C11">
        <w:t xml:space="preserve"> </w:t>
      </w:r>
      <w:proofErr w:type="spellStart"/>
      <w:r w:rsidRPr="00892C11">
        <w:t>posición</w:t>
      </w:r>
      <w:proofErr w:type="spellEnd"/>
      <w:r w:rsidRPr="00892C11">
        <w:t xml:space="preserve"> </w:t>
      </w:r>
      <w:proofErr w:type="spellStart"/>
      <w:r w:rsidRPr="00892C11">
        <w:t>relativa</w:t>
      </w:r>
      <w:proofErr w:type="spellEnd"/>
      <w:r w:rsidRPr="00892C11">
        <w:t xml:space="preserve"> con </w:t>
      </w:r>
      <w:proofErr w:type="spellStart"/>
      <w:r w:rsidRPr="00892C11">
        <w:t>respecto</w:t>
      </w:r>
      <w:proofErr w:type="spellEnd"/>
      <w:r w:rsidRPr="00892C11">
        <w:t xml:space="preserve"> a la </w:t>
      </w:r>
      <w:proofErr w:type="spellStart"/>
      <w:r w:rsidRPr="00892C11">
        <w:t>celda</w:t>
      </w:r>
      <w:proofErr w:type="spellEnd"/>
      <w:r w:rsidRPr="00892C11">
        <w:t xml:space="preserve"> que </w:t>
      </w:r>
      <w:proofErr w:type="spellStart"/>
      <w:r w:rsidRPr="00892C11">
        <w:t>contiene</w:t>
      </w:r>
      <w:proofErr w:type="spellEnd"/>
      <w:r w:rsidRPr="00892C11">
        <w:t xml:space="preserve"> la </w:t>
      </w:r>
      <w:proofErr w:type="spellStart"/>
      <w:r w:rsidRPr="00892C11">
        <w:t>fórmula</w:t>
      </w:r>
      <w:proofErr w:type="spellEnd"/>
      <w:r w:rsidRPr="00892C11">
        <w:t>.</w:t>
      </w:r>
    </w:p>
    <w:p w14:paraId="74A68ADE" w14:textId="77777777" w:rsidR="00892C11" w:rsidRPr="00810ED1" w:rsidRDefault="00892C11" w:rsidP="009F156A">
      <w:pPr>
        <w:pStyle w:val="NormalWeb"/>
        <w:spacing w:line="360" w:lineRule="auto"/>
        <w:ind w:firstLine="720"/>
        <w:jc w:val="both"/>
      </w:pPr>
      <w:r w:rsidRPr="00810ED1">
        <w:t xml:space="preserve">Si, </w:t>
      </w:r>
      <w:proofErr w:type="spellStart"/>
      <w:r w:rsidRPr="00810ED1">
        <w:t>por</w:t>
      </w:r>
      <w:proofErr w:type="spellEnd"/>
      <w:r w:rsidRPr="00810ED1">
        <w:t xml:space="preserve"> </w:t>
      </w:r>
      <w:proofErr w:type="spellStart"/>
      <w:r w:rsidRPr="00810ED1">
        <w:t>ejemplo</w:t>
      </w:r>
      <w:proofErr w:type="spellEnd"/>
      <w:r w:rsidRPr="00810ED1">
        <w:t xml:space="preserve">, </w:t>
      </w:r>
      <w:proofErr w:type="spellStart"/>
      <w:r w:rsidRPr="00810ED1">
        <w:t>en</w:t>
      </w:r>
      <w:proofErr w:type="spellEnd"/>
      <w:r w:rsidRPr="00810ED1">
        <w:t xml:space="preserve"> la </w:t>
      </w:r>
      <w:proofErr w:type="spellStart"/>
      <w:r w:rsidRPr="00810ED1">
        <w:t>celda</w:t>
      </w:r>
      <w:proofErr w:type="spellEnd"/>
      <w:r w:rsidRPr="00810ED1">
        <w:t xml:space="preserve"> B1 se </w:t>
      </w:r>
      <w:proofErr w:type="spellStart"/>
      <w:r w:rsidRPr="00810ED1">
        <w:t>ingresa</w:t>
      </w:r>
      <w:proofErr w:type="spellEnd"/>
      <w:r w:rsidRPr="00810ED1">
        <w:t xml:space="preserve"> la </w:t>
      </w:r>
      <w:proofErr w:type="spellStart"/>
      <w:r w:rsidRPr="00810ED1">
        <w:t>expresión</w:t>
      </w:r>
      <w:proofErr w:type="spellEnd"/>
      <w:r w:rsidRPr="00810ED1">
        <w:t xml:space="preserve"> </w:t>
      </w:r>
      <w:r w:rsidRPr="00810ED1">
        <w:rPr>
          <w:rStyle w:val="CdigoHTML"/>
          <w:rFonts w:ascii="Times New Roman" w:eastAsiaTheme="majorEastAsia" w:hAnsi="Times New Roman" w:cs="Times New Roman"/>
          <w:sz w:val="24"/>
          <w:szCs w:val="24"/>
        </w:rPr>
        <w:t>=A1*2</w:t>
      </w:r>
      <w:r w:rsidRPr="00810ED1">
        <w:t xml:space="preserve"> y luego se arrastra </w:t>
      </w:r>
      <w:proofErr w:type="spellStart"/>
      <w:r w:rsidRPr="00810ED1">
        <w:t>el</w:t>
      </w:r>
      <w:proofErr w:type="spellEnd"/>
      <w:r w:rsidRPr="00810ED1">
        <w:t xml:space="preserve"> </w:t>
      </w:r>
      <w:proofErr w:type="spellStart"/>
      <w:r w:rsidRPr="00810ED1">
        <w:t>controlador</w:t>
      </w:r>
      <w:proofErr w:type="spellEnd"/>
      <w:r w:rsidRPr="00810ED1">
        <w:t xml:space="preserve"> de relleno </w:t>
      </w:r>
      <w:proofErr w:type="spellStart"/>
      <w:r w:rsidRPr="00810ED1">
        <w:t>hacia</w:t>
      </w:r>
      <w:proofErr w:type="spellEnd"/>
      <w:r w:rsidRPr="00810ED1">
        <w:t xml:space="preserve"> </w:t>
      </w:r>
      <w:proofErr w:type="spellStart"/>
      <w:r w:rsidRPr="00810ED1">
        <w:t>abajo</w:t>
      </w:r>
      <w:proofErr w:type="spellEnd"/>
      <w:r w:rsidRPr="00810ED1">
        <w:t xml:space="preserve"> hasta la </w:t>
      </w:r>
      <w:proofErr w:type="spellStart"/>
      <w:r w:rsidRPr="00810ED1">
        <w:t>celda</w:t>
      </w:r>
      <w:proofErr w:type="spellEnd"/>
      <w:r w:rsidRPr="00810ED1">
        <w:t xml:space="preserve"> B2, Excel </w:t>
      </w:r>
      <w:proofErr w:type="spellStart"/>
      <w:r w:rsidRPr="00810ED1">
        <w:t>interpretará</w:t>
      </w:r>
      <w:proofErr w:type="spellEnd"/>
      <w:r w:rsidRPr="00810ED1">
        <w:t xml:space="preserve"> que la </w:t>
      </w:r>
      <w:proofErr w:type="spellStart"/>
      <w:r w:rsidRPr="00810ED1">
        <w:t>relación</w:t>
      </w:r>
      <w:proofErr w:type="spellEnd"/>
      <w:r w:rsidRPr="00810ED1">
        <w:t xml:space="preserve"> </w:t>
      </w:r>
      <w:proofErr w:type="spellStart"/>
      <w:r w:rsidRPr="00810ED1">
        <w:t>debe</w:t>
      </w:r>
      <w:proofErr w:type="spellEnd"/>
      <w:r w:rsidRPr="00810ED1">
        <w:t xml:space="preserve"> </w:t>
      </w:r>
      <w:proofErr w:type="spellStart"/>
      <w:r w:rsidRPr="00810ED1">
        <w:t>mantenerse</w:t>
      </w:r>
      <w:proofErr w:type="spellEnd"/>
      <w:r w:rsidRPr="00810ED1">
        <w:t xml:space="preserve">: </w:t>
      </w:r>
      <w:proofErr w:type="spellStart"/>
      <w:r w:rsidRPr="00810ED1">
        <w:t>el</w:t>
      </w:r>
      <w:proofErr w:type="spellEnd"/>
      <w:r w:rsidRPr="00810ED1">
        <w:t xml:space="preserve"> </w:t>
      </w:r>
      <w:proofErr w:type="spellStart"/>
      <w:r w:rsidRPr="00810ED1">
        <w:t>cálculo</w:t>
      </w:r>
      <w:proofErr w:type="spellEnd"/>
      <w:r w:rsidRPr="00810ED1">
        <w:t xml:space="preserve"> </w:t>
      </w:r>
      <w:proofErr w:type="spellStart"/>
      <w:r w:rsidRPr="00810ED1">
        <w:t>ahora</w:t>
      </w:r>
      <w:proofErr w:type="spellEnd"/>
      <w:r w:rsidRPr="00810ED1">
        <w:t xml:space="preserve"> </w:t>
      </w:r>
      <w:proofErr w:type="spellStart"/>
      <w:r w:rsidRPr="00810ED1">
        <w:t>será</w:t>
      </w:r>
      <w:proofErr w:type="spellEnd"/>
      <w:r w:rsidRPr="00810ED1">
        <w:t xml:space="preserve"> </w:t>
      </w:r>
      <w:r w:rsidRPr="00810ED1">
        <w:rPr>
          <w:rStyle w:val="CdigoHTML"/>
          <w:rFonts w:ascii="Times New Roman" w:eastAsiaTheme="majorEastAsia" w:hAnsi="Times New Roman" w:cs="Times New Roman"/>
          <w:sz w:val="24"/>
          <w:szCs w:val="24"/>
        </w:rPr>
        <w:t>=A2*2</w:t>
      </w:r>
      <w:r w:rsidRPr="00810ED1">
        <w:t xml:space="preserve">. Esta </w:t>
      </w:r>
      <w:proofErr w:type="spellStart"/>
      <w:r w:rsidRPr="00810ED1">
        <w:t>característica</w:t>
      </w:r>
      <w:proofErr w:type="spellEnd"/>
      <w:r w:rsidRPr="00810ED1">
        <w:t xml:space="preserve"> es fundamental para </w:t>
      </w:r>
      <w:proofErr w:type="spellStart"/>
      <w:r w:rsidRPr="00810ED1">
        <w:t>procesar</w:t>
      </w:r>
      <w:proofErr w:type="spellEnd"/>
      <w:r w:rsidRPr="00810ED1">
        <w:t xml:space="preserve"> </w:t>
      </w:r>
      <w:proofErr w:type="spellStart"/>
      <w:r w:rsidRPr="00810ED1">
        <w:t>listas</w:t>
      </w:r>
      <w:proofErr w:type="spellEnd"/>
      <w:r w:rsidRPr="00810ED1">
        <w:t xml:space="preserve"> </w:t>
      </w:r>
      <w:proofErr w:type="spellStart"/>
      <w:r w:rsidRPr="00810ED1">
        <w:t>extensas</w:t>
      </w:r>
      <w:proofErr w:type="spellEnd"/>
      <w:r w:rsidRPr="00810ED1">
        <w:t xml:space="preserve"> de </w:t>
      </w:r>
      <w:proofErr w:type="spellStart"/>
      <w:r w:rsidRPr="00810ED1">
        <w:t>datos</w:t>
      </w:r>
      <w:proofErr w:type="spellEnd"/>
      <w:r w:rsidRPr="00810ED1">
        <w:t xml:space="preserve"> </w:t>
      </w:r>
      <w:proofErr w:type="spellStart"/>
      <w:r w:rsidRPr="00810ED1">
        <w:t>donde</w:t>
      </w:r>
      <w:proofErr w:type="spellEnd"/>
      <w:r w:rsidRPr="00810ED1">
        <w:t xml:space="preserve"> la </w:t>
      </w:r>
      <w:proofErr w:type="spellStart"/>
      <w:r w:rsidRPr="00810ED1">
        <w:t>misma</w:t>
      </w:r>
      <w:proofErr w:type="spellEnd"/>
      <w:r w:rsidRPr="00810ED1">
        <w:t xml:space="preserve"> </w:t>
      </w:r>
      <w:proofErr w:type="spellStart"/>
      <w:r w:rsidRPr="00810ED1">
        <w:t>operación</w:t>
      </w:r>
      <w:proofErr w:type="spellEnd"/>
      <w:r w:rsidRPr="00810ED1">
        <w:t xml:space="preserve"> </w:t>
      </w:r>
      <w:proofErr w:type="spellStart"/>
      <w:r w:rsidRPr="00810ED1">
        <w:t>debe</w:t>
      </w:r>
      <w:proofErr w:type="spellEnd"/>
      <w:r w:rsidRPr="00810ED1">
        <w:t xml:space="preserve"> </w:t>
      </w:r>
      <w:proofErr w:type="spellStart"/>
      <w:r w:rsidRPr="00810ED1">
        <w:t>aplicarse</w:t>
      </w:r>
      <w:proofErr w:type="spellEnd"/>
      <w:r w:rsidRPr="00810ED1">
        <w:t xml:space="preserve"> a </w:t>
      </w:r>
      <w:proofErr w:type="spellStart"/>
      <w:r w:rsidRPr="00810ED1">
        <w:t>diferentes</w:t>
      </w:r>
      <w:proofErr w:type="spellEnd"/>
      <w:r w:rsidRPr="00810ED1">
        <w:t xml:space="preserve"> </w:t>
      </w:r>
      <w:proofErr w:type="spellStart"/>
      <w:r w:rsidRPr="00810ED1">
        <w:t>filas</w:t>
      </w:r>
      <w:proofErr w:type="spellEnd"/>
      <w:r w:rsidRPr="00810ED1">
        <w:t xml:space="preserve"> de </w:t>
      </w:r>
      <w:proofErr w:type="spellStart"/>
      <w:r w:rsidRPr="00810ED1">
        <w:t>manera</w:t>
      </w:r>
      <w:proofErr w:type="spellEnd"/>
      <w:r w:rsidRPr="00810ED1">
        <w:t xml:space="preserve"> </w:t>
      </w:r>
      <w:proofErr w:type="spellStart"/>
      <w:r w:rsidRPr="00810ED1">
        <w:t>automática</w:t>
      </w:r>
      <w:proofErr w:type="spellEnd"/>
      <w:r w:rsidRPr="00810ED1">
        <w:t xml:space="preserve">, </w:t>
      </w:r>
      <w:proofErr w:type="spellStart"/>
      <w:r w:rsidRPr="00810ED1">
        <w:t>permitiendo</w:t>
      </w:r>
      <w:proofErr w:type="spellEnd"/>
      <w:r w:rsidRPr="00810ED1">
        <w:t xml:space="preserve"> que la </w:t>
      </w:r>
      <w:proofErr w:type="spellStart"/>
      <w:r w:rsidRPr="00810ED1">
        <w:t>fórmula</w:t>
      </w:r>
      <w:proofErr w:type="spellEnd"/>
      <w:r w:rsidRPr="00810ED1">
        <w:t xml:space="preserve"> "se </w:t>
      </w:r>
      <w:proofErr w:type="spellStart"/>
      <w:r w:rsidRPr="00810ED1">
        <w:t>adapte</w:t>
      </w:r>
      <w:proofErr w:type="spellEnd"/>
      <w:r w:rsidRPr="00810ED1">
        <w:t xml:space="preserve">" a </w:t>
      </w:r>
      <w:proofErr w:type="spellStart"/>
      <w:r w:rsidRPr="00810ED1">
        <w:t>su</w:t>
      </w:r>
      <w:proofErr w:type="spellEnd"/>
      <w:r w:rsidRPr="00810ED1">
        <w:t xml:space="preserve"> nuevo </w:t>
      </w:r>
      <w:proofErr w:type="spellStart"/>
      <w:r w:rsidRPr="00810ED1">
        <w:t>entorno</w:t>
      </w:r>
      <w:proofErr w:type="spellEnd"/>
      <w:r w:rsidRPr="00810ED1">
        <w:t>.</w:t>
      </w:r>
    </w:p>
    <w:p w14:paraId="6DEF00D5" w14:textId="77777777" w:rsidR="00D372CD" w:rsidRDefault="00D372CD" w:rsidP="00892C11">
      <w:pPr>
        <w:pStyle w:val="NormalWeb"/>
        <w:spacing w:line="360" w:lineRule="auto"/>
        <w:rPr>
          <w:b/>
          <w:bCs/>
        </w:rPr>
      </w:pPr>
    </w:p>
    <w:p w14:paraId="342A6175" w14:textId="58451978" w:rsidR="00892C11" w:rsidRPr="00892C11" w:rsidRDefault="00892C11" w:rsidP="00892C11">
      <w:pPr>
        <w:pStyle w:val="NormalWeb"/>
        <w:spacing w:line="360" w:lineRule="auto"/>
      </w:pPr>
      <w:r w:rsidRPr="00892C11">
        <w:rPr>
          <w:b/>
          <w:bCs/>
        </w:rPr>
        <w:t xml:space="preserve">3.2 </w:t>
      </w:r>
      <w:proofErr w:type="spellStart"/>
      <w:r w:rsidRPr="00892C11">
        <w:rPr>
          <w:b/>
          <w:bCs/>
        </w:rPr>
        <w:t>Referencias</w:t>
      </w:r>
      <w:proofErr w:type="spellEnd"/>
      <w:r w:rsidRPr="00892C11">
        <w:rPr>
          <w:b/>
          <w:bCs/>
        </w:rPr>
        <w:t xml:space="preserve"> </w:t>
      </w:r>
      <w:proofErr w:type="spellStart"/>
      <w:r w:rsidRPr="00892C11">
        <w:rPr>
          <w:b/>
          <w:bCs/>
        </w:rPr>
        <w:t>Absolutas</w:t>
      </w:r>
      <w:proofErr w:type="spellEnd"/>
      <w:r w:rsidRPr="00892C11">
        <w:rPr>
          <w:b/>
          <w:bCs/>
        </w:rPr>
        <w:t xml:space="preserve">: El Uso del </w:t>
      </w:r>
      <w:proofErr w:type="spellStart"/>
      <w:r w:rsidRPr="00892C11">
        <w:rPr>
          <w:b/>
          <w:bCs/>
        </w:rPr>
        <w:t>Símbolo</w:t>
      </w:r>
      <w:proofErr w:type="spellEnd"/>
      <w:r w:rsidRPr="00892C11">
        <w:rPr>
          <w:b/>
          <w:bCs/>
        </w:rPr>
        <w:t xml:space="preserve"> de Fijación ($)</w:t>
      </w:r>
    </w:p>
    <w:p w14:paraId="58E99441" w14:textId="77777777" w:rsidR="00892C11" w:rsidRPr="00892C11" w:rsidRDefault="00892C11" w:rsidP="009F156A">
      <w:pPr>
        <w:pStyle w:val="NormalWeb"/>
        <w:spacing w:line="360" w:lineRule="auto"/>
        <w:ind w:firstLine="720"/>
        <w:jc w:val="both"/>
      </w:pPr>
      <w:proofErr w:type="spellStart"/>
      <w:r w:rsidRPr="00892C11">
        <w:t>Existen</w:t>
      </w:r>
      <w:proofErr w:type="spellEnd"/>
      <w:r w:rsidRPr="00892C11">
        <w:t xml:space="preserve"> </w:t>
      </w:r>
      <w:proofErr w:type="spellStart"/>
      <w:r w:rsidRPr="00892C11">
        <w:t>escenarios</w:t>
      </w:r>
      <w:proofErr w:type="spellEnd"/>
      <w:r w:rsidRPr="00892C11">
        <w:t xml:space="preserve"> </w:t>
      </w:r>
      <w:proofErr w:type="spellStart"/>
      <w:r w:rsidRPr="00892C11">
        <w:t>donde</w:t>
      </w:r>
      <w:proofErr w:type="spellEnd"/>
      <w:r w:rsidRPr="00892C11">
        <w:t xml:space="preserve"> no </w:t>
      </w:r>
      <w:proofErr w:type="spellStart"/>
      <w:r w:rsidRPr="00892C11">
        <w:t>deseamos</w:t>
      </w:r>
      <w:proofErr w:type="spellEnd"/>
      <w:r w:rsidRPr="00892C11">
        <w:t xml:space="preserve"> que la </w:t>
      </w:r>
      <w:proofErr w:type="spellStart"/>
      <w:r w:rsidRPr="00892C11">
        <w:t>referencia</w:t>
      </w:r>
      <w:proofErr w:type="spellEnd"/>
      <w:r w:rsidRPr="00892C11">
        <w:t xml:space="preserve"> de </w:t>
      </w:r>
      <w:proofErr w:type="spellStart"/>
      <w:r w:rsidRPr="00892C11">
        <w:t>una</w:t>
      </w:r>
      <w:proofErr w:type="spellEnd"/>
      <w:r w:rsidRPr="00892C11">
        <w:t xml:space="preserve"> </w:t>
      </w:r>
      <w:proofErr w:type="spellStart"/>
      <w:r w:rsidRPr="00892C11">
        <w:t>celda</w:t>
      </w:r>
      <w:proofErr w:type="spellEnd"/>
      <w:r w:rsidRPr="00892C11">
        <w:t xml:space="preserve"> </w:t>
      </w:r>
      <w:proofErr w:type="spellStart"/>
      <w:r w:rsidRPr="00892C11">
        <w:t>cambie</w:t>
      </w:r>
      <w:proofErr w:type="spellEnd"/>
      <w:r w:rsidRPr="00892C11">
        <w:t xml:space="preserve"> al </w:t>
      </w:r>
      <w:proofErr w:type="spellStart"/>
      <w:r w:rsidRPr="00892C11">
        <w:t>copiar</w:t>
      </w:r>
      <w:proofErr w:type="spellEnd"/>
      <w:r w:rsidRPr="00892C11">
        <w:t xml:space="preserve"> la </w:t>
      </w:r>
      <w:proofErr w:type="spellStart"/>
      <w:r w:rsidRPr="00892C11">
        <w:t>fórmula</w:t>
      </w:r>
      <w:proofErr w:type="spellEnd"/>
      <w:r w:rsidRPr="00892C11">
        <w:t xml:space="preserve">. En </w:t>
      </w:r>
      <w:proofErr w:type="spellStart"/>
      <w:r w:rsidRPr="00892C11">
        <w:t>estos</w:t>
      </w:r>
      <w:proofErr w:type="spellEnd"/>
      <w:r w:rsidRPr="00892C11">
        <w:t xml:space="preserve"> </w:t>
      </w:r>
      <w:proofErr w:type="spellStart"/>
      <w:r w:rsidRPr="00892C11">
        <w:t>casos</w:t>
      </w:r>
      <w:proofErr w:type="spellEnd"/>
      <w:r w:rsidRPr="00892C11">
        <w:t xml:space="preserve">, se </w:t>
      </w:r>
      <w:proofErr w:type="spellStart"/>
      <w:r w:rsidRPr="00892C11">
        <w:t>recurre</w:t>
      </w:r>
      <w:proofErr w:type="spellEnd"/>
      <w:r w:rsidRPr="00892C11">
        <w:t xml:space="preserve"> a las </w:t>
      </w:r>
      <w:proofErr w:type="spellStart"/>
      <w:r w:rsidRPr="00892C11">
        <w:rPr>
          <w:b/>
          <w:bCs/>
        </w:rPr>
        <w:t>Referencias</w:t>
      </w:r>
      <w:proofErr w:type="spellEnd"/>
      <w:r w:rsidRPr="00892C11">
        <w:rPr>
          <w:b/>
          <w:bCs/>
        </w:rPr>
        <w:t xml:space="preserve"> </w:t>
      </w:r>
      <w:proofErr w:type="spellStart"/>
      <w:r w:rsidRPr="00892C11">
        <w:rPr>
          <w:b/>
          <w:bCs/>
        </w:rPr>
        <w:t>Absolutas</w:t>
      </w:r>
      <w:proofErr w:type="spellEnd"/>
      <w:r w:rsidRPr="00892C11">
        <w:t>. Para "</w:t>
      </w:r>
      <w:proofErr w:type="spellStart"/>
      <w:r w:rsidRPr="00892C11">
        <w:t>congelar</w:t>
      </w:r>
      <w:proofErr w:type="spellEnd"/>
      <w:r w:rsidRPr="00892C11">
        <w:t xml:space="preserve">" o </w:t>
      </w:r>
      <w:proofErr w:type="spellStart"/>
      <w:r w:rsidRPr="00892C11">
        <w:t>anclar</w:t>
      </w:r>
      <w:proofErr w:type="spellEnd"/>
      <w:r w:rsidRPr="00892C11">
        <w:t xml:space="preserve"> </w:t>
      </w:r>
      <w:proofErr w:type="spellStart"/>
      <w:r w:rsidRPr="00892C11">
        <w:t>una</w:t>
      </w:r>
      <w:proofErr w:type="spellEnd"/>
      <w:r w:rsidRPr="00892C11">
        <w:t xml:space="preserve"> </w:t>
      </w:r>
      <w:proofErr w:type="spellStart"/>
      <w:r w:rsidRPr="00892C11">
        <w:t>celda</w:t>
      </w:r>
      <w:proofErr w:type="spellEnd"/>
      <w:r w:rsidRPr="00892C11">
        <w:t xml:space="preserve">, se </w:t>
      </w:r>
      <w:proofErr w:type="spellStart"/>
      <w:r w:rsidRPr="00892C11">
        <w:t>antepone</w:t>
      </w:r>
      <w:proofErr w:type="spellEnd"/>
      <w:r w:rsidRPr="00892C11">
        <w:t xml:space="preserve"> </w:t>
      </w:r>
      <w:proofErr w:type="spellStart"/>
      <w:r w:rsidRPr="00892C11">
        <w:t>el</w:t>
      </w:r>
      <w:proofErr w:type="spellEnd"/>
      <w:r w:rsidRPr="00892C11">
        <w:t xml:space="preserve"> </w:t>
      </w:r>
      <w:proofErr w:type="spellStart"/>
      <w:r w:rsidRPr="00892C11">
        <w:t>símbolo</w:t>
      </w:r>
      <w:proofErr w:type="spellEnd"/>
      <w:r w:rsidRPr="00892C11">
        <w:t xml:space="preserve"> de </w:t>
      </w:r>
      <w:proofErr w:type="spellStart"/>
      <w:r w:rsidRPr="00892C11">
        <w:t>dólar</w:t>
      </w:r>
      <w:proofErr w:type="spellEnd"/>
      <w:r w:rsidRPr="00892C11">
        <w:t xml:space="preserve"> (</w:t>
      </w:r>
      <w:r w:rsidRPr="00892C11">
        <w:rPr>
          <w:b/>
          <w:bCs/>
        </w:rPr>
        <w:t>$</w:t>
      </w:r>
      <w:r w:rsidRPr="00892C11">
        <w:t xml:space="preserve">) tanto a la </w:t>
      </w:r>
      <w:proofErr w:type="spellStart"/>
      <w:r w:rsidRPr="00892C11">
        <w:t>letra</w:t>
      </w:r>
      <w:proofErr w:type="spellEnd"/>
      <w:r w:rsidRPr="00892C11">
        <w:t xml:space="preserve"> de la </w:t>
      </w:r>
      <w:proofErr w:type="spellStart"/>
      <w:r w:rsidRPr="00892C11">
        <w:t>columna</w:t>
      </w:r>
      <w:proofErr w:type="spellEnd"/>
      <w:r w:rsidRPr="00892C11">
        <w:t xml:space="preserve"> </w:t>
      </w:r>
      <w:proofErr w:type="spellStart"/>
      <w:r w:rsidRPr="00892C11">
        <w:t>como</w:t>
      </w:r>
      <w:proofErr w:type="spellEnd"/>
      <w:r w:rsidRPr="00892C11">
        <w:t xml:space="preserve"> al </w:t>
      </w:r>
      <w:proofErr w:type="spellStart"/>
      <w:r w:rsidRPr="00892C11">
        <w:t>número</w:t>
      </w:r>
      <w:proofErr w:type="spellEnd"/>
      <w:r w:rsidRPr="00892C11">
        <w:t xml:space="preserve"> de la fi</w:t>
      </w:r>
      <w:r w:rsidRPr="00810ED1">
        <w:t>la (</w:t>
      </w:r>
      <w:proofErr w:type="spellStart"/>
      <w:r w:rsidRPr="00810ED1">
        <w:t>ejemplo</w:t>
      </w:r>
      <w:proofErr w:type="spellEnd"/>
      <w:r w:rsidRPr="00810ED1">
        <w:t xml:space="preserve">: </w:t>
      </w:r>
      <w:r w:rsidRPr="00810ED1">
        <w:rPr>
          <w:rStyle w:val="math-inline"/>
        </w:rPr>
        <w:t>$B$</w:t>
      </w:r>
      <w:r w:rsidRPr="00810ED1">
        <w:t>5).</w:t>
      </w:r>
    </w:p>
    <w:p w14:paraId="3469CBE0" w14:textId="04FFEF55" w:rsidR="00810ED1" w:rsidRPr="00892C11" w:rsidRDefault="00892C11" w:rsidP="00D372CD">
      <w:pPr>
        <w:pStyle w:val="NormalWeb"/>
        <w:spacing w:line="360" w:lineRule="auto"/>
        <w:ind w:firstLine="720"/>
      </w:pPr>
      <w:r w:rsidRPr="00892C11">
        <w:t xml:space="preserve">Un </w:t>
      </w:r>
      <w:proofErr w:type="spellStart"/>
      <w:r w:rsidRPr="00892C11">
        <w:t>ejemplo</w:t>
      </w:r>
      <w:proofErr w:type="spellEnd"/>
      <w:r w:rsidRPr="00892C11">
        <w:t xml:space="preserve"> </w:t>
      </w:r>
      <w:proofErr w:type="spellStart"/>
      <w:r w:rsidRPr="00892C11">
        <w:t>práctico</w:t>
      </w:r>
      <w:proofErr w:type="spellEnd"/>
      <w:r w:rsidRPr="00892C11">
        <w:t xml:space="preserve"> es </w:t>
      </w:r>
      <w:proofErr w:type="spellStart"/>
      <w:r w:rsidRPr="00892C11">
        <w:t>el</w:t>
      </w:r>
      <w:proofErr w:type="spellEnd"/>
      <w:r w:rsidRPr="00892C11">
        <w:t xml:space="preserve"> </w:t>
      </w:r>
      <w:proofErr w:type="spellStart"/>
      <w:r w:rsidRPr="00892C11">
        <w:t>cálculo</w:t>
      </w:r>
      <w:proofErr w:type="spellEnd"/>
      <w:r w:rsidRPr="00892C11">
        <w:t xml:space="preserve"> de </w:t>
      </w:r>
      <w:proofErr w:type="spellStart"/>
      <w:r w:rsidRPr="00892C11">
        <w:t>impuestos</w:t>
      </w:r>
      <w:proofErr w:type="spellEnd"/>
      <w:r w:rsidRPr="00892C11">
        <w:t xml:space="preserve">. Si </w:t>
      </w:r>
      <w:proofErr w:type="spellStart"/>
      <w:r w:rsidRPr="00892C11">
        <w:t>tenemos</w:t>
      </w:r>
      <w:proofErr w:type="spellEnd"/>
      <w:r w:rsidRPr="00892C11">
        <w:t xml:space="preserve"> </w:t>
      </w:r>
      <w:proofErr w:type="spellStart"/>
      <w:r w:rsidRPr="00892C11">
        <w:t>una</w:t>
      </w:r>
      <w:proofErr w:type="spellEnd"/>
      <w:r w:rsidRPr="00892C11">
        <w:t xml:space="preserve"> </w:t>
      </w:r>
      <w:proofErr w:type="spellStart"/>
      <w:r w:rsidRPr="00892C11">
        <w:t>lista</w:t>
      </w:r>
      <w:proofErr w:type="spellEnd"/>
      <w:r w:rsidRPr="00892C11">
        <w:t xml:space="preserve"> de </w:t>
      </w:r>
      <w:proofErr w:type="spellStart"/>
      <w:r w:rsidRPr="00892C11">
        <w:t>precios</w:t>
      </w:r>
      <w:proofErr w:type="spellEnd"/>
      <w:r w:rsidRPr="00892C11">
        <w:t xml:space="preserve"> y </w:t>
      </w:r>
      <w:proofErr w:type="spellStart"/>
      <w:r w:rsidRPr="00892C11">
        <w:t>todos</w:t>
      </w:r>
      <w:proofErr w:type="spellEnd"/>
      <w:r w:rsidRPr="00892C11">
        <w:t xml:space="preserve"> </w:t>
      </w:r>
      <w:proofErr w:type="spellStart"/>
      <w:r w:rsidRPr="00892C11">
        <w:t>deben</w:t>
      </w:r>
      <w:proofErr w:type="spellEnd"/>
      <w:r w:rsidRPr="00892C11">
        <w:t xml:space="preserve"> </w:t>
      </w:r>
      <w:proofErr w:type="spellStart"/>
      <w:r w:rsidRPr="00892C11">
        <w:t>multiplicarse</w:t>
      </w:r>
      <w:proofErr w:type="spellEnd"/>
      <w:r w:rsidRPr="00892C11">
        <w:t xml:space="preserve"> </w:t>
      </w:r>
      <w:proofErr w:type="spellStart"/>
      <w:r w:rsidRPr="00892C11">
        <w:t>por</w:t>
      </w:r>
      <w:proofErr w:type="spellEnd"/>
      <w:r w:rsidRPr="00892C11">
        <w:t xml:space="preserve"> un valor de IVA </w:t>
      </w:r>
      <w:proofErr w:type="spellStart"/>
      <w:r w:rsidRPr="00892C11">
        <w:t>único</w:t>
      </w:r>
      <w:proofErr w:type="spellEnd"/>
      <w:r w:rsidRPr="00892C11">
        <w:t xml:space="preserve"> </w:t>
      </w:r>
      <w:proofErr w:type="spellStart"/>
      <w:r w:rsidRPr="00892C11">
        <w:t>ubicado</w:t>
      </w:r>
      <w:proofErr w:type="spellEnd"/>
      <w:r w:rsidRPr="00892C11">
        <w:t xml:space="preserve"> </w:t>
      </w:r>
      <w:proofErr w:type="spellStart"/>
      <w:r w:rsidRPr="00892C11">
        <w:t>en</w:t>
      </w:r>
      <w:proofErr w:type="spellEnd"/>
      <w:r w:rsidRPr="00892C11">
        <w:t xml:space="preserve"> la </w:t>
      </w:r>
      <w:proofErr w:type="spellStart"/>
      <w:r w:rsidRPr="00892C11">
        <w:t>celda</w:t>
      </w:r>
      <w:proofErr w:type="spellEnd"/>
      <w:r w:rsidRPr="00892C11">
        <w:t xml:space="preserve"> </w:t>
      </w:r>
      <w:r w:rsidRPr="00892C11">
        <w:rPr>
          <w:b/>
          <w:bCs/>
        </w:rPr>
        <w:t>C1</w:t>
      </w:r>
      <w:r w:rsidRPr="00892C11">
        <w:t xml:space="preserve">, la </w:t>
      </w:r>
      <w:proofErr w:type="spellStart"/>
      <w:r w:rsidRPr="00892C11">
        <w:t>fórmula</w:t>
      </w:r>
      <w:proofErr w:type="spellEnd"/>
      <w:r w:rsidRPr="00892C11">
        <w:t xml:space="preserve"> </w:t>
      </w:r>
      <w:proofErr w:type="spellStart"/>
      <w:r w:rsidRPr="00892C11">
        <w:t>correcta</w:t>
      </w:r>
      <w:proofErr w:type="spellEnd"/>
      <w:r w:rsidRPr="00892C11">
        <w:t xml:space="preserve"> </w:t>
      </w:r>
      <w:proofErr w:type="spellStart"/>
      <w:r w:rsidRPr="00892C11">
        <w:t>sería</w:t>
      </w:r>
      <w:proofErr w:type="spellEnd"/>
      <w:r w:rsidRPr="00892C11">
        <w:t xml:space="preserve"> </w:t>
      </w:r>
      <w:r w:rsidRPr="00892C11">
        <w:rPr>
          <w:rStyle w:val="CdigoHTML"/>
          <w:rFonts w:ascii="Times New Roman" w:eastAsiaTheme="majorEastAsia" w:hAnsi="Times New Roman" w:cs="Times New Roman"/>
          <w:sz w:val="24"/>
          <w:szCs w:val="24"/>
        </w:rPr>
        <w:t>=A1*$C$1</w:t>
      </w:r>
      <w:r w:rsidRPr="00892C11">
        <w:t xml:space="preserve">. Al </w:t>
      </w:r>
      <w:proofErr w:type="spellStart"/>
      <w:r w:rsidRPr="00892C11">
        <w:t>arrastrar</w:t>
      </w:r>
      <w:proofErr w:type="spellEnd"/>
      <w:r w:rsidRPr="00892C11">
        <w:t xml:space="preserve"> </w:t>
      </w:r>
      <w:proofErr w:type="spellStart"/>
      <w:r w:rsidRPr="00892C11">
        <w:t>esta</w:t>
      </w:r>
      <w:proofErr w:type="spellEnd"/>
      <w:r w:rsidRPr="00892C11">
        <w:t xml:space="preserve"> </w:t>
      </w:r>
      <w:proofErr w:type="spellStart"/>
      <w:r w:rsidRPr="00892C11">
        <w:t>fórmula</w:t>
      </w:r>
      <w:proofErr w:type="spellEnd"/>
      <w:r w:rsidRPr="00892C11">
        <w:t xml:space="preserve"> </w:t>
      </w:r>
      <w:proofErr w:type="spellStart"/>
      <w:r w:rsidRPr="00892C11">
        <w:t>hacia</w:t>
      </w:r>
      <w:proofErr w:type="spellEnd"/>
      <w:r w:rsidRPr="00892C11">
        <w:t xml:space="preserve"> </w:t>
      </w:r>
      <w:proofErr w:type="spellStart"/>
      <w:r w:rsidRPr="00892C11">
        <w:t>abajo</w:t>
      </w:r>
      <w:proofErr w:type="spellEnd"/>
      <w:r w:rsidRPr="00892C11">
        <w:t xml:space="preserve">, la </w:t>
      </w:r>
      <w:proofErr w:type="spellStart"/>
      <w:r w:rsidRPr="00892C11">
        <w:t>referencia</w:t>
      </w:r>
      <w:proofErr w:type="spellEnd"/>
      <w:r w:rsidRPr="00892C11">
        <w:t xml:space="preserve"> al </w:t>
      </w:r>
      <w:proofErr w:type="spellStart"/>
      <w:r w:rsidRPr="00892C11">
        <w:t>precio</w:t>
      </w:r>
      <w:proofErr w:type="spellEnd"/>
      <w:r w:rsidRPr="00892C11">
        <w:t xml:space="preserve"> (A1) </w:t>
      </w:r>
      <w:proofErr w:type="spellStart"/>
      <w:r w:rsidRPr="00892C11">
        <w:t>cambiará</w:t>
      </w:r>
      <w:proofErr w:type="spellEnd"/>
      <w:r w:rsidRPr="00892C11">
        <w:t xml:space="preserve"> a A2, A3, etc., </w:t>
      </w:r>
      <w:proofErr w:type="spellStart"/>
      <w:r w:rsidRPr="00892C11">
        <w:t>pero</w:t>
      </w:r>
      <w:proofErr w:type="spellEnd"/>
      <w:r w:rsidRPr="00892C11">
        <w:t xml:space="preserve"> la </w:t>
      </w:r>
      <w:proofErr w:type="spellStart"/>
      <w:r w:rsidRPr="00892C11">
        <w:t>referencia</w:t>
      </w:r>
      <w:proofErr w:type="spellEnd"/>
      <w:r w:rsidRPr="00892C11">
        <w:t xml:space="preserve"> al IVA (</w:t>
      </w:r>
      <w:r w:rsidRPr="00892C11">
        <w:rPr>
          <w:rStyle w:val="math-inline"/>
        </w:rPr>
        <w:t>$C$</w:t>
      </w:r>
      <w:r w:rsidRPr="00892C11">
        <w:t xml:space="preserve">1) </w:t>
      </w:r>
      <w:proofErr w:type="spellStart"/>
      <w:r w:rsidRPr="00892C11">
        <w:t>permanecerá</w:t>
      </w:r>
      <w:proofErr w:type="spellEnd"/>
      <w:r w:rsidRPr="00892C11">
        <w:t xml:space="preserve"> </w:t>
      </w:r>
      <w:proofErr w:type="spellStart"/>
      <w:r w:rsidRPr="00892C11">
        <w:t>inamovible</w:t>
      </w:r>
      <w:proofErr w:type="spellEnd"/>
      <w:r w:rsidRPr="00892C11">
        <w:t xml:space="preserve">, </w:t>
      </w:r>
      <w:proofErr w:type="spellStart"/>
      <w:r w:rsidRPr="00892C11">
        <w:t>garantizando</w:t>
      </w:r>
      <w:proofErr w:type="spellEnd"/>
      <w:r w:rsidRPr="00892C11">
        <w:t xml:space="preserve"> la </w:t>
      </w:r>
      <w:proofErr w:type="spellStart"/>
      <w:r w:rsidRPr="00892C11">
        <w:t>precisión</w:t>
      </w:r>
      <w:proofErr w:type="spellEnd"/>
      <w:r w:rsidRPr="00892C11">
        <w:t xml:space="preserve"> del </w:t>
      </w:r>
      <w:proofErr w:type="spellStart"/>
      <w:r w:rsidRPr="00892C11">
        <w:t>cálculo</w:t>
      </w:r>
      <w:proofErr w:type="spellEnd"/>
      <w:r w:rsidRPr="00892C11">
        <w:t>.</w:t>
      </w:r>
    </w:p>
    <w:p w14:paraId="79D96925" w14:textId="77777777" w:rsidR="00892C11" w:rsidRPr="00892C11" w:rsidRDefault="00892C11" w:rsidP="00892C11">
      <w:pPr>
        <w:pStyle w:val="NormalWeb"/>
        <w:spacing w:line="360" w:lineRule="auto"/>
      </w:pPr>
      <w:r w:rsidRPr="00892C11">
        <w:rPr>
          <w:b/>
          <w:bCs/>
        </w:rPr>
        <w:t xml:space="preserve">3.3 </w:t>
      </w:r>
      <w:proofErr w:type="spellStart"/>
      <w:r w:rsidRPr="00892C11">
        <w:rPr>
          <w:b/>
          <w:bCs/>
        </w:rPr>
        <w:t>Diferencia</w:t>
      </w:r>
      <w:proofErr w:type="spellEnd"/>
      <w:r w:rsidRPr="00892C11">
        <w:rPr>
          <w:b/>
          <w:bCs/>
        </w:rPr>
        <w:t xml:space="preserve"> </w:t>
      </w:r>
      <w:proofErr w:type="spellStart"/>
      <w:r w:rsidRPr="00892C11">
        <w:rPr>
          <w:b/>
          <w:bCs/>
        </w:rPr>
        <w:t>Crítica</w:t>
      </w:r>
      <w:proofErr w:type="spellEnd"/>
      <w:r w:rsidRPr="00892C11">
        <w:rPr>
          <w:b/>
          <w:bCs/>
        </w:rPr>
        <w:t xml:space="preserve"> y </w:t>
      </w:r>
      <w:proofErr w:type="spellStart"/>
      <w:r w:rsidRPr="00892C11">
        <w:rPr>
          <w:b/>
          <w:bCs/>
        </w:rPr>
        <w:t>Automatización</w:t>
      </w:r>
      <w:proofErr w:type="spellEnd"/>
    </w:p>
    <w:p w14:paraId="24A3BA50" w14:textId="77777777" w:rsidR="00892C11" w:rsidRPr="00892C11" w:rsidRDefault="00892C11" w:rsidP="009F156A">
      <w:pPr>
        <w:pStyle w:val="NormalWeb"/>
        <w:spacing w:line="360" w:lineRule="auto"/>
        <w:ind w:firstLine="720"/>
        <w:jc w:val="both"/>
      </w:pPr>
      <w:r w:rsidRPr="00892C11">
        <w:t xml:space="preserve">La </w:t>
      </w:r>
      <w:proofErr w:type="spellStart"/>
      <w:r w:rsidRPr="00892C11">
        <w:t>distinción</w:t>
      </w:r>
      <w:proofErr w:type="spellEnd"/>
      <w:r w:rsidRPr="00892C11">
        <w:t xml:space="preserve"> entre ambos </w:t>
      </w:r>
      <w:proofErr w:type="spellStart"/>
      <w:r w:rsidRPr="00892C11">
        <w:t>tipos</w:t>
      </w:r>
      <w:proofErr w:type="spellEnd"/>
      <w:r w:rsidRPr="00892C11">
        <w:t xml:space="preserve"> de </w:t>
      </w:r>
      <w:proofErr w:type="spellStart"/>
      <w:r w:rsidRPr="00892C11">
        <w:t>referencias</w:t>
      </w:r>
      <w:proofErr w:type="spellEnd"/>
      <w:r w:rsidRPr="00892C11">
        <w:t xml:space="preserve"> es la </w:t>
      </w:r>
      <w:proofErr w:type="spellStart"/>
      <w:r w:rsidRPr="00892C11">
        <w:t>columna</w:t>
      </w:r>
      <w:proofErr w:type="spellEnd"/>
      <w:r w:rsidRPr="00892C11">
        <w:t xml:space="preserve"> vertebral de la </w:t>
      </w:r>
      <w:proofErr w:type="spellStart"/>
      <w:r w:rsidRPr="00892C11">
        <w:t>eficiencia</w:t>
      </w:r>
      <w:proofErr w:type="spellEnd"/>
      <w:r w:rsidRPr="00892C11">
        <w:t xml:space="preserve"> </w:t>
      </w:r>
      <w:proofErr w:type="spellStart"/>
      <w:r w:rsidRPr="00892C11">
        <w:t>en</w:t>
      </w:r>
      <w:proofErr w:type="spellEnd"/>
      <w:r w:rsidRPr="00892C11">
        <w:t xml:space="preserve"> las hojas de </w:t>
      </w:r>
      <w:proofErr w:type="spellStart"/>
      <w:r w:rsidRPr="00892C11">
        <w:t>cálculo</w:t>
      </w:r>
      <w:proofErr w:type="spellEnd"/>
      <w:r w:rsidRPr="00892C11">
        <w:t xml:space="preserve">. Sin la </w:t>
      </w:r>
      <w:proofErr w:type="spellStart"/>
      <w:r w:rsidRPr="00892C11">
        <w:t>existencia</w:t>
      </w:r>
      <w:proofErr w:type="spellEnd"/>
      <w:r w:rsidRPr="00892C11">
        <w:t xml:space="preserve"> de las </w:t>
      </w:r>
      <w:proofErr w:type="spellStart"/>
      <w:r w:rsidRPr="00892C11">
        <w:t>referencias</w:t>
      </w:r>
      <w:proofErr w:type="spellEnd"/>
      <w:r w:rsidRPr="00892C11">
        <w:t xml:space="preserve"> </w:t>
      </w:r>
      <w:proofErr w:type="spellStart"/>
      <w:r w:rsidRPr="00892C11">
        <w:t>absolutas</w:t>
      </w:r>
      <w:proofErr w:type="spellEnd"/>
      <w:r w:rsidRPr="00892C11">
        <w:t xml:space="preserve">, la </w:t>
      </w:r>
      <w:proofErr w:type="spellStart"/>
      <w:r w:rsidRPr="00892C11">
        <w:t>automatización</w:t>
      </w:r>
      <w:proofErr w:type="spellEnd"/>
      <w:r w:rsidRPr="00892C11">
        <w:t xml:space="preserve"> de </w:t>
      </w:r>
      <w:proofErr w:type="spellStart"/>
      <w:r w:rsidRPr="00892C11">
        <w:t>grandes</w:t>
      </w:r>
      <w:proofErr w:type="spellEnd"/>
      <w:r w:rsidRPr="00892C11">
        <w:t xml:space="preserve"> </w:t>
      </w:r>
      <w:proofErr w:type="spellStart"/>
      <w:r w:rsidRPr="00892C11">
        <w:t>volúmenes</w:t>
      </w:r>
      <w:proofErr w:type="spellEnd"/>
      <w:r w:rsidRPr="00892C11">
        <w:t xml:space="preserve"> de </w:t>
      </w:r>
      <w:proofErr w:type="spellStart"/>
      <w:r w:rsidRPr="00892C11">
        <w:t>datos</w:t>
      </w:r>
      <w:proofErr w:type="spellEnd"/>
      <w:r w:rsidRPr="00892C11">
        <w:t xml:space="preserve"> </w:t>
      </w:r>
      <w:proofErr w:type="spellStart"/>
      <w:r w:rsidRPr="00892C11">
        <w:t>sería</w:t>
      </w:r>
      <w:proofErr w:type="spellEnd"/>
      <w:r w:rsidRPr="00892C11">
        <w:t xml:space="preserve"> </w:t>
      </w:r>
      <w:proofErr w:type="spellStart"/>
      <w:r w:rsidRPr="00892C11">
        <w:t>prácticamente</w:t>
      </w:r>
      <w:proofErr w:type="spellEnd"/>
      <w:r w:rsidRPr="00892C11">
        <w:t xml:space="preserve"> </w:t>
      </w:r>
      <w:proofErr w:type="spellStart"/>
      <w:r w:rsidRPr="00892C11">
        <w:t>imposible</w:t>
      </w:r>
      <w:proofErr w:type="spellEnd"/>
      <w:r w:rsidRPr="00892C11">
        <w:t xml:space="preserve">, </w:t>
      </w:r>
      <w:proofErr w:type="spellStart"/>
      <w:r w:rsidRPr="00892C11">
        <w:t>ya</w:t>
      </w:r>
      <w:proofErr w:type="spellEnd"/>
      <w:r w:rsidRPr="00892C11">
        <w:t xml:space="preserve"> que </w:t>
      </w:r>
      <w:proofErr w:type="spellStart"/>
      <w:r w:rsidRPr="00892C11">
        <w:t>el</w:t>
      </w:r>
      <w:proofErr w:type="spellEnd"/>
      <w:r w:rsidRPr="00892C11">
        <w:t xml:space="preserve"> </w:t>
      </w:r>
      <w:proofErr w:type="spellStart"/>
      <w:r w:rsidRPr="00892C11">
        <w:t>usuario</w:t>
      </w:r>
      <w:proofErr w:type="spellEnd"/>
      <w:r w:rsidRPr="00892C11">
        <w:t xml:space="preserve"> se </w:t>
      </w:r>
      <w:proofErr w:type="spellStart"/>
      <w:r w:rsidRPr="00892C11">
        <w:t>vería</w:t>
      </w:r>
      <w:proofErr w:type="spellEnd"/>
      <w:r w:rsidRPr="00892C11">
        <w:t xml:space="preserve"> </w:t>
      </w:r>
      <w:proofErr w:type="spellStart"/>
      <w:r w:rsidRPr="00892C11">
        <w:lastRenderedPageBreak/>
        <w:t>obligado</w:t>
      </w:r>
      <w:proofErr w:type="spellEnd"/>
      <w:r w:rsidRPr="00892C11">
        <w:t xml:space="preserve"> a </w:t>
      </w:r>
      <w:proofErr w:type="spellStart"/>
      <w:r w:rsidRPr="00892C11">
        <w:t>corregir</w:t>
      </w:r>
      <w:proofErr w:type="spellEnd"/>
      <w:r w:rsidRPr="00892C11">
        <w:t xml:space="preserve"> </w:t>
      </w:r>
      <w:proofErr w:type="spellStart"/>
      <w:r w:rsidRPr="00892C11">
        <w:t>manualmente</w:t>
      </w:r>
      <w:proofErr w:type="spellEnd"/>
      <w:r w:rsidRPr="00892C11">
        <w:t xml:space="preserve"> </w:t>
      </w:r>
      <w:proofErr w:type="spellStart"/>
      <w:r w:rsidRPr="00892C11">
        <w:t>cada</w:t>
      </w:r>
      <w:proofErr w:type="spellEnd"/>
      <w:r w:rsidRPr="00892C11">
        <w:t xml:space="preserve"> </w:t>
      </w:r>
      <w:proofErr w:type="spellStart"/>
      <w:r w:rsidRPr="00892C11">
        <w:t>fórmula</w:t>
      </w:r>
      <w:proofErr w:type="spellEnd"/>
      <w:r w:rsidRPr="00892C11">
        <w:t xml:space="preserve"> que </w:t>
      </w:r>
      <w:proofErr w:type="spellStart"/>
      <w:r w:rsidRPr="00892C11">
        <w:t>dependa</w:t>
      </w:r>
      <w:proofErr w:type="spellEnd"/>
      <w:r w:rsidRPr="00892C11">
        <w:t xml:space="preserve"> de </w:t>
      </w:r>
      <w:proofErr w:type="spellStart"/>
      <w:r w:rsidRPr="00892C11">
        <w:t>una</w:t>
      </w:r>
      <w:proofErr w:type="spellEnd"/>
      <w:r w:rsidRPr="00892C11">
        <w:t xml:space="preserve"> </w:t>
      </w:r>
      <w:proofErr w:type="spellStart"/>
      <w:r w:rsidRPr="00892C11">
        <w:t>constante</w:t>
      </w:r>
      <w:proofErr w:type="spellEnd"/>
      <w:r w:rsidRPr="00892C11">
        <w:t xml:space="preserve"> o un valor de </w:t>
      </w:r>
      <w:proofErr w:type="spellStart"/>
      <w:r w:rsidRPr="00892C11">
        <w:t>configuración</w:t>
      </w:r>
      <w:proofErr w:type="spellEnd"/>
      <w:r w:rsidRPr="00892C11">
        <w:t xml:space="preserve"> global.</w:t>
      </w:r>
    </w:p>
    <w:p w14:paraId="382F4AEE" w14:textId="77777777" w:rsidR="00892C11" w:rsidRPr="00892C11" w:rsidRDefault="00892C11" w:rsidP="009F156A">
      <w:pPr>
        <w:pStyle w:val="NormalWeb"/>
        <w:spacing w:line="360" w:lineRule="auto"/>
        <w:ind w:firstLine="720"/>
        <w:jc w:val="both"/>
      </w:pPr>
      <w:r w:rsidRPr="00892C11">
        <w:t xml:space="preserve">La </w:t>
      </w:r>
      <w:proofErr w:type="spellStart"/>
      <w:r w:rsidRPr="00892C11">
        <w:t>implementación</w:t>
      </w:r>
      <w:proofErr w:type="spellEnd"/>
      <w:r w:rsidRPr="00892C11">
        <w:t xml:space="preserve"> </w:t>
      </w:r>
      <w:proofErr w:type="spellStart"/>
      <w:r w:rsidRPr="00892C11">
        <w:t>correcta</w:t>
      </w:r>
      <w:proofErr w:type="spellEnd"/>
      <w:r w:rsidRPr="00892C11">
        <w:t xml:space="preserve"> de </w:t>
      </w:r>
      <w:proofErr w:type="spellStart"/>
      <w:r w:rsidRPr="00892C11">
        <w:t>referencias</w:t>
      </w:r>
      <w:proofErr w:type="spellEnd"/>
      <w:r w:rsidRPr="00892C11">
        <w:t xml:space="preserve"> </w:t>
      </w:r>
      <w:proofErr w:type="spellStart"/>
      <w:r w:rsidRPr="00892C11">
        <w:t>absolutas</w:t>
      </w:r>
      <w:proofErr w:type="spellEnd"/>
      <w:r w:rsidRPr="00892C11">
        <w:t xml:space="preserve"> </w:t>
      </w:r>
      <w:proofErr w:type="spellStart"/>
      <w:r w:rsidRPr="00892C11">
        <w:t>permite</w:t>
      </w:r>
      <w:proofErr w:type="spellEnd"/>
      <w:r w:rsidRPr="00892C11">
        <w:t xml:space="preserve"> </w:t>
      </w:r>
      <w:proofErr w:type="spellStart"/>
      <w:r w:rsidRPr="00892C11">
        <w:t>crear</w:t>
      </w:r>
      <w:proofErr w:type="spellEnd"/>
      <w:r w:rsidRPr="00892C11">
        <w:t xml:space="preserve"> </w:t>
      </w:r>
      <w:proofErr w:type="spellStart"/>
      <w:r w:rsidRPr="00892C11">
        <w:t>plantillas</w:t>
      </w:r>
      <w:proofErr w:type="spellEnd"/>
      <w:r w:rsidRPr="00892C11">
        <w:t xml:space="preserve"> </w:t>
      </w:r>
      <w:proofErr w:type="spellStart"/>
      <w:r w:rsidRPr="00892C11">
        <w:t>dinámicas</w:t>
      </w:r>
      <w:proofErr w:type="spellEnd"/>
      <w:r w:rsidRPr="00892C11">
        <w:t xml:space="preserve"> </w:t>
      </w:r>
      <w:proofErr w:type="spellStart"/>
      <w:r w:rsidRPr="00892C11">
        <w:t>donde</w:t>
      </w:r>
      <w:proofErr w:type="spellEnd"/>
      <w:r w:rsidRPr="00892C11">
        <w:t xml:space="preserve">, al </w:t>
      </w:r>
      <w:proofErr w:type="spellStart"/>
      <w:r w:rsidRPr="00892C11">
        <w:t>cambiar</w:t>
      </w:r>
      <w:proofErr w:type="spellEnd"/>
      <w:r w:rsidRPr="00892C11">
        <w:t xml:space="preserve"> un solo </w:t>
      </w:r>
      <w:proofErr w:type="spellStart"/>
      <w:r w:rsidRPr="00892C11">
        <w:t>dato</w:t>
      </w:r>
      <w:proofErr w:type="spellEnd"/>
      <w:r w:rsidRPr="00892C11">
        <w:t xml:space="preserve"> (</w:t>
      </w:r>
      <w:proofErr w:type="spellStart"/>
      <w:r w:rsidRPr="00892C11">
        <w:t>como</w:t>
      </w:r>
      <w:proofErr w:type="spellEnd"/>
      <w:r w:rsidRPr="00892C11">
        <w:t xml:space="preserve"> un </w:t>
      </w:r>
      <w:proofErr w:type="spellStart"/>
      <w:r w:rsidRPr="00892C11">
        <w:t>tipo</w:t>
      </w:r>
      <w:proofErr w:type="spellEnd"/>
      <w:r w:rsidRPr="00892C11">
        <w:t xml:space="preserve"> de </w:t>
      </w:r>
      <w:proofErr w:type="spellStart"/>
      <w:r w:rsidRPr="00892C11">
        <w:t>cambio</w:t>
      </w:r>
      <w:proofErr w:type="spellEnd"/>
      <w:r w:rsidRPr="00892C11">
        <w:t xml:space="preserve"> o </w:t>
      </w:r>
      <w:proofErr w:type="spellStart"/>
      <w:r w:rsidRPr="00892C11">
        <w:t>una</w:t>
      </w:r>
      <w:proofErr w:type="spellEnd"/>
      <w:r w:rsidRPr="00892C11">
        <w:t xml:space="preserve"> </w:t>
      </w:r>
      <w:proofErr w:type="spellStart"/>
      <w:r w:rsidRPr="00892C11">
        <w:t>tasa</w:t>
      </w:r>
      <w:proofErr w:type="spellEnd"/>
      <w:r w:rsidRPr="00892C11">
        <w:t xml:space="preserve"> de </w:t>
      </w:r>
      <w:proofErr w:type="spellStart"/>
      <w:r w:rsidRPr="00892C11">
        <w:t>interés</w:t>
      </w:r>
      <w:proofErr w:type="spellEnd"/>
      <w:r w:rsidRPr="00892C11">
        <w:t xml:space="preserve">), miles de </w:t>
      </w:r>
      <w:proofErr w:type="spellStart"/>
      <w:r w:rsidRPr="00892C11">
        <w:t>cálculos</w:t>
      </w:r>
      <w:proofErr w:type="spellEnd"/>
      <w:r w:rsidRPr="00892C11">
        <w:t xml:space="preserve"> </w:t>
      </w:r>
      <w:proofErr w:type="spellStart"/>
      <w:r w:rsidRPr="00892C11">
        <w:t>vinculados</w:t>
      </w:r>
      <w:proofErr w:type="spellEnd"/>
      <w:r w:rsidRPr="00892C11">
        <w:t xml:space="preserve"> se </w:t>
      </w:r>
      <w:proofErr w:type="spellStart"/>
      <w:r w:rsidRPr="00892C11">
        <w:t>actualizan</w:t>
      </w:r>
      <w:proofErr w:type="spellEnd"/>
      <w:r w:rsidRPr="00892C11">
        <w:t xml:space="preserve"> </w:t>
      </w:r>
      <w:proofErr w:type="spellStart"/>
      <w:r w:rsidRPr="00892C11">
        <w:t>instantáneamente</w:t>
      </w:r>
      <w:proofErr w:type="spellEnd"/>
      <w:r w:rsidRPr="00892C11">
        <w:t xml:space="preserve"> sin </w:t>
      </w:r>
      <w:proofErr w:type="spellStart"/>
      <w:r w:rsidRPr="00892C11">
        <w:t>riesgo</w:t>
      </w:r>
      <w:proofErr w:type="spellEnd"/>
      <w:r w:rsidRPr="00892C11">
        <w:t xml:space="preserve"> de </w:t>
      </w:r>
      <w:proofErr w:type="spellStart"/>
      <w:r w:rsidRPr="00892C11">
        <w:t>desplazamiento</w:t>
      </w:r>
      <w:proofErr w:type="spellEnd"/>
      <w:r w:rsidRPr="00892C11">
        <w:t xml:space="preserve"> de </w:t>
      </w:r>
      <w:proofErr w:type="spellStart"/>
      <w:r w:rsidRPr="00892C11">
        <w:t>celdas</w:t>
      </w:r>
      <w:proofErr w:type="spellEnd"/>
      <w:r w:rsidRPr="00892C11">
        <w:t xml:space="preserve">. Esta </w:t>
      </w:r>
      <w:proofErr w:type="spellStart"/>
      <w:r w:rsidRPr="00892C11">
        <w:t>capacidad</w:t>
      </w:r>
      <w:proofErr w:type="spellEnd"/>
      <w:r w:rsidRPr="00892C11">
        <w:t xml:space="preserve"> de "</w:t>
      </w:r>
      <w:proofErr w:type="spellStart"/>
      <w:r w:rsidRPr="00892C11">
        <w:t>anclaje</w:t>
      </w:r>
      <w:proofErr w:type="spellEnd"/>
      <w:r w:rsidRPr="00892C11">
        <w:t xml:space="preserve">" es lo que </w:t>
      </w:r>
      <w:proofErr w:type="spellStart"/>
      <w:r w:rsidRPr="00892C11">
        <w:t>transforma</w:t>
      </w:r>
      <w:proofErr w:type="spellEnd"/>
      <w:r w:rsidRPr="00892C11">
        <w:t xml:space="preserve"> </w:t>
      </w:r>
      <w:proofErr w:type="spellStart"/>
      <w:r w:rsidRPr="00892C11">
        <w:t>una</w:t>
      </w:r>
      <w:proofErr w:type="spellEnd"/>
      <w:r w:rsidRPr="00892C11">
        <w:t xml:space="preserve"> simple </w:t>
      </w:r>
      <w:proofErr w:type="spellStart"/>
      <w:r w:rsidRPr="00892C11">
        <w:t>tabla</w:t>
      </w:r>
      <w:proofErr w:type="spellEnd"/>
      <w:r w:rsidRPr="00892C11">
        <w:t xml:space="preserve"> </w:t>
      </w:r>
      <w:proofErr w:type="spellStart"/>
      <w:r w:rsidRPr="00892C11">
        <w:t>en</w:t>
      </w:r>
      <w:proofErr w:type="spellEnd"/>
      <w:r w:rsidRPr="00892C11">
        <w:t xml:space="preserve"> un </w:t>
      </w:r>
      <w:proofErr w:type="spellStart"/>
      <w:r w:rsidRPr="00892C11">
        <w:t>modelo</w:t>
      </w:r>
      <w:proofErr w:type="spellEnd"/>
      <w:r w:rsidRPr="00892C11">
        <w:t xml:space="preserve"> </w:t>
      </w:r>
      <w:proofErr w:type="spellStart"/>
      <w:r w:rsidRPr="00892C11">
        <w:t>financiero</w:t>
      </w:r>
      <w:proofErr w:type="spellEnd"/>
      <w:r w:rsidRPr="00892C11">
        <w:t xml:space="preserve"> o </w:t>
      </w:r>
      <w:proofErr w:type="spellStart"/>
      <w:r w:rsidRPr="00892C11">
        <w:t>estadístico</w:t>
      </w:r>
      <w:proofErr w:type="spellEnd"/>
      <w:r w:rsidRPr="00892C11">
        <w:t xml:space="preserve"> </w:t>
      </w:r>
      <w:proofErr w:type="spellStart"/>
      <w:r w:rsidRPr="00892C11">
        <w:t>robusto</w:t>
      </w:r>
      <w:proofErr w:type="spellEnd"/>
      <w:r w:rsidRPr="00892C11">
        <w:t xml:space="preserve"> y </w:t>
      </w:r>
      <w:proofErr w:type="spellStart"/>
      <w:r w:rsidRPr="00892C11">
        <w:t>profesional</w:t>
      </w:r>
      <w:proofErr w:type="spellEnd"/>
      <w:r w:rsidRPr="00892C11">
        <w:t>.</w:t>
      </w:r>
    </w:p>
    <w:p w14:paraId="14F91FB3" w14:textId="77777777" w:rsidR="00892C11" w:rsidRDefault="00892C11" w:rsidP="00892C11">
      <w:pPr>
        <w:spacing w:line="360" w:lineRule="auto"/>
        <w:jc w:val="both"/>
        <w:rPr>
          <w:rFonts w:ascii="Times New Roman" w:hAnsi="Times New Roman" w:cs="Times New Roman"/>
          <w:sz w:val="24"/>
          <w:szCs w:val="24"/>
        </w:rPr>
      </w:pPr>
    </w:p>
    <w:p w14:paraId="51AB0393" w14:textId="77777777" w:rsidR="00892C11" w:rsidRDefault="00892C11" w:rsidP="00892C11">
      <w:pPr>
        <w:spacing w:line="360" w:lineRule="auto"/>
        <w:jc w:val="both"/>
        <w:rPr>
          <w:rFonts w:ascii="Times New Roman" w:hAnsi="Times New Roman" w:cs="Times New Roman"/>
          <w:sz w:val="24"/>
          <w:szCs w:val="24"/>
        </w:rPr>
      </w:pPr>
    </w:p>
    <w:p w14:paraId="40B2BF0F" w14:textId="77777777" w:rsidR="00892C11" w:rsidRDefault="00892C11" w:rsidP="00892C11">
      <w:pPr>
        <w:spacing w:line="360" w:lineRule="auto"/>
        <w:jc w:val="both"/>
        <w:rPr>
          <w:rFonts w:ascii="Times New Roman" w:hAnsi="Times New Roman" w:cs="Times New Roman"/>
          <w:sz w:val="24"/>
          <w:szCs w:val="24"/>
        </w:rPr>
      </w:pPr>
    </w:p>
    <w:p w14:paraId="25C13614" w14:textId="77777777" w:rsidR="00892C11" w:rsidRDefault="00892C11" w:rsidP="00892C11">
      <w:pPr>
        <w:spacing w:line="360" w:lineRule="auto"/>
        <w:jc w:val="both"/>
        <w:rPr>
          <w:rFonts w:ascii="Times New Roman" w:hAnsi="Times New Roman" w:cs="Times New Roman"/>
          <w:sz w:val="24"/>
          <w:szCs w:val="24"/>
        </w:rPr>
      </w:pPr>
    </w:p>
    <w:p w14:paraId="649EFF50" w14:textId="77777777" w:rsidR="001D4E25" w:rsidRDefault="001D4E25" w:rsidP="00892C11">
      <w:pPr>
        <w:spacing w:line="360" w:lineRule="auto"/>
        <w:jc w:val="center"/>
        <w:rPr>
          <w:rFonts w:ascii="Times New Roman" w:hAnsi="Times New Roman" w:cs="Times New Roman"/>
          <w:b/>
          <w:bCs/>
          <w:sz w:val="24"/>
          <w:szCs w:val="24"/>
        </w:rPr>
      </w:pPr>
    </w:p>
    <w:p w14:paraId="4B7EF1A3" w14:textId="77777777" w:rsidR="001D4E25" w:rsidRDefault="001D4E25" w:rsidP="00892C11">
      <w:pPr>
        <w:spacing w:line="360" w:lineRule="auto"/>
        <w:jc w:val="center"/>
        <w:rPr>
          <w:rFonts w:ascii="Times New Roman" w:hAnsi="Times New Roman" w:cs="Times New Roman"/>
          <w:b/>
          <w:bCs/>
          <w:sz w:val="24"/>
          <w:szCs w:val="24"/>
        </w:rPr>
      </w:pPr>
    </w:p>
    <w:p w14:paraId="4BCD8500" w14:textId="77777777" w:rsidR="001D4E25" w:rsidRDefault="001D4E25" w:rsidP="00892C11">
      <w:pPr>
        <w:spacing w:line="360" w:lineRule="auto"/>
        <w:jc w:val="center"/>
        <w:rPr>
          <w:rFonts w:ascii="Times New Roman" w:hAnsi="Times New Roman" w:cs="Times New Roman"/>
          <w:b/>
          <w:bCs/>
          <w:sz w:val="24"/>
          <w:szCs w:val="24"/>
        </w:rPr>
      </w:pPr>
    </w:p>
    <w:p w14:paraId="54486CFF" w14:textId="77777777" w:rsidR="001D4E25" w:rsidRDefault="001D4E25" w:rsidP="00892C11">
      <w:pPr>
        <w:spacing w:line="360" w:lineRule="auto"/>
        <w:jc w:val="center"/>
        <w:rPr>
          <w:rFonts w:ascii="Times New Roman" w:hAnsi="Times New Roman" w:cs="Times New Roman"/>
          <w:b/>
          <w:bCs/>
          <w:sz w:val="24"/>
          <w:szCs w:val="24"/>
        </w:rPr>
      </w:pPr>
    </w:p>
    <w:p w14:paraId="4C119A0F" w14:textId="77777777" w:rsidR="001D4E25" w:rsidRDefault="001D4E25" w:rsidP="00892C11">
      <w:pPr>
        <w:spacing w:line="360" w:lineRule="auto"/>
        <w:jc w:val="center"/>
        <w:rPr>
          <w:rFonts w:ascii="Times New Roman" w:hAnsi="Times New Roman" w:cs="Times New Roman"/>
          <w:b/>
          <w:bCs/>
          <w:sz w:val="24"/>
          <w:szCs w:val="24"/>
        </w:rPr>
      </w:pPr>
    </w:p>
    <w:p w14:paraId="4A977586" w14:textId="77777777" w:rsidR="001D4E25" w:rsidRDefault="001D4E25" w:rsidP="00892C11">
      <w:pPr>
        <w:spacing w:line="360" w:lineRule="auto"/>
        <w:jc w:val="center"/>
        <w:rPr>
          <w:rFonts w:ascii="Times New Roman" w:hAnsi="Times New Roman" w:cs="Times New Roman"/>
          <w:b/>
          <w:bCs/>
          <w:sz w:val="24"/>
          <w:szCs w:val="24"/>
        </w:rPr>
      </w:pPr>
    </w:p>
    <w:p w14:paraId="045B6E27" w14:textId="77777777" w:rsidR="001D4E25" w:rsidRDefault="001D4E25" w:rsidP="00892C11">
      <w:pPr>
        <w:spacing w:line="360" w:lineRule="auto"/>
        <w:jc w:val="center"/>
        <w:rPr>
          <w:rFonts w:ascii="Times New Roman" w:hAnsi="Times New Roman" w:cs="Times New Roman"/>
          <w:b/>
          <w:bCs/>
          <w:sz w:val="24"/>
          <w:szCs w:val="24"/>
        </w:rPr>
      </w:pPr>
    </w:p>
    <w:p w14:paraId="2CE8869E" w14:textId="77777777" w:rsidR="001D4E25" w:rsidRDefault="001D4E25" w:rsidP="00892C11">
      <w:pPr>
        <w:spacing w:line="360" w:lineRule="auto"/>
        <w:jc w:val="center"/>
        <w:rPr>
          <w:rFonts w:ascii="Times New Roman" w:hAnsi="Times New Roman" w:cs="Times New Roman"/>
          <w:b/>
          <w:bCs/>
          <w:sz w:val="24"/>
          <w:szCs w:val="24"/>
        </w:rPr>
      </w:pPr>
    </w:p>
    <w:p w14:paraId="4A5FFCC8" w14:textId="77777777" w:rsidR="001D4E25" w:rsidRDefault="001D4E25" w:rsidP="00892C11">
      <w:pPr>
        <w:spacing w:line="360" w:lineRule="auto"/>
        <w:jc w:val="center"/>
        <w:rPr>
          <w:rFonts w:ascii="Times New Roman" w:hAnsi="Times New Roman" w:cs="Times New Roman"/>
          <w:b/>
          <w:bCs/>
          <w:sz w:val="24"/>
          <w:szCs w:val="24"/>
        </w:rPr>
      </w:pPr>
    </w:p>
    <w:p w14:paraId="1ADB8478" w14:textId="77777777" w:rsidR="001D4E25" w:rsidRDefault="001D4E25" w:rsidP="00892C11">
      <w:pPr>
        <w:spacing w:line="360" w:lineRule="auto"/>
        <w:jc w:val="center"/>
        <w:rPr>
          <w:rFonts w:ascii="Times New Roman" w:hAnsi="Times New Roman" w:cs="Times New Roman"/>
          <w:b/>
          <w:bCs/>
          <w:sz w:val="24"/>
          <w:szCs w:val="24"/>
        </w:rPr>
      </w:pPr>
    </w:p>
    <w:p w14:paraId="59D443EF" w14:textId="5F715BCC" w:rsidR="00892C11" w:rsidRPr="00810ED1" w:rsidRDefault="00892C11" w:rsidP="00892C11">
      <w:pPr>
        <w:spacing w:line="360" w:lineRule="auto"/>
        <w:jc w:val="center"/>
        <w:rPr>
          <w:rFonts w:ascii="Times New Roman" w:hAnsi="Times New Roman" w:cs="Times New Roman"/>
          <w:b/>
          <w:bCs/>
          <w:sz w:val="24"/>
          <w:szCs w:val="24"/>
        </w:rPr>
      </w:pPr>
      <w:r w:rsidRPr="00810ED1">
        <w:rPr>
          <w:rFonts w:ascii="Times New Roman" w:hAnsi="Times New Roman" w:cs="Times New Roman"/>
          <w:b/>
          <w:bCs/>
          <w:sz w:val="24"/>
          <w:szCs w:val="24"/>
        </w:rPr>
        <w:lastRenderedPageBreak/>
        <w:t>CONCLUSIÓN</w:t>
      </w:r>
    </w:p>
    <w:p w14:paraId="4943AC0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Tras el análisis detallado del entorno de Microsoft Excel y sus mecanismos de gestión de datos, se puede concluir que el dominio de esta herramienta no reside únicamente en la capacidad de ingresar información, sino en el entendimiento profundo de su estructura lógica. El conocimiento del entorno —desde la cinta de opciones hasta la barra de fórmulas— constituye el primer paso para una interacción fluida, permitiendo que el usuario identifique el potencial de cada comando para la resolución de problemas específicos.</w:t>
      </w:r>
    </w:p>
    <w:p w14:paraId="442B7257"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La transición de un usuario básico a uno eficiente se manifiesta claramente en el uso de técnicas avanzadas como la denominación de rangos y la aplicación de referencias. Mientras que un manejo rudimentario depende de la edición manual de celdas, el uso de nombres de rangos permite una semántica clara en las fórmulas, facilitando la auditoría de los datos y la escalabilidad del trabajo. De igual forma, la implementación estratégica de referencias absolutas ($) representa el eje central de la automatización; sin este recurso, la creación de modelos financieros o estadísticos dinámicos sería vulnerable a errores constantes de desplazamiento.</w:t>
      </w:r>
    </w:p>
    <w:p w14:paraId="51CE5FBA" w14:textId="77777777" w:rsidR="00892C11" w:rsidRPr="00892C11" w:rsidRDefault="00892C11" w:rsidP="00810ED1">
      <w:pPr>
        <w:spacing w:line="360" w:lineRule="auto"/>
        <w:ind w:firstLine="720"/>
        <w:jc w:val="both"/>
        <w:rPr>
          <w:rFonts w:ascii="Times New Roman" w:hAnsi="Times New Roman" w:cs="Times New Roman"/>
          <w:sz w:val="24"/>
          <w:szCs w:val="24"/>
          <w:lang w:val="es-MX"/>
        </w:rPr>
      </w:pPr>
      <w:r w:rsidRPr="00892C11">
        <w:rPr>
          <w:rFonts w:ascii="Times New Roman" w:hAnsi="Times New Roman" w:cs="Times New Roman"/>
          <w:sz w:val="24"/>
          <w:szCs w:val="24"/>
          <w:lang w:val="es-MX"/>
        </w:rPr>
        <w:t>En última instancia, el manejo profesional de Excel reduce drásticamente el error humano. Al automatizar procesos mediante celdas ancladas y rangos definidos, se garantiza la integridad de la información, permitiendo que la hoja de cálculo se convierta en un sistema robusto, confiable y capaz de procesar grandes volúmenes de datos con precisión absoluta. El aprendizaje de estos fundamentos en Computación I es, por tanto, la base esencial para cualquier profesional que aspire a optimizar su productividad en el entorno digital actual.</w:t>
      </w:r>
    </w:p>
    <w:p w14:paraId="00088D3A" w14:textId="77777777" w:rsidR="00892C11" w:rsidRPr="00892C11" w:rsidRDefault="00892C11" w:rsidP="00892C11">
      <w:pPr>
        <w:spacing w:line="360" w:lineRule="auto"/>
        <w:jc w:val="center"/>
        <w:rPr>
          <w:rFonts w:ascii="Times New Roman" w:hAnsi="Times New Roman" w:cs="Times New Roman"/>
          <w:sz w:val="24"/>
          <w:szCs w:val="24"/>
        </w:rPr>
      </w:pPr>
    </w:p>
    <w:p w14:paraId="6E819AF8" w14:textId="77777777" w:rsidR="00892C11" w:rsidRDefault="00892C11" w:rsidP="00892C11">
      <w:pPr>
        <w:spacing w:line="360" w:lineRule="auto"/>
        <w:jc w:val="both"/>
        <w:rPr>
          <w:rFonts w:ascii="Times New Roman" w:hAnsi="Times New Roman" w:cs="Times New Roman"/>
          <w:sz w:val="24"/>
          <w:szCs w:val="24"/>
        </w:rPr>
      </w:pPr>
    </w:p>
    <w:p w14:paraId="161D8BEB" w14:textId="77777777" w:rsidR="00892C11" w:rsidRDefault="00892C11" w:rsidP="00892C11">
      <w:pPr>
        <w:spacing w:line="360" w:lineRule="auto"/>
        <w:jc w:val="both"/>
        <w:rPr>
          <w:rFonts w:ascii="Times New Roman" w:hAnsi="Times New Roman" w:cs="Times New Roman"/>
          <w:sz w:val="24"/>
          <w:szCs w:val="24"/>
        </w:rPr>
      </w:pPr>
    </w:p>
    <w:p w14:paraId="7A75D7C0" w14:textId="77777777" w:rsidR="00892C11" w:rsidRDefault="00892C11" w:rsidP="00892C11">
      <w:pPr>
        <w:spacing w:line="360" w:lineRule="auto"/>
        <w:jc w:val="both"/>
        <w:rPr>
          <w:rFonts w:ascii="Times New Roman" w:hAnsi="Times New Roman" w:cs="Times New Roman"/>
          <w:sz w:val="24"/>
          <w:szCs w:val="24"/>
        </w:rPr>
      </w:pPr>
    </w:p>
    <w:p w14:paraId="68D761E5" w14:textId="77777777" w:rsidR="00892C11" w:rsidRDefault="00892C11" w:rsidP="00892C11">
      <w:pPr>
        <w:spacing w:line="360" w:lineRule="auto"/>
        <w:jc w:val="center"/>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lastRenderedPageBreak/>
        <w:t>BIBLIOGRAFÍA</w:t>
      </w:r>
    </w:p>
    <w:p w14:paraId="79A99BF7" w14:textId="77777777" w:rsidR="00892C11" w:rsidRDefault="00892C11" w:rsidP="00892C11">
      <w:pPr>
        <w:spacing w:line="360" w:lineRule="auto"/>
        <w:jc w:val="center"/>
        <w:rPr>
          <w:rFonts w:ascii="Times New Roman" w:hAnsi="Times New Roman" w:cs="Times New Roman"/>
          <w:b/>
          <w:bCs/>
          <w:sz w:val="24"/>
          <w:szCs w:val="24"/>
          <w:lang w:val="es-MX"/>
        </w:rPr>
      </w:pPr>
    </w:p>
    <w:p w14:paraId="2BF53BF6" w14:textId="4C8EBE00" w:rsid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Joyanes, Luis. </w:t>
      </w:r>
      <w:r w:rsidRPr="00892C11">
        <w:rPr>
          <w:rFonts w:ascii="Times New Roman" w:hAnsi="Times New Roman" w:cs="Times New Roman"/>
          <w:b/>
          <w:bCs/>
          <w:i/>
          <w:iCs/>
          <w:sz w:val="24"/>
          <w:szCs w:val="24"/>
          <w:lang w:val="es-MX"/>
        </w:rPr>
        <w:t>Fundamentos de Programación, Algoritmos y Estructuras de Datos</w:t>
      </w:r>
      <w:r w:rsidRPr="00892C11">
        <w:rPr>
          <w:rFonts w:ascii="Times New Roman" w:hAnsi="Times New Roman" w:cs="Times New Roman"/>
          <w:b/>
          <w:bCs/>
          <w:sz w:val="24"/>
          <w:szCs w:val="24"/>
          <w:lang w:val="es-MX"/>
        </w:rPr>
        <w:t>. Bogotá: McGraw-Hill.</w:t>
      </w:r>
    </w:p>
    <w:p w14:paraId="533D0E01" w14:textId="77777777" w:rsidR="00892C11" w:rsidRPr="00810ED1" w:rsidRDefault="00892C11" w:rsidP="00810ED1">
      <w:pPr>
        <w:spacing w:line="360" w:lineRule="auto"/>
        <w:ind w:left="360"/>
        <w:jc w:val="both"/>
        <w:rPr>
          <w:rFonts w:ascii="Times New Roman" w:hAnsi="Times New Roman" w:cs="Times New Roman"/>
          <w:b/>
          <w:bCs/>
          <w:sz w:val="24"/>
          <w:szCs w:val="24"/>
          <w:lang w:val="es-MX"/>
        </w:rPr>
      </w:pPr>
    </w:p>
    <w:p w14:paraId="00890D12" w14:textId="28413E93" w:rsid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Loaiza, Jesús. </w:t>
      </w:r>
      <w:r w:rsidRPr="00892C11">
        <w:rPr>
          <w:rFonts w:ascii="Times New Roman" w:hAnsi="Times New Roman" w:cs="Times New Roman"/>
          <w:b/>
          <w:bCs/>
          <w:i/>
          <w:iCs/>
          <w:sz w:val="24"/>
          <w:szCs w:val="24"/>
          <w:lang w:val="es-MX"/>
        </w:rPr>
        <w:t>Algoritmos, Diagramas de Flujo y Diagramas Estructurados</w:t>
      </w:r>
      <w:r w:rsidRPr="00892C11">
        <w:rPr>
          <w:rFonts w:ascii="Times New Roman" w:hAnsi="Times New Roman" w:cs="Times New Roman"/>
          <w:b/>
          <w:bCs/>
          <w:sz w:val="24"/>
          <w:szCs w:val="24"/>
          <w:lang w:val="es-MX"/>
        </w:rPr>
        <w:t>. Caracas: Vadell Editores.</w:t>
      </w:r>
    </w:p>
    <w:p w14:paraId="5AE7A082" w14:textId="77777777" w:rsidR="00810ED1" w:rsidRPr="00810ED1" w:rsidRDefault="00810ED1" w:rsidP="00810ED1">
      <w:pPr>
        <w:pStyle w:val="Prrafodelista"/>
        <w:rPr>
          <w:rFonts w:ascii="Times New Roman" w:hAnsi="Times New Roman" w:cs="Times New Roman"/>
          <w:b/>
          <w:bCs/>
          <w:sz w:val="24"/>
          <w:szCs w:val="24"/>
          <w:lang w:val="es-MX"/>
        </w:rPr>
      </w:pPr>
    </w:p>
    <w:p w14:paraId="1673288F" w14:textId="77777777" w:rsidR="00810ED1" w:rsidRPr="00810ED1" w:rsidRDefault="00810ED1" w:rsidP="00810ED1">
      <w:pPr>
        <w:pStyle w:val="Prrafodelista"/>
        <w:spacing w:line="360" w:lineRule="auto"/>
        <w:jc w:val="both"/>
        <w:rPr>
          <w:rFonts w:ascii="Times New Roman" w:hAnsi="Times New Roman" w:cs="Times New Roman"/>
          <w:b/>
          <w:bCs/>
          <w:sz w:val="24"/>
          <w:szCs w:val="24"/>
          <w:lang w:val="es-MX"/>
        </w:rPr>
      </w:pPr>
    </w:p>
    <w:p w14:paraId="6E46C084" w14:textId="71448239" w:rsid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O`Leary, Taylor. </w:t>
      </w:r>
      <w:r w:rsidRPr="00892C11">
        <w:rPr>
          <w:rFonts w:ascii="Times New Roman" w:hAnsi="Times New Roman" w:cs="Times New Roman"/>
          <w:b/>
          <w:bCs/>
          <w:i/>
          <w:iCs/>
          <w:sz w:val="24"/>
          <w:szCs w:val="24"/>
          <w:lang w:val="es-MX"/>
        </w:rPr>
        <w:t>Computación Básica</w:t>
      </w:r>
      <w:r w:rsidRPr="00892C11">
        <w:rPr>
          <w:rFonts w:ascii="Times New Roman" w:hAnsi="Times New Roman" w:cs="Times New Roman"/>
          <w:b/>
          <w:bCs/>
          <w:sz w:val="24"/>
          <w:szCs w:val="24"/>
          <w:lang w:val="es-MX"/>
        </w:rPr>
        <w:t>. México: McGraw-Hill.</w:t>
      </w:r>
    </w:p>
    <w:p w14:paraId="625680A0" w14:textId="77777777" w:rsidR="00892C11" w:rsidRPr="00892C11" w:rsidRDefault="00892C11" w:rsidP="00892C11">
      <w:pPr>
        <w:pStyle w:val="Prrafodelista"/>
        <w:rPr>
          <w:rFonts w:ascii="Times New Roman" w:hAnsi="Times New Roman" w:cs="Times New Roman"/>
          <w:b/>
          <w:bCs/>
          <w:sz w:val="24"/>
          <w:szCs w:val="24"/>
          <w:lang w:val="es-MX"/>
        </w:rPr>
      </w:pPr>
    </w:p>
    <w:p w14:paraId="56464F21" w14:textId="77777777" w:rsidR="00892C11" w:rsidRPr="00892C11" w:rsidRDefault="00892C11" w:rsidP="00892C11">
      <w:pPr>
        <w:pStyle w:val="Prrafodelista"/>
        <w:spacing w:line="360" w:lineRule="auto"/>
        <w:jc w:val="both"/>
        <w:rPr>
          <w:rFonts w:ascii="Times New Roman" w:hAnsi="Times New Roman" w:cs="Times New Roman"/>
          <w:b/>
          <w:bCs/>
          <w:sz w:val="24"/>
          <w:szCs w:val="24"/>
          <w:lang w:val="es-MX"/>
        </w:rPr>
      </w:pPr>
    </w:p>
    <w:p w14:paraId="77EDF5ED" w14:textId="1FBC642C" w:rsidR="00892C11" w:rsidRDefault="00892C11" w:rsidP="00810ED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Prieto, Alberto. </w:t>
      </w:r>
      <w:r w:rsidRPr="00892C11">
        <w:rPr>
          <w:rFonts w:ascii="Times New Roman" w:hAnsi="Times New Roman" w:cs="Times New Roman"/>
          <w:b/>
          <w:bCs/>
          <w:i/>
          <w:iCs/>
          <w:sz w:val="24"/>
          <w:szCs w:val="24"/>
          <w:lang w:val="es-MX"/>
        </w:rPr>
        <w:t>Introducción a la informática</w:t>
      </w:r>
      <w:r w:rsidRPr="00892C11">
        <w:rPr>
          <w:rFonts w:ascii="Times New Roman" w:hAnsi="Times New Roman" w:cs="Times New Roman"/>
          <w:b/>
          <w:bCs/>
          <w:sz w:val="24"/>
          <w:szCs w:val="24"/>
          <w:lang w:val="es-MX"/>
        </w:rPr>
        <w:t>. España: McGraw-Hill.</w:t>
      </w:r>
    </w:p>
    <w:p w14:paraId="6AD90559" w14:textId="77777777" w:rsidR="00810ED1" w:rsidRPr="00810ED1" w:rsidRDefault="00810ED1" w:rsidP="00810ED1">
      <w:pPr>
        <w:spacing w:line="360" w:lineRule="auto"/>
        <w:ind w:left="360"/>
        <w:jc w:val="both"/>
        <w:rPr>
          <w:rFonts w:ascii="Times New Roman" w:hAnsi="Times New Roman" w:cs="Times New Roman"/>
          <w:b/>
          <w:bCs/>
          <w:sz w:val="24"/>
          <w:szCs w:val="24"/>
          <w:lang w:val="es-MX"/>
        </w:rPr>
      </w:pPr>
    </w:p>
    <w:p w14:paraId="623AD7D5" w14:textId="64A58EDA" w:rsidR="00892C11" w:rsidRPr="00892C11" w:rsidRDefault="00892C11" w:rsidP="00892C11">
      <w:pPr>
        <w:pStyle w:val="Prrafodelista"/>
        <w:numPr>
          <w:ilvl w:val="0"/>
          <w:numId w:val="29"/>
        </w:numPr>
        <w:spacing w:line="360" w:lineRule="auto"/>
        <w:jc w:val="both"/>
        <w:rPr>
          <w:rFonts w:ascii="Times New Roman" w:hAnsi="Times New Roman" w:cs="Times New Roman"/>
          <w:b/>
          <w:bCs/>
          <w:sz w:val="24"/>
          <w:szCs w:val="24"/>
          <w:lang w:val="es-MX"/>
        </w:rPr>
      </w:pPr>
      <w:r w:rsidRPr="00892C11">
        <w:rPr>
          <w:rFonts w:ascii="Times New Roman" w:hAnsi="Times New Roman" w:cs="Times New Roman"/>
          <w:b/>
          <w:bCs/>
          <w:sz w:val="24"/>
          <w:szCs w:val="24"/>
          <w:lang w:val="es-MX"/>
        </w:rPr>
        <w:t xml:space="preserve">Prieto, Alberto. </w:t>
      </w:r>
      <w:r w:rsidRPr="00892C11">
        <w:rPr>
          <w:rFonts w:ascii="Times New Roman" w:hAnsi="Times New Roman" w:cs="Times New Roman"/>
          <w:b/>
          <w:bCs/>
          <w:i/>
          <w:iCs/>
          <w:sz w:val="24"/>
          <w:szCs w:val="24"/>
          <w:lang w:val="es-MX"/>
        </w:rPr>
        <w:t>Concepto la informática</w:t>
      </w:r>
      <w:r w:rsidRPr="00892C11">
        <w:rPr>
          <w:rFonts w:ascii="Times New Roman" w:hAnsi="Times New Roman" w:cs="Times New Roman"/>
          <w:b/>
          <w:bCs/>
          <w:sz w:val="24"/>
          <w:szCs w:val="24"/>
          <w:lang w:val="es-MX"/>
        </w:rPr>
        <w:t>. España: McGraw-Hill.</w:t>
      </w:r>
    </w:p>
    <w:p w14:paraId="32297444" w14:textId="77777777" w:rsidR="00892C11" w:rsidRPr="00892C11" w:rsidRDefault="00892C11" w:rsidP="00892C11">
      <w:pPr>
        <w:spacing w:line="360" w:lineRule="auto"/>
        <w:jc w:val="center"/>
        <w:rPr>
          <w:rFonts w:ascii="Times New Roman" w:hAnsi="Times New Roman" w:cs="Times New Roman"/>
          <w:b/>
          <w:bCs/>
          <w:sz w:val="24"/>
          <w:szCs w:val="24"/>
          <w:lang w:val="es-MX"/>
        </w:rPr>
      </w:pPr>
    </w:p>
    <w:p w14:paraId="29D37D03" w14:textId="77777777" w:rsidR="00892C11" w:rsidRPr="00892C11" w:rsidRDefault="00892C11" w:rsidP="00892C11">
      <w:pPr>
        <w:spacing w:line="360" w:lineRule="auto"/>
        <w:jc w:val="both"/>
        <w:rPr>
          <w:rFonts w:ascii="Times New Roman" w:hAnsi="Times New Roman" w:cs="Times New Roman"/>
          <w:sz w:val="24"/>
          <w:szCs w:val="24"/>
          <w:lang w:val="es-MX"/>
        </w:rPr>
      </w:pPr>
    </w:p>
    <w:p w14:paraId="3B21EADE" w14:textId="77777777" w:rsidR="00892C11" w:rsidRPr="00892C11" w:rsidRDefault="00892C11" w:rsidP="00892C11">
      <w:pPr>
        <w:spacing w:line="360" w:lineRule="auto"/>
        <w:jc w:val="both"/>
        <w:rPr>
          <w:rFonts w:ascii="Times New Roman" w:hAnsi="Times New Roman" w:cs="Times New Roman"/>
          <w:sz w:val="24"/>
          <w:szCs w:val="24"/>
        </w:rPr>
      </w:pPr>
    </w:p>
    <w:sectPr w:rsidR="00892C11" w:rsidRPr="00892C11" w:rsidSect="00892C11">
      <w:footerReference w:type="default" r:id="rId9"/>
      <w:pgSz w:w="12240" w:h="15840"/>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EC584" w14:textId="77777777" w:rsidR="00A67925" w:rsidRDefault="00A67925" w:rsidP="004E06D4">
      <w:pPr>
        <w:spacing w:after="0" w:line="240" w:lineRule="auto"/>
      </w:pPr>
      <w:r>
        <w:separator/>
      </w:r>
    </w:p>
  </w:endnote>
  <w:endnote w:type="continuationSeparator" w:id="0">
    <w:p w14:paraId="26559D55" w14:textId="77777777" w:rsidR="00A67925" w:rsidRDefault="00A67925"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1335" w14:textId="77777777" w:rsidR="00A67925" w:rsidRDefault="00A67925" w:rsidP="004E06D4">
      <w:pPr>
        <w:spacing w:after="0" w:line="240" w:lineRule="auto"/>
      </w:pPr>
      <w:r>
        <w:separator/>
      </w:r>
    </w:p>
  </w:footnote>
  <w:footnote w:type="continuationSeparator" w:id="0">
    <w:p w14:paraId="427FB621" w14:textId="77777777" w:rsidR="00A67925" w:rsidRDefault="00A67925"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FCC"/>
    <w:multiLevelType w:val="multilevel"/>
    <w:tmpl w:val="23FCEB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F500421"/>
    <w:multiLevelType w:val="multilevel"/>
    <w:tmpl w:val="1B4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D1328"/>
    <w:multiLevelType w:val="hybridMultilevel"/>
    <w:tmpl w:val="CF023FF8"/>
    <w:lvl w:ilvl="0" w:tplc="3E3CDC9C">
      <w:start w:val="1"/>
      <w:numFmt w:val="decimal"/>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2"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405282"/>
    <w:multiLevelType w:val="hybridMultilevel"/>
    <w:tmpl w:val="480EA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87741"/>
    <w:multiLevelType w:val="multilevel"/>
    <w:tmpl w:val="914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EE48A0"/>
    <w:multiLevelType w:val="multilevel"/>
    <w:tmpl w:val="B12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305AA"/>
    <w:multiLevelType w:val="multilevel"/>
    <w:tmpl w:val="DAB2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27"/>
  </w:num>
  <w:num w:numId="2" w16cid:durableId="1609041643">
    <w:abstractNumId w:val="28"/>
  </w:num>
  <w:num w:numId="3" w16cid:durableId="363556638">
    <w:abstractNumId w:val="22"/>
  </w:num>
  <w:num w:numId="4" w16cid:durableId="710616113">
    <w:abstractNumId w:val="5"/>
  </w:num>
  <w:num w:numId="5" w16cid:durableId="957301603">
    <w:abstractNumId w:val="14"/>
  </w:num>
  <w:num w:numId="6" w16cid:durableId="1651863276">
    <w:abstractNumId w:val="12"/>
  </w:num>
  <w:num w:numId="7" w16cid:durableId="920060361">
    <w:abstractNumId w:val="9"/>
  </w:num>
  <w:num w:numId="8" w16cid:durableId="326441774">
    <w:abstractNumId w:val="21"/>
  </w:num>
  <w:num w:numId="9" w16cid:durableId="7755475">
    <w:abstractNumId w:val="11"/>
  </w:num>
  <w:num w:numId="10" w16cid:durableId="821505167">
    <w:abstractNumId w:val="2"/>
  </w:num>
  <w:num w:numId="11" w16cid:durableId="857624297">
    <w:abstractNumId w:val="3"/>
  </w:num>
  <w:num w:numId="12" w16cid:durableId="547373092">
    <w:abstractNumId w:val="29"/>
  </w:num>
  <w:num w:numId="13" w16cid:durableId="1647203597">
    <w:abstractNumId w:val="26"/>
  </w:num>
  <w:num w:numId="14" w16cid:durableId="1216503386">
    <w:abstractNumId w:val="17"/>
  </w:num>
  <w:num w:numId="15" w16cid:durableId="258025428">
    <w:abstractNumId w:val="19"/>
  </w:num>
  <w:num w:numId="16" w16cid:durableId="1983660055">
    <w:abstractNumId w:val="7"/>
  </w:num>
  <w:num w:numId="17" w16cid:durableId="1729185951">
    <w:abstractNumId w:val="13"/>
  </w:num>
  <w:num w:numId="18" w16cid:durableId="842359159">
    <w:abstractNumId w:val="4"/>
  </w:num>
  <w:num w:numId="19" w16cid:durableId="4023493">
    <w:abstractNumId w:val="10"/>
  </w:num>
  <w:num w:numId="20" w16cid:durableId="1934431995">
    <w:abstractNumId w:val="15"/>
  </w:num>
  <w:num w:numId="21" w16cid:durableId="407120678">
    <w:abstractNumId w:val="1"/>
  </w:num>
  <w:num w:numId="22" w16cid:durableId="686827550">
    <w:abstractNumId w:val="23"/>
  </w:num>
  <w:num w:numId="23" w16cid:durableId="807359508">
    <w:abstractNumId w:val="18"/>
  </w:num>
  <w:num w:numId="24" w16cid:durableId="564533136">
    <w:abstractNumId w:val="8"/>
  </w:num>
  <w:num w:numId="25" w16cid:durableId="429085594">
    <w:abstractNumId w:val="24"/>
  </w:num>
  <w:num w:numId="26" w16cid:durableId="1463378322">
    <w:abstractNumId w:val="20"/>
  </w:num>
  <w:num w:numId="27" w16cid:durableId="540095086">
    <w:abstractNumId w:val="25"/>
  </w:num>
  <w:num w:numId="28" w16cid:durableId="305359945">
    <w:abstractNumId w:val="6"/>
  </w:num>
  <w:num w:numId="29" w16cid:durableId="1889222644">
    <w:abstractNumId w:val="16"/>
  </w:num>
  <w:num w:numId="30" w16cid:durableId="102178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1D4E25"/>
    <w:rsid w:val="00281F57"/>
    <w:rsid w:val="002E6B6F"/>
    <w:rsid w:val="003A6467"/>
    <w:rsid w:val="004E06D4"/>
    <w:rsid w:val="00510A8E"/>
    <w:rsid w:val="00530138"/>
    <w:rsid w:val="00593611"/>
    <w:rsid w:val="005A6F67"/>
    <w:rsid w:val="00726983"/>
    <w:rsid w:val="00810ED1"/>
    <w:rsid w:val="0087176C"/>
    <w:rsid w:val="00892C11"/>
    <w:rsid w:val="008B4BB4"/>
    <w:rsid w:val="008E5A5F"/>
    <w:rsid w:val="00967823"/>
    <w:rsid w:val="009A684C"/>
    <w:rsid w:val="009F156A"/>
    <w:rsid w:val="00A13CD6"/>
    <w:rsid w:val="00A67925"/>
    <w:rsid w:val="00A95DA2"/>
    <w:rsid w:val="00AD06A6"/>
    <w:rsid w:val="00AE44FC"/>
    <w:rsid w:val="00B25482"/>
    <w:rsid w:val="00B4708B"/>
    <w:rsid w:val="00C227D1"/>
    <w:rsid w:val="00D372CD"/>
    <w:rsid w:val="00D40A0F"/>
    <w:rsid w:val="00D541DE"/>
    <w:rsid w:val="00D5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styleId="CdigoHTML">
    <w:name w:val="HTML Code"/>
    <w:basedOn w:val="Fuentedeprrafopredeter"/>
    <w:uiPriority w:val="99"/>
    <w:semiHidden/>
    <w:unhideWhenUsed/>
    <w:rsid w:val="00892C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2103</Words>
  <Characters>11571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Gustavo Luna</cp:lastModifiedBy>
  <cp:revision>2</cp:revision>
  <dcterms:created xsi:type="dcterms:W3CDTF">2026-02-10T02:30:00Z</dcterms:created>
  <dcterms:modified xsi:type="dcterms:W3CDTF">2026-02-10T02:30:00Z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-129576718</vt:i4>
  </property>
</Properties>
</file>