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BA508" w14:textId="77777777" w:rsidR="00002EC8" w:rsidRPr="00D40A0F" w:rsidRDefault="00002EC8" w:rsidP="00D579EB">
      <w:pPr>
        <w:ind w:left="2880" w:hanging="2880"/>
        <w:jc w:val="center"/>
        <w:rPr>
          <w:rFonts w:ascii="Times New Roman" w:hAnsi="Times New Roman" w:cs="Times New Roman"/>
          <w:b/>
          <w:sz w:val="26"/>
          <w:szCs w:val="26"/>
          <w:lang w:val="es-VE"/>
        </w:rPr>
      </w:pPr>
      <w:r w:rsidRPr="00D40A0F">
        <w:rPr>
          <w:rFonts w:ascii="Times New Roman" w:hAnsi="Times New Roman" w:cs="Times New Roman"/>
          <w:noProof/>
          <w:sz w:val="26"/>
          <w:szCs w:val="26"/>
        </w:rPr>
        <w:drawing>
          <wp:anchor distT="0" distB="0" distL="114300" distR="114300" simplePos="0" relativeHeight="251659264" behindDoc="0" locked="0" layoutInCell="1" allowOverlap="1" wp14:anchorId="332B7398" wp14:editId="545DD07D">
            <wp:simplePos x="0" y="0"/>
            <wp:positionH relativeFrom="leftMargin">
              <wp:align>right</wp:align>
            </wp:positionH>
            <wp:positionV relativeFrom="margin">
              <wp:posOffset>-114300</wp:posOffset>
            </wp:positionV>
            <wp:extent cx="1067435" cy="923925"/>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435" cy="923925"/>
                    </a:xfrm>
                    <a:prstGeom prst="rect">
                      <a:avLst/>
                    </a:prstGeom>
                    <a:noFill/>
                  </pic:spPr>
                </pic:pic>
              </a:graphicData>
            </a:graphic>
            <wp14:sizeRelH relativeFrom="margin">
              <wp14:pctWidth>0</wp14:pctWidth>
            </wp14:sizeRelH>
            <wp14:sizeRelV relativeFrom="margin">
              <wp14:pctHeight>0</wp14:pctHeight>
            </wp14:sizeRelV>
          </wp:anchor>
        </w:drawing>
      </w:r>
      <w:r w:rsidRPr="00D40A0F">
        <w:rPr>
          <w:rFonts w:ascii="Times New Roman" w:hAnsi="Times New Roman" w:cs="Times New Roman"/>
          <w:b/>
          <w:sz w:val="26"/>
          <w:szCs w:val="26"/>
          <w:lang w:val="es-VE"/>
        </w:rPr>
        <w:t>UNIVERSIDAD ALEJANDRO DE HUMBOLDT</w:t>
      </w:r>
    </w:p>
    <w:p w14:paraId="06A70937"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FACULTAD DE INGENIERÍA</w:t>
      </w:r>
    </w:p>
    <w:p w14:paraId="51192645" w14:textId="77777777" w:rsidR="00002EC8" w:rsidRPr="00D40A0F" w:rsidRDefault="00002EC8" w:rsidP="00002EC8">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ESCUELA DE INGENIERÍA EN INFORMÁTICA</w:t>
      </w:r>
    </w:p>
    <w:p w14:paraId="4CDE141C" w14:textId="13A7D689" w:rsidR="00002EC8" w:rsidRPr="00D40A0F" w:rsidRDefault="00B25482" w:rsidP="00002EC8">
      <w:pPr>
        <w:jc w:val="center"/>
        <w:rPr>
          <w:rFonts w:ascii="Times New Roman" w:hAnsi="Times New Roman" w:cs="Times New Roman"/>
          <w:b/>
          <w:sz w:val="26"/>
          <w:szCs w:val="26"/>
          <w:lang w:val="es-VE"/>
        </w:rPr>
      </w:pPr>
      <w:r>
        <w:rPr>
          <w:rFonts w:ascii="Times New Roman" w:hAnsi="Times New Roman" w:cs="Times New Roman"/>
          <w:b/>
          <w:sz w:val="26"/>
          <w:szCs w:val="26"/>
          <w:lang w:val="es-VE"/>
        </w:rPr>
        <w:t>FORMACIÓN CULTURAL I</w:t>
      </w:r>
    </w:p>
    <w:p w14:paraId="7EB6575A" w14:textId="1A30006A" w:rsidR="00002EC8" w:rsidRPr="00D40A0F" w:rsidRDefault="00002EC8" w:rsidP="00593611">
      <w:pPr>
        <w:jc w:val="center"/>
        <w:rPr>
          <w:rFonts w:ascii="Times New Roman" w:hAnsi="Times New Roman" w:cs="Times New Roman"/>
          <w:b/>
          <w:sz w:val="26"/>
          <w:szCs w:val="26"/>
          <w:lang w:val="es-VE"/>
        </w:rPr>
      </w:pPr>
      <w:r w:rsidRPr="00D40A0F">
        <w:rPr>
          <w:rFonts w:ascii="Times New Roman" w:hAnsi="Times New Roman" w:cs="Times New Roman"/>
          <w:b/>
          <w:sz w:val="26"/>
          <w:szCs w:val="26"/>
          <w:lang w:val="es-VE"/>
        </w:rPr>
        <w:t>SECCIÓN DCN0101IIV1</w:t>
      </w:r>
    </w:p>
    <w:p w14:paraId="34420817" w14:textId="77777777" w:rsidR="00002EC8" w:rsidRPr="00D40A0F" w:rsidRDefault="00002EC8" w:rsidP="00002EC8">
      <w:pPr>
        <w:rPr>
          <w:rFonts w:ascii="Times New Roman" w:hAnsi="Times New Roman" w:cs="Times New Roman"/>
          <w:lang w:val="es-VE"/>
        </w:rPr>
      </w:pPr>
    </w:p>
    <w:p w14:paraId="643D1F83" w14:textId="77777777" w:rsidR="00002EC8" w:rsidRPr="00D40A0F" w:rsidRDefault="00002EC8" w:rsidP="00002EC8">
      <w:pPr>
        <w:rPr>
          <w:rFonts w:ascii="Times New Roman" w:hAnsi="Times New Roman" w:cs="Times New Roman"/>
          <w:lang w:val="es-MX"/>
        </w:rPr>
      </w:pPr>
    </w:p>
    <w:p w14:paraId="17EED788" w14:textId="77777777" w:rsidR="00002EC8" w:rsidRPr="00D40A0F" w:rsidRDefault="00002EC8" w:rsidP="00002EC8">
      <w:pPr>
        <w:rPr>
          <w:rFonts w:ascii="Times New Roman" w:hAnsi="Times New Roman" w:cs="Times New Roman"/>
        </w:rPr>
      </w:pPr>
    </w:p>
    <w:p w14:paraId="40CF484F" w14:textId="77777777" w:rsidR="00002EC8" w:rsidRPr="00D40A0F" w:rsidRDefault="00002EC8" w:rsidP="00002EC8">
      <w:pPr>
        <w:rPr>
          <w:rFonts w:ascii="Times New Roman" w:hAnsi="Times New Roman" w:cs="Times New Roman"/>
        </w:rPr>
      </w:pPr>
    </w:p>
    <w:p w14:paraId="6B15D89C" w14:textId="77777777" w:rsidR="00002EC8" w:rsidRPr="00D40A0F" w:rsidRDefault="00002EC8" w:rsidP="00002EC8">
      <w:pPr>
        <w:rPr>
          <w:rFonts w:ascii="Times New Roman" w:hAnsi="Times New Roman" w:cs="Times New Roman"/>
        </w:rPr>
      </w:pPr>
    </w:p>
    <w:p w14:paraId="3A15DD31" w14:textId="77777777" w:rsidR="00002EC8" w:rsidRPr="00D40A0F" w:rsidRDefault="00002EC8" w:rsidP="00002EC8">
      <w:pPr>
        <w:rPr>
          <w:rFonts w:ascii="Times New Roman" w:hAnsi="Times New Roman" w:cs="Times New Roman"/>
        </w:rPr>
      </w:pPr>
    </w:p>
    <w:p w14:paraId="0F1957F3" w14:textId="2CD98BA8" w:rsidR="00002EC8" w:rsidRPr="00D40A0F" w:rsidRDefault="00B25482" w:rsidP="00593611">
      <w:pPr>
        <w:jc w:val="center"/>
        <w:rPr>
          <w:rFonts w:ascii="Times New Roman" w:hAnsi="Times New Roman" w:cs="Times New Roman"/>
          <w:bCs/>
          <w:sz w:val="26"/>
          <w:szCs w:val="26"/>
        </w:rPr>
      </w:pPr>
      <w:r>
        <w:rPr>
          <w:rFonts w:ascii="Times New Roman" w:hAnsi="Times New Roman" w:cs="Times New Roman"/>
          <w:b/>
          <w:bCs/>
          <w:sz w:val="26"/>
          <w:szCs w:val="26"/>
        </w:rPr>
        <w:t>CULTURA</w:t>
      </w:r>
    </w:p>
    <w:p w14:paraId="21746DCF" w14:textId="77777777" w:rsidR="00593611" w:rsidRPr="00D40A0F" w:rsidRDefault="00593611" w:rsidP="00593611">
      <w:pPr>
        <w:spacing w:line="360" w:lineRule="auto"/>
        <w:jc w:val="center"/>
        <w:rPr>
          <w:rFonts w:ascii="Times New Roman" w:hAnsi="Times New Roman" w:cs="Times New Roman"/>
          <w:b/>
          <w:bCs/>
          <w:sz w:val="26"/>
          <w:szCs w:val="26"/>
        </w:rPr>
      </w:pPr>
      <w:proofErr w:type="spellStart"/>
      <w:r w:rsidRPr="00D40A0F">
        <w:rPr>
          <w:rFonts w:ascii="Times New Roman" w:hAnsi="Times New Roman" w:cs="Times New Roman"/>
          <w:b/>
          <w:bCs/>
          <w:sz w:val="26"/>
          <w:szCs w:val="26"/>
        </w:rPr>
        <w:t>Trabajo</w:t>
      </w:r>
      <w:proofErr w:type="spellEnd"/>
      <w:r w:rsidRPr="00D40A0F">
        <w:rPr>
          <w:rFonts w:ascii="Times New Roman" w:hAnsi="Times New Roman" w:cs="Times New Roman"/>
          <w:b/>
          <w:bCs/>
          <w:sz w:val="26"/>
          <w:szCs w:val="26"/>
        </w:rPr>
        <w:t xml:space="preserve"> de </w:t>
      </w:r>
      <w:proofErr w:type="spellStart"/>
      <w:r w:rsidRPr="00D40A0F">
        <w:rPr>
          <w:rFonts w:ascii="Times New Roman" w:hAnsi="Times New Roman" w:cs="Times New Roman"/>
          <w:b/>
          <w:bCs/>
          <w:sz w:val="26"/>
          <w:szCs w:val="26"/>
        </w:rPr>
        <w:t>Investigación</w:t>
      </w:r>
      <w:proofErr w:type="spellEnd"/>
    </w:p>
    <w:p w14:paraId="555550D3" w14:textId="6CFFAF31" w:rsidR="00002EC8" w:rsidRPr="00D40A0F" w:rsidRDefault="00002EC8" w:rsidP="00002EC8">
      <w:pPr>
        <w:rPr>
          <w:rFonts w:ascii="Times New Roman" w:hAnsi="Times New Roman" w:cs="Times New Roman"/>
          <w:bCs/>
          <w:sz w:val="26"/>
          <w:szCs w:val="26"/>
          <w:lang w:val="es-VE"/>
        </w:rPr>
      </w:pPr>
    </w:p>
    <w:p w14:paraId="2B9256C1" w14:textId="77777777" w:rsidR="00002EC8" w:rsidRPr="00D40A0F" w:rsidRDefault="00002EC8" w:rsidP="00002EC8">
      <w:pPr>
        <w:rPr>
          <w:rFonts w:ascii="Times New Roman" w:hAnsi="Times New Roman" w:cs="Times New Roman"/>
          <w:bCs/>
          <w:sz w:val="26"/>
          <w:szCs w:val="26"/>
          <w:lang w:val="es-VE"/>
        </w:rPr>
      </w:pPr>
    </w:p>
    <w:p w14:paraId="65FF0033" w14:textId="2D03C981" w:rsidR="00593611" w:rsidRPr="00D40A0F" w:rsidRDefault="00593611" w:rsidP="00002EC8">
      <w:pPr>
        <w:rPr>
          <w:rFonts w:ascii="Times New Roman" w:hAnsi="Times New Roman" w:cs="Times New Roman"/>
          <w:bCs/>
          <w:sz w:val="26"/>
          <w:szCs w:val="26"/>
          <w:lang w:val="es-VE"/>
        </w:rPr>
      </w:pPr>
    </w:p>
    <w:p w14:paraId="57522ED4" w14:textId="77777777" w:rsidR="00593611" w:rsidRPr="00D40A0F" w:rsidRDefault="00593611" w:rsidP="00002EC8">
      <w:pPr>
        <w:rPr>
          <w:rFonts w:ascii="Times New Roman" w:hAnsi="Times New Roman" w:cs="Times New Roman"/>
          <w:bCs/>
          <w:sz w:val="26"/>
          <w:szCs w:val="26"/>
          <w:lang w:val="es-VE"/>
        </w:rPr>
      </w:pPr>
    </w:p>
    <w:p w14:paraId="55498461" w14:textId="77777777" w:rsidR="00593611" w:rsidRPr="00D40A0F" w:rsidRDefault="00593611" w:rsidP="00002EC8">
      <w:pPr>
        <w:rPr>
          <w:rFonts w:ascii="Times New Roman" w:hAnsi="Times New Roman" w:cs="Times New Roman"/>
          <w:bCs/>
          <w:sz w:val="26"/>
          <w:szCs w:val="26"/>
          <w:lang w:val="es-VE"/>
        </w:rPr>
      </w:pPr>
    </w:p>
    <w:p w14:paraId="450A9B26" w14:textId="6AFA2ADE" w:rsidR="00002EC8" w:rsidRPr="00D40A0F" w:rsidRDefault="00002EC8" w:rsidP="004E06D4">
      <w:pPr>
        <w:pStyle w:val="aupe"/>
        <w:jc w:val="right"/>
        <w:rPr>
          <w:sz w:val="26"/>
          <w:szCs w:val="26"/>
          <w:lang w:val="es-VE"/>
        </w:rPr>
      </w:pPr>
      <w:r w:rsidRPr="00D40A0F">
        <w:rPr>
          <w:b/>
          <w:sz w:val="26"/>
          <w:szCs w:val="26"/>
          <w:lang w:val="es-VE"/>
        </w:rPr>
        <w:t>Autores:</w:t>
      </w:r>
      <w:r w:rsidRPr="00D40A0F">
        <w:rPr>
          <w:bCs/>
          <w:sz w:val="26"/>
          <w:szCs w:val="26"/>
          <w:lang w:val="es-VE"/>
        </w:rPr>
        <w:t xml:space="preserve"> </w:t>
      </w:r>
      <w:r w:rsidRPr="00D40A0F">
        <w:rPr>
          <w:rStyle w:val="aupe1"/>
          <w:rFonts w:eastAsiaTheme="majorEastAsia"/>
          <w:sz w:val="26"/>
          <w:szCs w:val="26"/>
          <w:lang w:val="es-VE"/>
        </w:rPr>
        <w:t>Alan Trasven V- 31.110.753</w:t>
      </w:r>
    </w:p>
    <w:p w14:paraId="0718588E" w14:textId="3B3795EF" w:rsidR="00002EC8" w:rsidRPr="00B25482" w:rsidRDefault="00002EC8" w:rsidP="00002EC8">
      <w:pPr>
        <w:jc w:val="right"/>
        <w:rPr>
          <w:rFonts w:ascii="Times New Roman" w:hAnsi="Times New Roman" w:cs="Times New Roman"/>
          <w:bCs/>
          <w:sz w:val="26"/>
          <w:szCs w:val="26"/>
          <w:lang w:val="es-MX"/>
        </w:rPr>
      </w:pPr>
      <w:r w:rsidRPr="00D40A0F">
        <w:rPr>
          <w:rFonts w:ascii="Times New Roman" w:hAnsi="Times New Roman" w:cs="Times New Roman"/>
          <w:b/>
          <w:sz w:val="26"/>
          <w:szCs w:val="26"/>
          <w:lang w:val="es-VE"/>
        </w:rPr>
        <w:t>Tutor:</w:t>
      </w:r>
      <w:r w:rsidRPr="00D40A0F">
        <w:rPr>
          <w:rFonts w:ascii="Times New Roman" w:hAnsi="Times New Roman" w:cs="Times New Roman"/>
          <w:bCs/>
          <w:sz w:val="26"/>
          <w:szCs w:val="26"/>
          <w:lang w:val="es-VE"/>
        </w:rPr>
        <w:t xml:space="preserve"> </w:t>
      </w:r>
      <w:r w:rsidR="00B25482" w:rsidRPr="00B25482">
        <w:rPr>
          <w:rFonts w:ascii="Times New Roman" w:hAnsi="Times New Roman" w:cs="Times New Roman"/>
          <w:sz w:val="26"/>
          <w:szCs w:val="26"/>
        </w:rPr>
        <w:t>Tony Fortunato</w:t>
      </w:r>
      <w:r w:rsidR="00B25482">
        <w:rPr>
          <w:rFonts w:ascii="Times New Roman" w:hAnsi="Times New Roman" w:cs="Times New Roman"/>
          <w:sz w:val="26"/>
          <w:szCs w:val="26"/>
        </w:rPr>
        <w:t xml:space="preserve"> </w:t>
      </w:r>
      <w:r w:rsidR="00593611" w:rsidRPr="00D40A0F">
        <w:rPr>
          <w:rFonts w:ascii="Times New Roman" w:hAnsi="Times New Roman" w:cs="Times New Roman"/>
          <w:sz w:val="26"/>
          <w:szCs w:val="26"/>
        </w:rPr>
        <w:t xml:space="preserve">V.- </w:t>
      </w:r>
      <w:r w:rsidR="00B25482">
        <w:rPr>
          <w:rFonts w:ascii="Times New Roman" w:hAnsi="Times New Roman" w:cs="Times New Roman"/>
          <w:sz w:val="26"/>
          <w:szCs w:val="26"/>
        </w:rPr>
        <w:t>11</w:t>
      </w:r>
      <w:r w:rsidR="00967823">
        <w:rPr>
          <w:rFonts w:ascii="Times New Roman" w:hAnsi="Times New Roman" w:cs="Times New Roman"/>
          <w:sz w:val="26"/>
          <w:szCs w:val="26"/>
        </w:rPr>
        <w:t>.</w:t>
      </w:r>
      <w:r w:rsidR="00B25482">
        <w:rPr>
          <w:rFonts w:ascii="Times New Roman" w:hAnsi="Times New Roman" w:cs="Times New Roman"/>
          <w:sz w:val="26"/>
          <w:szCs w:val="26"/>
        </w:rPr>
        <w:t>035</w:t>
      </w:r>
      <w:r w:rsidR="00967823">
        <w:rPr>
          <w:rFonts w:ascii="Times New Roman" w:hAnsi="Times New Roman" w:cs="Times New Roman"/>
          <w:sz w:val="26"/>
          <w:szCs w:val="26"/>
        </w:rPr>
        <w:t>.</w:t>
      </w:r>
      <w:r w:rsidR="00B25482">
        <w:rPr>
          <w:rFonts w:ascii="Times New Roman" w:hAnsi="Times New Roman" w:cs="Times New Roman"/>
          <w:sz w:val="26"/>
          <w:szCs w:val="26"/>
        </w:rPr>
        <w:t>991</w:t>
      </w:r>
    </w:p>
    <w:p w14:paraId="3373ED5C" w14:textId="5001B814" w:rsidR="00002EC8" w:rsidRPr="00D40A0F" w:rsidRDefault="00002EC8" w:rsidP="00002EC8">
      <w:pPr>
        <w:rPr>
          <w:rFonts w:ascii="Times New Roman" w:hAnsi="Times New Roman" w:cs="Times New Roman"/>
          <w:bCs/>
          <w:sz w:val="26"/>
          <w:szCs w:val="26"/>
          <w:lang w:val="es-VE"/>
        </w:rPr>
      </w:pPr>
      <w:r w:rsidRPr="00D40A0F">
        <w:rPr>
          <w:rFonts w:ascii="Times New Roman" w:hAnsi="Times New Roman" w:cs="Times New Roman"/>
          <w:bCs/>
          <w:sz w:val="26"/>
          <w:szCs w:val="26"/>
          <w:lang w:val="es-VE"/>
        </w:rPr>
        <w:t xml:space="preserve">                                                  </w:t>
      </w:r>
    </w:p>
    <w:p w14:paraId="0165A304" w14:textId="77777777" w:rsidR="00002EC8" w:rsidRPr="00D40A0F" w:rsidRDefault="00002EC8" w:rsidP="00002EC8">
      <w:pPr>
        <w:jc w:val="center"/>
        <w:rPr>
          <w:rFonts w:ascii="Times New Roman" w:hAnsi="Times New Roman" w:cs="Times New Roman"/>
          <w:bCs/>
          <w:sz w:val="26"/>
          <w:szCs w:val="26"/>
          <w:lang w:val="es-VE"/>
        </w:rPr>
      </w:pPr>
      <w:r w:rsidRPr="00D40A0F">
        <w:rPr>
          <w:rFonts w:ascii="Times New Roman" w:hAnsi="Times New Roman" w:cs="Times New Roman"/>
          <w:bCs/>
          <w:sz w:val="26"/>
          <w:szCs w:val="26"/>
          <w:lang w:val="es-VE"/>
        </w:rPr>
        <w:t>Caracas, enero de 2026.</w:t>
      </w:r>
    </w:p>
    <w:p w14:paraId="1769E84A" w14:textId="3AAFF47B" w:rsidR="00002EC8" w:rsidRPr="00D40A0F" w:rsidRDefault="00593611" w:rsidP="004E06D4">
      <w:pPr>
        <w:tabs>
          <w:tab w:val="left" w:pos="1027"/>
        </w:tabs>
        <w:jc w:val="center"/>
        <w:rPr>
          <w:rFonts w:ascii="Times New Roman" w:hAnsi="Times New Roman" w:cs="Times New Roman"/>
          <w:b/>
          <w:bCs/>
          <w:sz w:val="24"/>
          <w:szCs w:val="24"/>
          <w:lang w:val="es-VE"/>
        </w:rPr>
      </w:pPr>
      <w:r w:rsidRPr="00D40A0F">
        <w:rPr>
          <w:rFonts w:ascii="Times New Roman" w:hAnsi="Times New Roman" w:cs="Times New Roman"/>
          <w:b/>
          <w:bCs/>
          <w:sz w:val="24"/>
          <w:szCs w:val="24"/>
          <w:lang w:val="es-VE"/>
        </w:rPr>
        <w:lastRenderedPageBreak/>
        <w:t>INDICE</w:t>
      </w:r>
    </w:p>
    <w:sdt>
      <w:sdtPr>
        <w:rPr>
          <w:rFonts w:ascii="Times New Roman" w:eastAsiaTheme="minorHAnsi" w:hAnsi="Times New Roman" w:cs="Times New Roman"/>
          <w:color w:val="auto"/>
          <w:sz w:val="36"/>
          <w:szCs w:val="36"/>
          <w:lang w:val="es-ES"/>
        </w:rPr>
        <w:id w:val="-1986302479"/>
        <w:docPartObj>
          <w:docPartGallery w:val="Table of Contents"/>
          <w:docPartUnique/>
        </w:docPartObj>
      </w:sdtPr>
      <w:sdtEndPr>
        <w:rPr>
          <w:b/>
          <w:bCs/>
          <w:sz w:val="24"/>
          <w:szCs w:val="24"/>
        </w:rPr>
      </w:sdtEndPr>
      <w:sdtContent>
        <w:p w14:paraId="4D91C916" w14:textId="77777777" w:rsidR="004E06D4" w:rsidRPr="00D40A0F" w:rsidRDefault="004E06D4" w:rsidP="004E06D4">
          <w:pPr>
            <w:pStyle w:val="TtuloTDC"/>
            <w:spacing w:line="360" w:lineRule="auto"/>
            <w:rPr>
              <w:rFonts w:ascii="Times New Roman" w:hAnsi="Times New Roman" w:cs="Times New Roman"/>
              <w:sz w:val="24"/>
              <w:szCs w:val="24"/>
            </w:rPr>
          </w:pPr>
        </w:p>
        <w:p w14:paraId="0E8A3708" w14:textId="3AA3435B" w:rsidR="00540B3B" w:rsidRDefault="004E06D4">
          <w:pPr>
            <w:pStyle w:val="TDC1"/>
            <w:rPr>
              <w:rFonts w:eastAsiaTheme="minorEastAsia"/>
              <w:b w:val="0"/>
              <w:bCs w:val="0"/>
              <w:kern w:val="2"/>
              <w:sz w:val="24"/>
              <w:szCs w:val="24"/>
              <w:lang w:val="es-MX" w:eastAsia="es-MX"/>
              <w14:ligatures w14:val="standardContextual"/>
            </w:rPr>
          </w:pPr>
          <w:r w:rsidRPr="00D40A0F">
            <w:rPr>
              <w:rFonts w:ascii="Times New Roman" w:hAnsi="Times New Roman" w:cs="Times New Roman"/>
              <w:sz w:val="24"/>
              <w:szCs w:val="24"/>
            </w:rPr>
            <w:fldChar w:fldCharType="begin"/>
          </w:r>
          <w:r w:rsidRPr="00D40A0F">
            <w:rPr>
              <w:rFonts w:ascii="Times New Roman" w:hAnsi="Times New Roman" w:cs="Times New Roman"/>
              <w:sz w:val="24"/>
              <w:szCs w:val="24"/>
            </w:rPr>
            <w:instrText xml:space="preserve"> TOC \o "1-3" \h \z \u </w:instrText>
          </w:r>
          <w:r w:rsidRPr="00D40A0F">
            <w:rPr>
              <w:rFonts w:ascii="Times New Roman" w:hAnsi="Times New Roman" w:cs="Times New Roman"/>
              <w:sz w:val="24"/>
              <w:szCs w:val="24"/>
            </w:rPr>
            <w:fldChar w:fldCharType="separate"/>
          </w:r>
          <w:hyperlink w:anchor="_Toc222518298" w:history="1">
            <w:r w:rsidR="00540B3B" w:rsidRPr="001F1CFB">
              <w:rPr>
                <w:rStyle w:val="Hipervnculo"/>
                <w:rFonts w:cs="Times New Roman"/>
              </w:rPr>
              <w:t>INTRODUCCIÓN</w:t>
            </w:r>
            <w:r w:rsidR="00540B3B">
              <w:rPr>
                <w:webHidden/>
              </w:rPr>
              <w:tab/>
            </w:r>
            <w:r w:rsidR="00540B3B">
              <w:rPr>
                <w:webHidden/>
              </w:rPr>
              <w:fldChar w:fldCharType="begin"/>
            </w:r>
            <w:r w:rsidR="00540B3B">
              <w:rPr>
                <w:webHidden/>
              </w:rPr>
              <w:instrText xml:space="preserve"> PAGEREF _Toc222518298 \h </w:instrText>
            </w:r>
            <w:r w:rsidR="00540B3B">
              <w:rPr>
                <w:webHidden/>
              </w:rPr>
            </w:r>
            <w:r w:rsidR="00540B3B">
              <w:rPr>
                <w:webHidden/>
              </w:rPr>
              <w:fldChar w:fldCharType="separate"/>
            </w:r>
            <w:r w:rsidR="00540B3B">
              <w:rPr>
                <w:webHidden/>
              </w:rPr>
              <w:t>1</w:t>
            </w:r>
            <w:r w:rsidR="00540B3B">
              <w:rPr>
                <w:webHidden/>
              </w:rPr>
              <w:fldChar w:fldCharType="end"/>
            </w:r>
          </w:hyperlink>
        </w:p>
        <w:p w14:paraId="676DEBCC" w14:textId="714D36B1" w:rsidR="00540B3B" w:rsidRDefault="00540B3B">
          <w:pPr>
            <w:pStyle w:val="TDC1"/>
            <w:rPr>
              <w:rFonts w:eastAsiaTheme="minorEastAsia"/>
              <w:b w:val="0"/>
              <w:bCs w:val="0"/>
              <w:kern w:val="2"/>
              <w:sz w:val="24"/>
              <w:szCs w:val="24"/>
              <w:lang w:val="es-MX" w:eastAsia="es-MX"/>
              <w14:ligatures w14:val="standardContextual"/>
            </w:rPr>
          </w:pPr>
          <w:hyperlink w:anchor="_Toc222518299" w:history="1">
            <w:r w:rsidRPr="001F1CFB">
              <w:rPr>
                <w:rStyle w:val="Hipervnculo"/>
                <w:lang w:val="es-MX"/>
              </w:rPr>
              <w:t>Movimientos Literarios en Venezuela</w:t>
            </w:r>
            <w:r>
              <w:rPr>
                <w:webHidden/>
              </w:rPr>
              <w:tab/>
            </w:r>
            <w:r>
              <w:rPr>
                <w:webHidden/>
              </w:rPr>
              <w:fldChar w:fldCharType="begin"/>
            </w:r>
            <w:r>
              <w:rPr>
                <w:webHidden/>
              </w:rPr>
              <w:instrText xml:space="preserve"> PAGEREF _Toc222518299 \h </w:instrText>
            </w:r>
            <w:r>
              <w:rPr>
                <w:webHidden/>
              </w:rPr>
            </w:r>
            <w:r>
              <w:rPr>
                <w:webHidden/>
              </w:rPr>
              <w:fldChar w:fldCharType="separate"/>
            </w:r>
            <w:r>
              <w:rPr>
                <w:webHidden/>
              </w:rPr>
              <w:t>2</w:t>
            </w:r>
            <w:r>
              <w:rPr>
                <w:webHidden/>
              </w:rPr>
              <w:fldChar w:fldCharType="end"/>
            </w:r>
          </w:hyperlink>
        </w:p>
        <w:p w14:paraId="7EFBCC4B" w14:textId="132E6508" w:rsidR="00540B3B" w:rsidRDefault="00540B3B">
          <w:pPr>
            <w:pStyle w:val="TDC2"/>
            <w:tabs>
              <w:tab w:val="right" w:leader="dot" w:pos="8261"/>
            </w:tabs>
            <w:rPr>
              <w:rFonts w:eastAsiaTheme="minorEastAsia"/>
              <w:noProof/>
              <w:kern w:val="2"/>
              <w:sz w:val="24"/>
              <w:szCs w:val="24"/>
              <w:lang w:val="es-MX" w:eastAsia="es-MX"/>
              <w14:ligatures w14:val="standardContextual"/>
            </w:rPr>
          </w:pPr>
          <w:hyperlink w:anchor="_Toc222518300" w:history="1">
            <w:r w:rsidRPr="001F1CFB">
              <w:rPr>
                <w:rStyle w:val="Hipervnculo"/>
                <w:noProof/>
                <w:lang w:val="es-MX"/>
              </w:rPr>
              <w:t>El Neoclasicismo y la Independencia</w:t>
            </w:r>
            <w:r>
              <w:rPr>
                <w:noProof/>
                <w:webHidden/>
              </w:rPr>
              <w:tab/>
            </w:r>
            <w:r>
              <w:rPr>
                <w:noProof/>
                <w:webHidden/>
              </w:rPr>
              <w:fldChar w:fldCharType="begin"/>
            </w:r>
            <w:r>
              <w:rPr>
                <w:noProof/>
                <w:webHidden/>
              </w:rPr>
              <w:instrText xml:space="preserve"> PAGEREF _Toc222518300 \h </w:instrText>
            </w:r>
            <w:r>
              <w:rPr>
                <w:noProof/>
                <w:webHidden/>
              </w:rPr>
            </w:r>
            <w:r>
              <w:rPr>
                <w:noProof/>
                <w:webHidden/>
              </w:rPr>
              <w:fldChar w:fldCharType="separate"/>
            </w:r>
            <w:r>
              <w:rPr>
                <w:noProof/>
                <w:webHidden/>
              </w:rPr>
              <w:t>2</w:t>
            </w:r>
            <w:r>
              <w:rPr>
                <w:noProof/>
                <w:webHidden/>
              </w:rPr>
              <w:fldChar w:fldCharType="end"/>
            </w:r>
          </w:hyperlink>
        </w:p>
        <w:p w14:paraId="1CD95BA0" w14:textId="2C9D6181" w:rsidR="00540B3B" w:rsidRDefault="00540B3B">
          <w:pPr>
            <w:pStyle w:val="TDC2"/>
            <w:tabs>
              <w:tab w:val="right" w:leader="dot" w:pos="8261"/>
            </w:tabs>
            <w:rPr>
              <w:rFonts w:eastAsiaTheme="minorEastAsia"/>
              <w:noProof/>
              <w:kern w:val="2"/>
              <w:sz w:val="24"/>
              <w:szCs w:val="24"/>
              <w:lang w:val="es-MX" w:eastAsia="es-MX"/>
              <w14:ligatures w14:val="standardContextual"/>
            </w:rPr>
          </w:pPr>
          <w:hyperlink w:anchor="_Toc222518301" w:history="1">
            <w:r w:rsidRPr="001F1CFB">
              <w:rPr>
                <w:rStyle w:val="Hipervnculo"/>
                <w:noProof/>
                <w:lang w:val="es-MX"/>
              </w:rPr>
              <w:t>El Romanticismo: Entre el Sentimiento y el Exilio</w:t>
            </w:r>
            <w:r>
              <w:rPr>
                <w:noProof/>
                <w:webHidden/>
              </w:rPr>
              <w:tab/>
            </w:r>
            <w:r>
              <w:rPr>
                <w:noProof/>
                <w:webHidden/>
              </w:rPr>
              <w:fldChar w:fldCharType="begin"/>
            </w:r>
            <w:r>
              <w:rPr>
                <w:noProof/>
                <w:webHidden/>
              </w:rPr>
              <w:instrText xml:space="preserve"> PAGEREF _Toc222518301 \h </w:instrText>
            </w:r>
            <w:r>
              <w:rPr>
                <w:noProof/>
                <w:webHidden/>
              </w:rPr>
            </w:r>
            <w:r>
              <w:rPr>
                <w:noProof/>
                <w:webHidden/>
              </w:rPr>
              <w:fldChar w:fldCharType="separate"/>
            </w:r>
            <w:r>
              <w:rPr>
                <w:noProof/>
                <w:webHidden/>
              </w:rPr>
              <w:t>2</w:t>
            </w:r>
            <w:r>
              <w:rPr>
                <w:noProof/>
                <w:webHidden/>
              </w:rPr>
              <w:fldChar w:fldCharType="end"/>
            </w:r>
          </w:hyperlink>
        </w:p>
        <w:p w14:paraId="599CBEB3" w14:textId="52707A5B" w:rsidR="00540B3B" w:rsidRDefault="00540B3B">
          <w:pPr>
            <w:pStyle w:val="TDC2"/>
            <w:tabs>
              <w:tab w:val="right" w:leader="dot" w:pos="8261"/>
            </w:tabs>
            <w:rPr>
              <w:rFonts w:eastAsiaTheme="minorEastAsia"/>
              <w:noProof/>
              <w:kern w:val="2"/>
              <w:sz w:val="24"/>
              <w:szCs w:val="24"/>
              <w:lang w:val="es-MX" w:eastAsia="es-MX"/>
              <w14:ligatures w14:val="standardContextual"/>
            </w:rPr>
          </w:pPr>
          <w:hyperlink w:anchor="_Toc222518302" w:history="1">
            <w:r w:rsidRPr="001F1CFB">
              <w:rPr>
                <w:rStyle w:val="Hipervnculo"/>
                <w:noProof/>
              </w:rPr>
              <w:t>El Modernismo: El Refinamiento del Lenguaje</w:t>
            </w:r>
            <w:r>
              <w:rPr>
                <w:noProof/>
                <w:webHidden/>
              </w:rPr>
              <w:tab/>
            </w:r>
            <w:r>
              <w:rPr>
                <w:noProof/>
                <w:webHidden/>
              </w:rPr>
              <w:fldChar w:fldCharType="begin"/>
            </w:r>
            <w:r>
              <w:rPr>
                <w:noProof/>
                <w:webHidden/>
              </w:rPr>
              <w:instrText xml:space="preserve"> PAGEREF _Toc222518302 \h </w:instrText>
            </w:r>
            <w:r>
              <w:rPr>
                <w:noProof/>
                <w:webHidden/>
              </w:rPr>
            </w:r>
            <w:r>
              <w:rPr>
                <w:noProof/>
                <w:webHidden/>
              </w:rPr>
              <w:fldChar w:fldCharType="separate"/>
            </w:r>
            <w:r>
              <w:rPr>
                <w:noProof/>
                <w:webHidden/>
              </w:rPr>
              <w:t>2</w:t>
            </w:r>
            <w:r>
              <w:rPr>
                <w:noProof/>
                <w:webHidden/>
              </w:rPr>
              <w:fldChar w:fldCharType="end"/>
            </w:r>
          </w:hyperlink>
        </w:p>
        <w:p w14:paraId="6D4CADFE" w14:textId="2F9A7C92" w:rsidR="00540B3B" w:rsidRDefault="00540B3B">
          <w:pPr>
            <w:pStyle w:val="TDC2"/>
            <w:tabs>
              <w:tab w:val="right" w:leader="dot" w:pos="8261"/>
            </w:tabs>
            <w:rPr>
              <w:rFonts w:eastAsiaTheme="minorEastAsia"/>
              <w:noProof/>
              <w:kern w:val="2"/>
              <w:sz w:val="24"/>
              <w:szCs w:val="24"/>
              <w:lang w:val="es-MX" w:eastAsia="es-MX"/>
              <w14:ligatures w14:val="standardContextual"/>
            </w:rPr>
          </w:pPr>
          <w:hyperlink w:anchor="_Toc222518303" w:history="1">
            <w:r w:rsidRPr="001F1CFB">
              <w:rPr>
                <w:rStyle w:val="Hipervnculo"/>
                <w:noProof/>
              </w:rPr>
              <w:t>El Criollismo y Galleguismo: El Descubrimiento de lo Propio</w:t>
            </w:r>
            <w:r>
              <w:rPr>
                <w:noProof/>
                <w:webHidden/>
              </w:rPr>
              <w:tab/>
            </w:r>
            <w:r>
              <w:rPr>
                <w:noProof/>
                <w:webHidden/>
              </w:rPr>
              <w:fldChar w:fldCharType="begin"/>
            </w:r>
            <w:r>
              <w:rPr>
                <w:noProof/>
                <w:webHidden/>
              </w:rPr>
              <w:instrText xml:space="preserve"> PAGEREF _Toc222518303 \h </w:instrText>
            </w:r>
            <w:r>
              <w:rPr>
                <w:noProof/>
                <w:webHidden/>
              </w:rPr>
            </w:r>
            <w:r>
              <w:rPr>
                <w:noProof/>
                <w:webHidden/>
              </w:rPr>
              <w:fldChar w:fldCharType="separate"/>
            </w:r>
            <w:r>
              <w:rPr>
                <w:noProof/>
                <w:webHidden/>
              </w:rPr>
              <w:t>3</w:t>
            </w:r>
            <w:r>
              <w:rPr>
                <w:noProof/>
                <w:webHidden/>
              </w:rPr>
              <w:fldChar w:fldCharType="end"/>
            </w:r>
          </w:hyperlink>
        </w:p>
        <w:p w14:paraId="31BBE8BA" w14:textId="0BA4EC70" w:rsidR="00540B3B" w:rsidRDefault="00540B3B">
          <w:pPr>
            <w:pStyle w:val="TDC2"/>
            <w:tabs>
              <w:tab w:val="right" w:leader="dot" w:pos="8261"/>
            </w:tabs>
            <w:rPr>
              <w:rFonts w:eastAsiaTheme="minorEastAsia"/>
              <w:noProof/>
              <w:kern w:val="2"/>
              <w:sz w:val="24"/>
              <w:szCs w:val="24"/>
              <w:lang w:val="es-MX" w:eastAsia="es-MX"/>
              <w14:ligatures w14:val="standardContextual"/>
            </w:rPr>
          </w:pPr>
          <w:hyperlink w:anchor="_Toc222518304" w:history="1">
            <w:r w:rsidRPr="001F1CFB">
              <w:rPr>
                <w:rStyle w:val="Hipervnculo"/>
                <w:noProof/>
              </w:rPr>
              <w:t>Vanguardismo y Época Contemporánea</w:t>
            </w:r>
            <w:r>
              <w:rPr>
                <w:noProof/>
                <w:webHidden/>
              </w:rPr>
              <w:tab/>
            </w:r>
            <w:r>
              <w:rPr>
                <w:noProof/>
                <w:webHidden/>
              </w:rPr>
              <w:fldChar w:fldCharType="begin"/>
            </w:r>
            <w:r>
              <w:rPr>
                <w:noProof/>
                <w:webHidden/>
              </w:rPr>
              <w:instrText xml:space="preserve"> PAGEREF _Toc222518304 \h </w:instrText>
            </w:r>
            <w:r>
              <w:rPr>
                <w:noProof/>
                <w:webHidden/>
              </w:rPr>
            </w:r>
            <w:r>
              <w:rPr>
                <w:noProof/>
                <w:webHidden/>
              </w:rPr>
              <w:fldChar w:fldCharType="separate"/>
            </w:r>
            <w:r>
              <w:rPr>
                <w:noProof/>
                <w:webHidden/>
              </w:rPr>
              <w:t>3</w:t>
            </w:r>
            <w:r>
              <w:rPr>
                <w:noProof/>
                <w:webHidden/>
              </w:rPr>
              <w:fldChar w:fldCharType="end"/>
            </w:r>
          </w:hyperlink>
        </w:p>
        <w:p w14:paraId="10DC005D" w14:textId="501872DC" w:rsidR="00540B3B" w:rsidRDefault="00540B3B">
          <w:pPr>
            <w:pStyle w:val="TDC1"/>
            <w:rPr>
              <w:rFonts w:eastAsiaTheme="minorEastAsia"/>
              <w:b w:val="0"/>
              <w:bCs w:val="0"/>
              <w:kern w:val="2"/>
              <w:sz w:val="24"/>
              <w:szCs w:val="24"/>
              <w:lang w:val="es-MX" w:eastAsia="es-MX"/>
              <w14:ligatures w14:val="standardContextual"/>
            </w:rPr>
          </w:pPr>
          <w:hyperlink w:anchor="_Toc222518305" w:history="1">
            <w:r w:rsidRPr="001F1CFB">
              <w:rPr>
                <w:rStyle w:val="Hipervnculo"/>
                <w:lang w:val="es-MX"/>
              </w:rPr>
              <w:t>Autor Seleccionado: Rómulo Gallegos</w:t>
            </w:r>
            <w:r>
              <w:rPr>
                <w:webHidden/>
              </w:rPr>
              <w:tab/>
            </w:r>
            <w:r>
              <w:rPr>
                <w:webHidden/>
              </w:rPr>
              <w:fldChar w:fldCharType="begin"/>
            </w:r>
            <w:r>
              <w:rPr>
                <w:webHidden/>
              </w:rPr>
              <w:instrText xml:space="preserve"> PAGEREF _Toc222518305 \h </w:instrText>
            </w:r>
            <w:r>
              <w:rPr>
                <w:webHidden/>
              </w:rPr>
            </w:r>
            <w:r>
              <w:rPr>
                <w:webHidden/>
              </w:rPr>
              <w:fldChar w:fldCharType="separate"/>
            </w:r>
            <w:r>
              <w:rPr>
                <w:webHidden/>
              </w:rPr>
              <w:t>3</w:t>
            </w:r>
            <w:r>
              <w:rPr>
                <w:webHidden/>
              </w:rPr>
              <w:fldChar w:fldCharType="end"/>
            </w:r>
          </w:hyperlink>
        </w:p>
        <w:p w14:paraId="6306ACA0" w14:textId="46BD27AA" w:rsidR="00540B3B" w:rsidRDefault="00540B3B">
          <w:pPr>
            <w:pStyle w:val="TDC2"/>
            <w:tabs>
              <w:tab w:val="right" w:leader="dot" w:pos="8261"/>
            </w:tabs>
            <w:rPr>
              <w:rFonts w:eastAsiaTheme="minorEastAsia"/>
              <w:noProof/>
              <w:kern w:val="2"/>
              <w:sz w:val="24"/>
              <w:szCs w:val="24"/>
              <w:lang w:val="es-MX" w:eastAsia="es-MX"/>
              <w14:ligatures w14:val="standardContextual"/>
            </w:rPr>
          </w:pPr>
          <w:hyperlink w:anchor="_Toc222518306" w:history="1">
            <w:r w:rsidRPr="001F1CFB">
              <w:rPr>
                <w:rStyle w:val="Hipervnculo"/>
                <w:noProof/>
                <w:lang w:val="es-MX"/>
              </w:rPr>
              <w:t>Obra: Doña Bárbara</w:t>
            </w:r>
            <w:r>
              <w:rPr>
                <w:noProof/>
                <w:webHidden/>
              </w:rPr>
              <w:tab/>
            </w:r>
            <w:r>
              <w:rPr>
                <w:noProof/>
                <w:webHidden/>
              </w:rPr>
              <w:fldChar w:fldCharType="begin"/>
            </w:r>
            <w:r>
              <w:rPr>
                <w:noProof/>
                <w:webHidden/>
              </w:rPr>
              <w:instrText xml:space="preserve"> PAGEREF _Toc222518306 \h </w:instrText>
            </w:r>
            <w:r>
              <w:rPr>
                <w:noProof/>
                <w:webHidden/>
              </w:rPr>
            </w:r>
            <w:r>
              <w:rPr>
                <w:noProof/>
                <w:webHidden/>
              </w:rPr>
              <w:fldChar w:fldCharType="separate"/>
            </w:r>
            <w:r>
              <w:rPr>
                <w:noProof/>
                <w:webHidden/>
              </w:rPr>
              <w:t>3</w:t>
            </w:r>
            <w:r>
              <w:rPr>
                <w:noProof/>
                <w:webHidden/>
              </w:rPr>
              <w:fldChar w:fldCharType="end"/>
            </w:r>
          </w:hyperlink>
        </w:p>
        <w:p w14:paraId="121962D9" w14:textId="72A1FA63" w:rsidR="00540B3B" w:rsidRDefault="00540B3B">
          <w:pPr>
            <w:pStyle w:val="TDC2"/>
            <w:tabs>
              <w:tab w:val="right" w:leader="dot" w:pos="8261"/>
            </w:tabs>
            <w:rPr>
              <w:rFonts w:eastAsiaTheme="minorEastAsia"/>
              <w:noProof/>
              <w:kern w:val="2"/>
              <w:sz w:val="24"/>
              <w:szCs w:val="24"/>
              <w:lang w:val="es-MX" w:eastAsia="es-MX"/>
              <w14:ligatures w14:val="standardContextual"/>
            </w:rPr>
          </w:pPr>
          <w:hyperlink w:anchor="_Toc222518307" w:history="1">
            <w:r w:rsidRPr="001F1CFB">
              <w:rPr>
                <w:rStyle w:val="Hipervnculo"/>
                <w:noProof/>
                <w:lang w:val="es-MX"/>
              </w:rPr>
              <w:t>Análisis de la obra</w:t>
            </w:r>
            <w:r>
              <w:rPr>
                <w:noProof/>
                <w:webHidden/>
              </w:rPr>
              <w:tab/>
            </w:r>
            <w:r>
              <w:rPr>
                <w:noProof/>
                <w:webHidden/>
              </w:rPr>
              <w:fldChar w:fldCharType="begin"/>
            </w:r>
            <w:r>
              <w:rPr>
                <w:noProof/>
                <w:webHidden/>
              </w:rPr>
              <w:instrText xml:space="preserve"> PAGEREF _Toc222518307 \h </w:instrText>
            </w:r>
            <w:r>
              <w:rPr>
                <w:noProof/>
                <w:webHidden/>
              </w:rPr>
            </w:r>
            <w:r>
              <w:rPr>
                <w:noProof/>
                <w:webHidden/>
              </w:rPr>
              <w:fldChar w:fldCharType="separate"/>
            </w:r>
            <w:r>
              <w:rPr>
                <w:noProof/>
                <w:webHidden/>
              </w:rPr>
              <w:t>3</w:t>
            </w:r>
            <w:r>
              <w:rPr>
                <w:noProof/>
                <w:webHidden/>
              </w:rPr>
              <w:fldChar w:fldCharType="end"/>
            </w:r>
          </w:hyperlink>
        </w:p>
        <w:p w14:paraId="72F1E7CF" w14:textId="327F8DB2" w:rsidR="00540B3B" w:rsidRDefault="00540B3B">
          <w:pPr>
            <w:pStyle w:val="TDC1"/>
            <w:rPr>
              <w:rFonts w:eastAsiaTheme="minorEastAsia"/>
              <w:b w:val="0"/>
              <w:bCs w:val="0"/>
              <w:kern w:val="2"/>
              <w:sz w:val="24"/>
              <w:szCs w:val="24"/>
              <w:lang w:val="es-MX" w:eastAsia="es-MX"/>
              <w14:ligatures w14:val="standardContextual"/>
            </w:rPr>
          </w:pPr>
          <w:hyperlink w:anchor="_Toc222518308" w:history="1">
            <w:r w:rsidRPr="001F1CFB">
              <w:rPr>
                <w:rStyle w:val="Hipervnculo"/>
                <w:lang w:val="es-MX"/>
              </w:rPr>
              <w:t>Opinión Personal: ¿Por qué a los jóvenes venezolanos no les gusta leer?</w:t>
            </w:r>
            <w:r>
              <w:rPr>
                <w:webHidden/>
              </w:rPr>
              <w:tab/>
            </w:r>
            <w:r>
              <w:rPr>
                <w:webHidden/>
              </w:rPr>
              <w:fldChar w:fldCharType="begin"/>
            </w:r>
            <w:r>
              <w:rPr>
                <w:webHidden/>
              </w:rPr>
              <w:instrText xml:space="preserve"> PAGEREF _Toc222518308 \h </w:instrText>
            </w:r>
            <w:r>
              <w:rPr>
                <w:webHidden/>
              </w:rPr>
            </w:r>
            <w:r>
              <w:rPr>
                <w:webHidden/>
              </w:rPr>
              <w:fldChar w:fldCharType="separate"/>
            </w:r>
            <w:r>
              <w:rPr>
                <w:webHidden/>
              </w:rPr>
              <w:t>4</w:t>
            </w:r>
            <w:r>
              <w:rPr>
                <w:webHidden/>
              </w:rPr>
              <w:fldChar w:fldCharType="end"/>
            </w:r>
          </w:hyperlink>
        </w:p>
        <w:p w14:paraId="4556ED41" w14:textId="5B36E2AE" w:rsidR="00540B3B" w:rsidRDefault="00540B3B">
          <w:pPr>
            <w:pStyle w:val="TDC1"/>
            <w:rPr>
              <w:rFonts w:eastAsiaTheme="minorEastAsia"/>
              <w:b w:val="0"/>
              <w:bCs w:val="0"/>
              <w:kern w:val="2"/>
              <w:sz w:val="24"/>
              <w:szCs w:val="24"/>
              <w:lang w:val="es-MX" w:eastAsia="es-MX"/>
              <w14:ligatures w14:val="standardContextual"/>
            </w:rPr>
          </w:pPr>
          <w:hyperlink w:anchor="_Toc222518309" w:history="1">
            <w:r w:rsidRPr="001F1CFB">
              <w:rPr>
                <w:rStyle w:val="Hipervnculo"/>
              </w:rPr>
              <w:t>CONCLUSIÓN</w:t>
            </w:r>
            <w:r>
              <w:rPr>
                <w:webHidden/>
              </w:rPr>
              <w:tab/>
            </w:r>
            <w:r>
              <w:rPr>
                <w:webHidden/>
              </w:rPr>
              <w:fldChar w:fldCharType="begin"/>
            </w:r>
            <w:r>
              <w:rPr>
                <w:webHidden/>
              </w:rPr>
              <w:instrText xml:space="preserve"> PAGEREF _Toc222518309 \h </w:instrText>
            </w:r>
            <w:r>
              <w:rPr>
                <w:webHidden/>
              </w:rPr>
            </w:r>
            <w:r>
              <w:rPr>
                <w:webHidden/>
              </w:rPr>
              <w:fldChar w:fldCharType="separate"/>
            </w:r>
            <w:r>
              <w:rPr>
                <w:webHidden/>
              </w:rPr>
              <w:t>5</w:t>
            </w:r>
            <w:r>
              <w:rPr>
                <w:webHidden/>
              </w:rPr>
              <w:fldChar w:fldCharType="end"/>
            </w:r>
          </w:hyperlink>
        </w:p>
        <w:p w14:paraId="32D8B699" w14:textId="02045BDF" w:rsidR="00540B3B" w:rsidRDefault="00540B3B">
          <w:pPr>
            <w:pStyle w:val="TDC1"/>
            <w:rPr>
              <w:rFonts w:eastAsiaTheme="minorEastAsia"/>
              <w:b w:val="0"/>
              <w:bCs w:val="0"/>
              <w:kern w:val="2"/>
              <w:sz w:val="24"/>
              <w:szCs w:val="24"/>
              <w:lang w:val="es-MX" w:eastAsia="es-MX"/>
              <w14:ligatures w14:val="standardContextual"/>
            </w:rPr>
          </w:pPr>
          <w:hyperlink w:anchor="_Toc222518310" w:history="1">
            <w:r w:rsidRPr="001F1CFB">
              <w:rPr>
                <w:rStyle w:val="Hipervnculo"/>
              </w:rPr>
              <w:t>REFERENCIAS BIBLIOGRÁFICAS</w:t>
            </w:r>
            <w:r>
              <w:rPr>
                <w:webHidden/>
              </w:rPr>
              <w:tab/>
            </w:r>
            <w:r>
              <w:rPr>
                <w:webHidden/>
              </w:rPr>
              <w:fldChar w:fldCharType="begin"/>
            </w:r>
            <w:r>
              <w:rPr>
                <w:webHidden/>
              </w:rPr>
              <w:instrText xml:space="preserve"> PAGEREF _Toc222518310 \h </w:instrText>
            </w:r>
            <w:r>
              <w:rPr>
                <w:webHidden/>
              </w:rPr>
            </w:r>
            <w:r>
              <w:rPr>
                <w:webHidden/>
              </w:rPr>
              <w:fldChar w:fldCharType="separate"/>
            </w:r>
            <w:r>
              <w:rPr>
                <w:webHidden/>
              </w:rPr>
              <w:t>6</w:t>
            </w:r>
            <w:r>
              <w:rPr>
                <w:webHidden/>
              </w:rPr>
              <w:fldChar w:fldCharType="end"/>
            </w:r>
          </w:hyperlink>
        </w:p>
        <w:p w14:paraId="6CDC2655" w14:textId="3EE1D935" w:rsidR="004E06D4" w:rsidRPr="00D40A0F" w:rsidRDefault="004E06D4" w:rsidP="004E06D4">
          <w:pPr>
            <w:spacing w:line="360" w:lineRule="auto"/>
            <w:rPr>
              <w:rFonts w:ascii="Times New Roman" w:hAnsi="Times New Roman" w:cs="Times New Roman"/>
              <w:sz w:val="24"/>
              <w:szCs w:val="24"/>
            </w:rPr>
          </w:pPr>
          <w:r w:rsidRPr="00D40A0F">
            <w:rPr>
              <w:rFonts w:ascii="Times New Roman" w:hAnsi="Times New Roman" w:cs="Times New Roman"/>
              <w:b/>
              <w:bCs/>
              <w:sz w:val="24"/>
              <w:szCs w:val="24"/>
              <w:lang w:val="es-ES"/>
            </w:rPr>
            <w:fldChar w:fldCharType="end"/>
          </w:r>
        </w:p>
      </w:sdtContent>
    </w:sdt>
    <w:p w14:paraId="389F1BA4" w14:textId="77777777" w:rsidR="00002EC8" w:rsidRPr="00D40A0F" w:rsidRDefault="00002EC8" w:rsidP="004E06D4">
      <w:pPr>
        <w:spacing w:line="360" w:lineRule="auto"/>
        <w:rPr>
          <w:rFonts w:ascii="Times New Roman" w:hAnsi="Times New Roman" w:cs="Times New Roman"/>
          <w:sz w:val="24"/>
          <w:szCs w:val="24"/>
          <w:lang w:val="es-VE"/>
        </w:rPr>
      </w:pPr>
    </w:p>
    <w:p w14:paraId="4AF43586" w14:textId="77777777" w:rsidR="00002EC8" w:rsidRPr="00D40A0F" w:rsidRDefault="00002EC8" w:rsidP="00002EC8">
      <w:pPr>
        <w:rPr>
          <w:rFonts w:ascii="Times New Roman" w:hAnsi="Times New Roman" w:cs="Times New Roman"/>
          <w:sz w:val="24"/>
          <w:szCs w:val="24"/>
          <w:lang w:val="es-VE"/>
        </w:rPr>
      </w:pPr>
    </w:p>
    <w:p w14:paraId="15B63272" w14:textId="2816FA83" w:rsidR="00002EC8" w:rsidRPr="00D40A0F" w:rsidRDefault="00002EC8" w:rsidP="00002EC8">
      <w:pPr>
        <w:rPr>
          <w:rFonts w:ascii="Times New Roman" w:hAnsi="Times New Roman" w:cs="Times New Roman"/>
          <w:sz w:val="24"/>
          <w:szCs w:val="24"/>
          <w:lang w:val="es-VE"/>
        </w:rPr>
      </w:pPr>
    </w:p>
    <w:p w14:paraId="1495499C" w14:textId="3E35AD3B" w:rsidR="00002EC8" w:rsidRPr="00D40A0F" w:rsidRDefault="00002EC8" w:rsidP="00002EC8">
      <w:pPr>
        <w:rPr>
          <w:rFonts w:ascii="Times New Roman" w:hAnsi="Times New Roman" w:cs="Times New Roman"/>
          <w:sz w:val="24"/>
          <w:szCs w:val="24"/>
          <w:lang w:val="es-VE"/>
        </w:rPr>
      </w:pPr>
    </w:p>
    <w:p w14:paraId="2D98FA43" w14:textId="17110C41" w:rsidR="004E06D4" w:rsidRPr="00D40A0F" w:rsidRDefault="004E06D4" w:rsidP="00002EC8">
      <w:pPr>
        <w:rPr>
          <w:rFonts w:ascii="Times New Roman" w:hAnsi="Times New Roman" w:cs="Times New Roman"/>
          <w:lang w:val="es-VE"/>
        </w:rPr>
        <w:sectPr w:rsidR="004E06D4" w:rsidRPr="00D40A0F" w:rsidSect="00002EC8">
          <w:pgSz w:w="12240" w:h="15840"/>
          <w:pgMar w:top="1701" w:right="1701" w:bottom="1701" w:left="2268" w:header="720" w:footer="720" w:gutter="0"/>
          <w:cols w:space="720"/>
          <w:docGrid w:linePitch="360"/>
        </w:sectPr>
      </w:pPr>
    </w:p>
    <w:p w14:paraId="4D9B11B2" w14:textId="283E3A9A" w:rsidR="00B25482" w:rsidRPr="00D066B3" w:rsidRDefault="00593611" w:rsidP="00D066B3">
      <w:pPr>
        <w:pStyle w:val="Ttulo1"/>
        <w:rPr>
          <w:rFonts w:cs="Times New Roman"/>
        </w:rPr>
      </w:pPr>
      <w:bookmarkStart w:id="0" w:name="_Toc222518298"/>
      <w:r w:rsidRPr="00D40A0F">
        <w:rPr>
          <w:rFonts w:cs="Times New Roman"/>
        </w:rPr>
        <w:lastRenderedPageBreak/>
        <w:t>INTRODUCCIÓN</w:t>
      </w:r>
      <w:bookmarkEnd w:id="0"/>
    </w:p>
    <w:p w14:paraId="716369CA" w14:textId="77777777" w:rsidR="00D066B3" w:rsidRPr="00D066B3" w:rsidRDefault="00D066B3" w:rsidP="00D066B3">
      <w:pPr>
        <w:ind w:firstLine="720"/>
        <w:jc w:val="both"/>
        <w:rPr>
          <w:rFonts w:ascii="Times New Roman" w:hAnsi="Times New Roman" w:cs="Times New Roman"/>
          <w:sz w:val="24"/>
          <w:szCs w:val="24"/>
          <w:lang w:val="es-MX"/>
        </w:rPr>
      </w:pPr>
      <w:r w:rsidRPr="00D066B3">
        <w:rPr>
          <w:rFonts w:ascii="Times New Roman" w:hAnsi="Times New Roman" w:cs="Times New Roman"/>
          <w:sz w:val="24"/>
          <w:szCs w:val="24"/>
          <w:lang w:val="es-MX"/>
        </w:rPr>
        <w:t>La literatura venezolana no es simplemente un conjunto de textos escritos en un territorio geográfico; es, en esencia, un reflejo vibrante y complejo de la identidad nacional. A lo largo de los siglos, las letras en Venezuela han servido como el espejo donde se reflejan los traumas, las esperanzas y las transformaciones de una sociedad en constante evolución. Desde las primeras crónicas de la época colonial, que intentaban dar sentido al nuevo mundo, hasta el surgimiento de voces contemporáneas que desafían las estructuras tradicionales, la escritura ha sido la herramienta fundamental para intentar definir qué significa ser venezolano.</w:t>
      </w:r>
    </w:p>
    <w:p w14:paraId="0DDE554F" w14:textId="77777777" w:rsidR="00D066B3" w:rsidRPr="00D066B3" w:rsidRDefault="00D066B3" w:rsidP="00D066B3">
      <w:pPr>
        <w:ind w:firstLine="720"/>
        <w:jc w:val="both"/>
        <w:rPr>
          <w:rFonts w:ascii="Times New Roman" w:hAnsi="Times New Roman" w:cs="Times New Roman"/>
          <w:sz w:val="24"/>
          <w:szCs w:val="24"/>
          <w:lang w:val="es-MX"/>
        </w:rPr>
      </w:pPr>
      <w:r w:rsidRPr="00D066B3">
        <w:rPr>
          <w:rFonts w:ascii="Times New Roman" w:hAnsi="Times New Roman" w:cs="Times New Roman"/>
          <w:sz w:val="24"/>
          <w:szCs w:val="24"/>
          <w:lang w:val="es-MX"/>
        </w:rPr>
        <w:t>Este proceso de construcción literaria ha estado intrínsecamente marcado por los procesos históricos, sociales y culturales del país. No se puede entender la poesía de la Independencia sin las batallas de Bolívar, ni se puede comprender el realismo social del siglo XX sin analizar la transición de una Venezuela rural y agrícola a una nación petrolera y urbana. Movimientos como el Neoclasicismo, el Romanticismo, el Modernismo y el Criollismo no fueron modas pasajeras, sino respuestas intelectuales a las crisis y los anhelos de cada época, buscando siempre una voz propia que no fuera una simple copia de los modelos europeos.</w:t>
      </w:r>
    </w:p>
    <w:p w14:paraId="257B72F8" w14:textId="77777777" w:rsidR="00D066B3" w:rsidRPr="00D066B3" w:rsidRDefault="00D066B3" w:rsidP="00D066B3">
      <w:pPr>
        <w:ind w:firstLine="720"/>
        <w:jc w:val="both"/>
        <w:rPr>
          <w:rFonts w:ascii="Times New Roman" w:hAnsi="Times New Roman" w:cs="Times New Roman"/>
          <w:sz w:val="24"/>
          <w:szCs w:val="24"/>
          <w:lang w:val="es-MX"/>
        </w:rPr>
      </w:pPr>
      <w:r w:rsidRPr="00D066B3">
        <w:rPr>
          <w:rFonts w:ascii="Times New Roman" w:hAnsi="Times New Roman" w:cs="Times New Roman"/>
          <w:sz w:val="24"/>
          <w:szCs w:val="24"/>
          <w:lang w:val="es-MX"/>
        </w:rPr>
        <w:t>El presente trabajo tiene como objetivo primordial explorar los movimientos literarios más influyentes que dieron forma a nuestra narrativa, analizando sus características y sus principales exponentes. Asimismo, se profundizará en la figura de uno de nuestros máximos baluartes literarios, cuya obra trascendió las fronteras del papel para convertirse en un análisis sociológico de la nación. A través de este recorrido, no solo se busca cumplir con un requisito académico, sino también analizar la vigencia de estas historias en la actualidad, comprendiendo que los conflictos y paisajes retratados hace un siglo aún resuenan en la identidad del venezolano de hoy.</w:t>
      </w:r>
    </w:p>
    <w:p w14:paraId="7FF26F01" w14:textId="77777777" w:rsidR="00D40A0F" w:rsidRDefault="00D40A0F" w:rsidP="00D40A0F">
      <w:pPr>
        <w:rPr>
          <w:rFonts w:ascii="Times New Roman" w:hAnsi="Times New Roman" w:cs="Times New Roman"/>
          <w:sz w:val="24"/>
          <w:szCs w:val="24"/>
        </w:rPr>
      </w:pPr>
    </w:p>
    <w:p w14:paraId="0FA41F73" w14:textId="77777777" w:rsidR="00B25482" w:rsidRDefault="00B25482" w:rsidP="00D40A0F">
      <w:pPr>
        <w:rPr>
          <w:rFonts w:ascii="Times New Roman" w:hAnsi="Times New Roman" w:cs="Times New Roman"/>
          <w:sz w:val="24"/>
          <w:szCs w:val="24"/>
        </w:rPr>
      </w:pPr>
    </w:p>
    <w:p w14:paraId="7605B41C" w14:textId="77777777" w:rsidR="00B25482" w:rsidRDefault="00B25482" w:rsidP="00D40A0F">
      <w:pPr>
        <w:rPr>
          <w:rFonts w:ascii="Times New Roman" w:hAnsi="Times New Roman" w:cs="Times New Roman"/>
          <w:sz w:val="24"/>
          <w:szCs w:val="24"/>
        </w:rPr>
      </w:pPr>
    </w:p>
    <w:p w14:paraId="7AEAA7DB" w14:textId="77777777" w:rsidR="00B25482" w:rsidRDefault="00B25482" w:rsidP="00D40A0F">
      <w:pPr>
        <w:rPr>
          <w:rFonts w:ascii="Times New Roman" w:hAnsi="Times New Roman" w:cs="Times New Roman"/>
          <w:sz w:val="24"/>
          <w:szCs w:val="24"/>
        </w:rPr>
      </w:pPr>
    </w:p>
    <w:p w14:paraId="012E2752" w14:textId="77777777" w:rsidR="00B25482" w:rsidRDefault="00B25482" w:rsidP="00D40A0F">
      <w:pPr>
        <w:rPr>
          <w:rFonts w:ascii="Times New Roman" w:hAnsi="Times New Roman" w:cs="Times New Roman"/>
          <w:sz w:val="24"/>
          <w:szCs w:val="24"/>
        </w:rPr>
      </w:pPr>
    </w:p>
    <w:p w14:paraId="666D33EB" w14:textId="77777777" w:rsidR="00B25482" w:rsidRPr="00AE44FC" w:rsidRDefault="00B25482" w:rsidP="00D40A0F">
      <w:pPr>
        <w:rPr>
          <w:rFonts w:ascii="Times New Roman" w:hAnsi="Times New Roman" w:cs="Times New Roman"/>
          <w:sz w:val="24"/>
          <w:szCs w:val="24"/>
        </w:rPr>
      </w:pPr>
    </w:p>
    <w:p w14:paraId="45060155" w14:textId="77777777" w:rsidR="00D066B3" w:rsidRPr="00D066B3" w:rsidRDefault="00D066B3" w:rsidP="00D066B3">
      <w:pPr>
        <w:pStyle w:val="Ttulo1"/>
        <w:rPr>
          <w:bCs/>
          <w:lang w:val="es-MX"/>
        </w:rPr>
      </w:pPr>
      <w:bookmarkStart w:id="1" w:name="_Toc222518299"/>
      <w:r w:rsidRPr="00D066B3">
        <w:rPr>
          <w:bCs/>
          <w:lang w:val="es-MX"/>
        </w:rPr>
        <w:lastRenderedPageBreak/>
        <w:t>Movimientos Literarios en Venezuela</w:t>
      </w:r>
      <w:bookmarkEnd w:id="1"/>
    </w:p>
    <w:p w14:paraId="7BB33B25" w14:textId="77777777" w:rsidR="00D066B3" w:rsidRPr="00D066B3" w:rsidRDefault="00D066B3" w:rsidP="001F53D7">
      <w:pPr>
        <w:pStyle w:val="Ttulo2"/>
        <w:rPr>
          <w:lang w:val="es-MX"/>
        </w:rPr>
      </w:pPr>
      <w:bookmarkStart w:id="2" w:name="_Toc222518300"/>
      <w:r w:rsidRPr="00D066B3">
        <w:rPr>
          <w:lang w:val="es-MX"/>
        </w:rPr>
        <w:t>El Neoclasicismo y la Independencia</w:t>
      </w:r>
      <w:bookmarkEnd w:id="2"/>
      <w:r w:rsidRPr="00D066B3">
        <w:rPr>
          <w:lang w:val="es-MX"/>
        </w:rPr>
        <w:t xml:space="preserve"> </w:t>
      </w:r>
    </w:p>
    <w:p w14:paraId="42ADD7D2" w14:textId="77777777" w:rsidR="001F53D7" w:rsidRPr="001F53D7" w:rsidRDefault="001F53D7" w:rsidP="001F53D7">
      <w:pPr>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Iniciado a finales del siglo XVIII y extendiéndose hasta las primeras décadas del XIX, este movimiento se centró en la razón, el orden y el deber civil. Fue la literatura de la ilustración aplicada a la creación de una nueva nación.</w:t>
      </w:r>
    </w:p>
    <w:p w14:paraId="223D58F9" w14:textId="77777777" w:rsidR="001F53D7" w:rsidRPr="001F53D7" w:rsidRDefault="001F53D7" w:rsidP="001F53D7">
      <w:pPr>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 xml:space="preserve">Andrés Bello, el "Polímata de América", dominó esta era. Su poesía no era solo estética, sino pedagógica; buscaba otorgar una identidad propia al continente. En su obra </w:t>
      </w:r>
      <w:r w:rsidRPr="001F53D7">
        <w:rPr>
          <w:rFonts w:ascii="Times New Roman" w:hAnsi="Times New Roman" w:cs="Times New Roman"/>
          <w:i/>
          <w:iCs/>
          <w:sz w:val="24"/>
          <w:szCs w:val="24"/>
          <w:lang w:val="es-MX"/>
        </w:rPr>
        <w:t>Silva a la agricultura de la zona tórrida</w:t>
      </w:r>
      <w:r w:rsidRPr="001F53D7">
        <w:rPr>
          <w:rFonts w:ascii="Times New Roman" w:hAnsi="Times New Roman" w:cs="Times New Roman"/>
          <w:sz w:val="24"/>
          <w:szCs w:val="24"/>
          <w:lang w:val="es-MX"/>
        </w:rPr>
        <w:t>, Bello exalta la riqueza de la tierra americana y hace un llamado a los ciudadanos a abandonar las guerras y dedicarse al cultivo y al orden civil, sentando las bases morales de la joven república.</w:t>
      </w:r>
    </w:p>
    <w:p w14:paraId="46EDF597" w14:textId="77777777" w:rsidR="001F53D7" w:rsidRDefault="001F53D7" w:rsidP="001F53D7">
      <w:pPr>
        <w:pStyle w:val="Ttulo2"/>
        <w:rPr>
          <w:lang w:val="es-MX"/>
        </w:rPr>
      </w:pPr>
      <w:bookmarkStart w:id="3" w:name="_Toc222518301"/>
      <w:r w:rsidRPr="001F53D7">
        <w:rPr>
          <w:lang w:val="es-MX"/>
        </w:rPr>
        <w:t>El Romanticismo: Entre el Sentimiento y el Exilio</w:t>
      </w:r>
      <w:bookmarkEnd w:id="3"/>
    </w:p>
    <w:p w14:paraId="63E39B4B" w14:textId="77777777" w:rsidR="001F53D7" w:rsidRPr="001F53D7" w:rsidRDefault="001F53D7" w:rsidP="001F53D7">
      <w:pPr>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A diferencia del romanticismo europeo, que solía ser puramente individualista, el romanticismo venezolano (mediados del siglo XIX) estuvo intrínsecamente ligado a las luchas políticas y al dolor del exilio.</w:t>
      </w:r>
    </w:p>
    <w:p w14:paraId="2DC9779F" w14:textId="77777777" w:rsidR="001F53D7" w:rsidRPr="001F53D7" w:rsidRDefault="001F53D7" w:rsidP="001F53D7">
      <w:pPr>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 xml:space="preserve">El referente principal es Juan Antonio Pérez Bonalde, quien marca el punto más alto de este movimiento. Su poema </w:t>
      </w:r>
      <w:r w:rsidRPr="001F53D7">
        <w:rPr>
          <w:rFonts w:ascii="Times New Roman" w:hAnsi="Times New Roman" w:cs="Times New Roman"/>
          <w:i/>
          <w:iCs/>
          <w:sz w:val="24"/>
          <w:szCs w:val="24"/>
          <w:lang w:val="es-MX"/>
        </w:rPr>
        <w:t>Vuelta a la patria</w:t>
      </w:r>
      <w:r w:rsidRPr="001F53D7">
        <w:rPr>
          <w:rFonts w:ascii="Times New Roman" w:hAnsi="Times New Roman" w:cs="Times New Roman"/>
          <w:sz w:val="24"/>
          <w:szCs w:val="24"/>
          <w:lang w:val="es-MX"/>
        </w:rPr>
        <w:t xml:space="preserve"> es una de las piezas más conmovedoras de nuestra literatura; en ella, el autor describe el contraste entre la alegría de regresar a la tierra amada y el dolor de encontrar a su madre muerta, utilizando una métrica perfecta y una carga emocional que definió la sensibilidad de toda una época.</w:t>
      </w:r>
    </w:p>
    <w:p w14:paraId="7C65438B" w14:textId="77777777" w:rsidR="001F53D7" w:rsidRDefault="001F53D7" w:rsidP="001F53D7">
      <w:pPr>
        <w:pStyle w:val="Ttulo2"/>
      </w:pPr>
      <w:bookmarkStart w:id="4" w:name="_Toc222518302"/>
      <w:r w:rsidRPr="001F53D7">
        <w:t xml:space="preserve">El </w:t>
      </w:r>
      <w:proofErr w:type="spellStart"/>
      <w:r w:rsidRPr="001F53D7">
        <w:t>Modernismo</w:t>
      </w:r>
      <w:proofErr w:type="spellEnd"/>
      <w:r w:rsidRPr="001F53D7">
        <w:t xml:space="preserve">: El </w:t>
      </w:r>
      <w:proofErr w:type="spellStart"/>
      <w:r w:rsidRPr="001F53D7">
        <w:t>Refinamiento</w:t>
      </w:r>
      <w:proofErr w:type="spellEnd"/>
      <w:r w:rsidRPr="001F53D7">
        <w:t xml:space="preserve"> del Lenguaje</w:t>
      </w:r>
      <w:bookmarkEnd w:id="4"/>
    </w:p>
    <w:p w14:paraId="49FE3154" w14:textId="77777777" w:rsidR="001F53D7" w:rsidRPr="001F53D7" w:rsidRDefault="001F53D7" w:rsidP="001F53D7">
      <w:pPr>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A finales del siglo XIX y principios del XX, surge una reacción contra el descuido literario del pasado. El Modernismo buscó la belleza estética por encima de todo, el uso de palabras exóticas y una conexión con las corrientes cosmopolitas de Francia y España.</w:t>
      </w:r>
    </w:p>
    <w:p w14:paraId="37B74765" w14:textId="77777777" w:rsidR="001F53D7" w:rsidRPr="001F53D7" w:rsidRDefault="001F53D7" w:rsidP="001F53D7">
      <w:pPr>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 xml:space="preserve">Manuel Díaz Rodríguez es el máximo exponente de esta prosa elegante. En su novela </w:t>
      </w:r>
      <w:r w:rsidRPr="001F53D7">
        <w:rPr>
          <w:rFonts w:ascii="Times New Roman" w:hAnsi="Times New Roman" w:cs="Times New Roman"/>
          <w:i/>
          <w:iCs/>
          <w:sz w:val="24"/>
          <w:szCs w:val="24"/>
          <w:lang w:val="es-MX"/>
        </w:rPr>
        <w:t>Ídolos rotos</w:t>
      </w:r>
      <w:r w:rsidRPr="001F53D7">
        <w:rPr>
          <w:rFonts w:ascii="Times New Roman" w:hAnsi="Times New Roman" w:cs="Times New Roman"/>
          <w:sz w:val="24"/>
          <w:szCs w:val="24"/>
          <w:lang w:val="es-MX"/>
        </w:rPr>
        <w:t>, presenta a un artista que regresa de Europa para encontrarse con una Venezuela sumida en la vulgaridad y la guerra civil, planteando una crítica feroz a la decadencia social y a la incapacidad del país para valorar el arte y la cultura.</w:t>
      </w:r>
    </w:p>
    <w:p w14:paraId="220BD5F4" w14:textId="77777777" w:rsidR="001F53D7" w:rsidRDefault="001F53D7" w:rsidP="001F53D7">
      <w:pPr>
        <w:pStyle w:val="Ttulo2"/>
      </w:pPr>
      <w:bookmarkStart w:id="5" w:name="_Toc222518303"/>
      <w:r w:rsidRPr="001F53D7">
        <w:lastRenderedPageBreak/>
        <w:t xml:space="preserve">El </w:t>
      </w:r>
      <w:proofErr w:type="spellStart"/>
      <w:r w:rsidRPr="001F53D7">
        <w:t>Criollismo</w:t>
      </w:r>
      <w:proofErr w:type="spellEnd"/>
      <w:r w:rsidRPr="001F53D7">
        <w:t xml:space="preserve"> y </w:t>
      </w:r>
      <w:proofErr w:type="spellStart"/>
      <w:r w:rsidRPr="001F53D7">
        <w:t>Galleguismo</w:t>
      </w:r>
      <w:proofErr w:type="spellEnd"/>
      <w:r w:rsidRPr="001F53D7">
        <w:t xml:space="preserve">: El </w:t>
      </w:r>
      <w:proofErr w:type="spellStart"/>
      <w:r w:rsidRPr="001F53D7">
        <w:t>Descubrimiento</w:t>
      </w:r>
      <w:proofErr w:type="spellEnd"/>
      <w:r w:rsidRPr="001F53D7">
        <w:t xml:space="preserve"> de lo </w:t>
      </w:r>
      <w:proofErr w:type="spellStart"/>
      <w:r w:rsidRPr="001F53D7">
        <w:t>Propio</w:t>
      </w:r>
      <w:bookmarkEnd w:id="5"/>
      <w:proofErr w:type="spellEnd"/>
    </w:p>
    <w:p w14:paraId="3803D965" w14:textId="77777777" w:rsidR="001F53D7" w:rsidRPr="001F53D7" w:rsidRDefault="001F53D7" w:rsidP="001F53D7">
      <w:pPr>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Este es quizás el movimiento más distintivo de nuestra historia. A diferencia del modernismo que miraba hacia afuera, el Criollismo volteó la mirada hacia adentro, hacia el campo, los campesinos y las tradiciones locales.</w:t>
      </w:r>
    </w:p>
    <w:p w14:paraId="06B7D1D5" w14:textId="77777777" w:rsidR="001F53D7" w:rsidRPr="001F53D7" w:rsidRDefault="001F53D7" w:rsidP="001F53D7">
      <w:pPr>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Se enfoca en el paisaje venezolano, las costumbres rurales y, sobre todo, en la lucha eterna entre la civilización y la barbarie. Este movimiento permitió que el habla coloquial venezolana y los problemas de la tenencia de la tierra entraran en la literatura seria, creando un realismo social que buscaba retratar la idiosincrasia del llano, los Andes y la selva. Rómulo Gallegos es quien lleva este movimiento a su máxima expresión mundial.</w:t>
      </w:r>
    </w:p>
    <w:p w14:paraId="1BB548BC" w14:textId="77777777" w:rsidR="001F53D7" w:rsidRDefault="001F53D7" w:rsidP="001F53D7">
      <w:pPr>
        <w:pStyle w:val="Ttulo2"/>
      </w:pPr>
      <w:bookmarkStart w:id="6" w:name="_Toc222518304"/>
      <w:proofErr w:type="spellStart"/>
      <w:r w:rsidRPr="001F53D7">
        <w:t>Vanguardismo</w:t>
      </w:r>
      <w:proofErr w:type="spellEnd"/>
      <w:r w:rsidRPr="001F53D7">
        <w:t xml:space="preserve"> y </w:t>
      </w:r>
      <w:proofErr w:type="spellStart"/>
      <w:r w:rsidRPr="001F53D7">
        <w:t>Época</w:t>
      </w:r>
      <w:proofErr w:type="spellEnd"/>
      <w:r w:rsidRPr="001F53D7">
        <w:t xml:space="preserve"> </w:t>
      </w:r>
      <w:proofErr w:type="spellStart"/>
      <w:r w:rsidRPr="001F53D7">
        <w:t>Contemporánea</w:t>
      </w:r>
      <w:bookmarkEnd w:id="6"/>
      <w:proofErr w:type="spellEnd"/>
    </w:p>
    <w:p w14:paraId="36DF1C31" w14:textId="77777777" w:rsidR="001F53D7" w:rsidRPr="001F53D7" w:rsidRDefault="001F53D7" w:rsidP="001F53D7">
      <w:pPr>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A partir de 1928, con el despertar político de la "Generación del 28", la literatura rompe con las formas tradicionales para volverse experimental y profundamente política.</w:t>
      </w:r>
    </w:p>
    <w:p w14:paraId="284943B7" w14:textId="77777777" w:rsidR="001F53D7" w:rsidRPr="001F53D7" w:rsidRDefault="001F53D7" w:rsidP="001F53D7">
      <w:pPr>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 xml:space="preserve">Arturo Uslar Pietri revolucionó la narrativa con su novela histórica </w:t>
      </w:r>
      <w:r w:rsidRPr="001F53D7">
        <w:rPr>
          <w:rFonts w:ascii="Times New Roman" w:hAnsi="Times New Roman" w:cs="Times New Roman"/>
          <w:i/>
          <w:iCs/>
          <w:sz w:val="24"/>
          <w:szCs w:val="24"/>
          <w:lang w:val="es-MX"/>
        </w:rPr>
        <w:t>Las lanzas coloradas</w:t>
      </w:r>
      <w:r w:rsidRPr="001F53D7">
        <w:rPr>
          <w:rFonts w:ascii="Times New Roman" w:hAnsi="Times New Roman" w:cs="Times New Roman"/>
          <w:sz w:val="24"/>
          <w:szCs w:val="24"/>
          <w:lang w:val="es-MX"/>
        </w:rPr>
        <w:t>, introduciendo lo que más tarde se conocería como Realismo Mágico, al mezclar la crudeza histórica con elementos oníricos y poéticos.</w:t>
      </w:r>
    </w:p>
    <w:p w14:paraId="1DB79B00" w14:textId="77777777" w:rsidR="001F53D7" w:rsidRPr="001F53D7" w:rsidRDefault="001F53D7" w:rsidP="001F53D7">
      <w:pPr>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 xml:space="preserve">Más adelante, la literatura se vuelve introspectiva. Poetas como Rafael Cadenas (Premio Cervantes) alejaron la poesía del adorno para llevarla hacia la reflexión filosófica y el cuestionamiento del "yo" en poemas como </w:t>
      </w:r>
      <w:r w:rsidRPr="001F53D7">
        <w:rPr>
          <w:rFonts w:ascii="Times New Roman" w:hAnsi="Times New Roman" w:cs="Times New Roman"/>
          <w:i/>
          <w:iCs/>
          <w:sz w:val="24"/>
          <w:szCs w:val="24"/>
          <w:lang w:val="es-MX"/>
        </w:rPr>
        <w:t>Derrota</w:t>
      </w:r>
      <w:r w:rsidRPr="001F53D7">
        <w:rPr>
          <w:rFonts w:ascii="Times New Roman" w:hAnsi="Times New Roman" w:cs="Times New Roman"/>
          <w:sz w:val="24"/>
          <w:szCs w:val="24"/>
          <w:lang w:val="es-MX"/>
        </w:rPr>
        <w:t>, marcando la pauta de la literatura venezolana actual, que es más urbana, crítica y existencial.</w:t>
      </w:r>
    </w:p>
    <w:p w14:paraId="43EAC8BE" w14:textId="77777777" w:rsidR="0032228E" w:rsidRPr="0032228E" w:rsidRDefault="0032228E" w:rsidP="0032228E">
      <w:pPr>
        <w:pStyle w:val="Ttulo1"/>
        <w:rPr>
          <w:bCs/>
          <w:lang w:val="es-MX"/>
        </w:rPr>
      </w:pPr>
      <w:bookmarkStart w:id="7" w:name="_Toc222518305"/>
      <w:r w:rsidRPr="0032228E">
        <w:rPr>
          <w:bCs/>
          <w:lang w:val="es-MX"/>
        </w:rPr>
        <w:t>Autor Seleccionado: Rómulo Gallegos</w:t>
      </w:r>
      <w:bookmarkEnd w:id="7"/>
    </w:p>
    <w:p w14:paraId="2123FA31" w14:textId="77777777" w:rsidR="0032228E" w:rsidRPr="0032228E" w:rsidRDefault="0032228E" w:rsidP="001F53D7">
      <w:pPr>
        <w:pStyle w:val="Ttulo2"/>
        <w:rPr>
          <w:lang w:val="es-MX"/>
        </w:rPr>
      </w:pPr>
      <w:bookmarkStart w:id="8" w:name="_Toc222518306"/>
      <w:r w:rsidRPr="0032228E">
        <w:rPr>
          <w:lang w:val="es-MX"/>
        </w:rPr>
        <w:t>Obra: Doña Bárbara</w:t>
      </w:r>
      <w:bookmarkEnd w:id="8"/>
    </w:p>
    <w:p w14:paraId="3BCF4FEB" w14:textId="7F9AB53B" w:rsidR="0032228E" w:rsidRPr="0032228E" w:rsidRDefault="0032228E" w:rsidP="0032228E">
      <w:pPr>
        <w:ind w:firstLine="720"/>
        <w:rPr>
          <w:rFonts w:ascii="Times New Roman" w:hAnsi="Times New Roman" w:cs="Times New Roman"/>
          <w:sz w:val="24"/>
          <w:szCs w:val="24"/>
          <w:lang w:val="es-MX"/>
        </w:rPr>
      </w:pPr>
      <w:r w:rsidRPr="0032228E">
        <w:rPr>
          <w:rFonts w:ascii="Times New Roman" w:hAnsi="Times New Roman" w:cs="Times New Roman"/>
          <w:sz w:val="24"/>
          <w:szCs w:val="24"/>
          <w:lang w:val="es-MX"/>
        </w:rPr>
        <w:t xml:space="preserve">Rómulo Gallegos no solo fue un político y presidente, sino el novelista más relevante del siglo XX en Venezuela. Su obra maestra, </w:t>
      </w:r>
      <w:r w:rsidRPr="0032228E">
        <w:rPr>
          <w:rFonts w:ascii="Times New Roman" w:hAnsi="Times New Roman" w:cs="Times New Roman"/>
          <w:i/>
          <w:iCs/>
          <w:sz w:val="24"/>
          <w:szCs w:val="24"/>
          <w:lang w:val="es-MX"/>
        </w:rPr>
        <w:t>Doña Bárbara</w:t>
      </w:r>
      <w:r w:rsidRPr="0032228E">
        <w:rPr>
          <w:rFonts w:ascii="Times New Roman" w:hAnsi="Times New Roman" w:cs="Times New Roman"/>
          <w:sz w:val="24"/>
          <w:szCs w:val="24"/>
          <w:lang w:val="es-MX"/>
        </w:rPr>
        <w:t xml:space="preserve"> (1929), es un estudio psicológico y sociológico del llano venezolano.</w:t>
      </w:r>
    </w:p>
    <w:p w14:paraId="4C5C8026" w14:textId="77777777" w:rsidR="0032228E" w:rsidRDefault="0032228E" w:rsidP="001F53D7">
      <w:pPr>
        <w:pStyle w:val="Ttulo2"/>
        <w:rPr>
          <w:lang w:val="es-MX"/>
        </w:rPr>
      </w:pPr>
      <w:bookmarkStart w:id="9" w:name="_Toc222518307"/>
      <w:r w:rsidRPr="0032228E">
        <w:rPr>
          <w:lang w:val="es-MX"/>
        </w:rPr>
        <w:t>Análisis de la obra</w:t>
      </w:r>
      <w:bookmarkEnd w:id="9"/>
    </w:p>
    <w:p w14:paraId="1A55F818" w14:textId="50E7EA06" w:rsidR="0032228E" w:rsidRDefault="0032228E" w:rsidP="0032228E">
      <w:pPr>
        <w:ind w:firstLine="720"/>
        <w:jc w:val="both"/>
        <w:rPr>
          <w:rFonts w:ascii="Times New Roman" w:hAnsi="Times New Roman" w:cs="Times New Roman"/>
          <w:sz w:val="24"/>
          <w:szCs w:val="24"/>
          <w:lang w:val="es-MX"/>
        </w:rPr>
      </w:pPr>
      <w:r w:rsidRPr="0032228E">
        <w:rPr>
          <w:rFonts w:ascii="Times New Roman" w:hAnsi="Times New Roman" w:cs="Times New Roman"/>
          <w:sz w:val="24"/>
          <w:szCs w:val="24"/>
          <w:lang w:val="es-MX"/>
        </w:rPr>
        <w:t xml:space="preserve"> La novela presenta el conflicto simbólico entre Santos Luzardo (la civilización, el progreso y la ley) y Doña Bárbara (la barbarie, el atraso y el uso de la fuerza). Ambientada en el estado Apure, la narrativa describe con maestría la dureza de la vida </w:t>
      </w:r>
      <w:r w:rsidRPr="0032228E">
        <w:rPr>
          <w:rFonts w:ascii="Times New Roman" w:hAnsi="Times New Roman" w:cs="Times New Roman"/>
          <w:sz w:val="24"/>
          <w:szCs w:val="24"/>
          <w:lang w:val="es-MX"/>
        </w:rPr>
        <w:lastRenderedPageBreak/>
        <w:t>rural.</w:t>
      </w:r>
      <w:r>
        <w:rPr>
          <w:rFonts w:ascii="Times New Roman" w:hAnsi="Times New Roman" w:cs="Times New Roman"/>
          <w:sz w:val="24"/>
          <w:szCs w:val="24"/>
          <w:lang w:val="es-MX"/>
        </w:rPr>
        <w:t xml:space="preserve"> </w:t>
      </w:r>
      <w:r w:rsidRPr="0032228E">
        <w:rPr>
          <w:rFonts w:ascii="Times New Roman" w:hAnsi="Times New Roman" w:cs="Times New Roman"/>
          <w:sz w:val="24"/>
          <w:szCs w:val="24"/>
          <w:lang w:val="es-MX"/>
        </w:rPr>
        <w:t>El escrito es fundamental porque personifica los males de la época: el caudillismo y la corrupción, pero ofrece una esperanza a través de la educación y el orden.</w:t>
      </w:r>
      <w:r>
        <w:rPr>
          <w:rFonts w:ascii="Times New Roman" w:hAnsi="Times New Roman" w:cs="Times New Roman"/>
          <w:sz w:val="24"/>
          <w:szCs w:val="24"/>
          <w:lang w:val="es-MX"/>
        </w:rPr>
        <w:t xml:space="preserve"> </w:t>
      </w:r>
      <w:r w:rsidRPr="0032228E">
        <w:rPr>
          <w:rFonts w:ascii="Times New Roman" w:hAnsi="Times New Roman" w:cs="Times New Roman"/>
          <w:sz w:val="24"/>
          <w:szCs w:val="24"/>
          <w:lang w:val="es-MX"/>
        </w:rPr>
        <w:t>La transformación de los personajes y la descripción del paisaje convierten a este libro en la columna vertebral de la narrativa venezolana.</w:t>
      </w:r>
    </w:p>
    <w:p w14:paraId="607714ED" w14:textId="77777777" w:rsidR="0032228E" w:rsidRPr="0032228E" w:rsidRDefault="0032228E" w:rsidP="0032228E">
      <w:pPr>
        <w:pStyle w:val="Ttulo1"/>
        <w:rPr>
          <w:lang w:val="es-MX"/>
        </w:rPr>
      </w:pPr>
      <w:bookmarkStart w:id="10" w:name="_Toc222518308"/>
      <w:r w:rsidRPr="0032228E">
        <w:rPr>
          <w:lang w:val="es-MX"/>
        </w:rPr>
        <w:t>Opinión Personal: ¿Por qué a los jóvenes venezolanos no les gusta leer?</w:t>
      </w:r>
      <w:bookmarkEnd w:id="10"/>
    </w:p>
    <w:p w14:paraId="536AC30E" w14:textId="04EC3543" w:rsidR="0032228E" w:rsidRDefault="0032228E" w:rsidP="0032228E">
      <w:pPr>
        <w:ind w:firstLine="720"/>
        <w:jc w:val="both"/>
        <w:rPr>
          <w:rFonts w:ascii="Times New Roman" w:hAnsi="Times New Roman" w:cs="Times New Roman"/>
          <w:sz w:val="24"/>
          <w:szCs w:val="24"/>
          <w:lang w:val="es-MX"/>
        </w:rPr>
      </w:pPr>
      <w:r w:rsidRPr="0032228E">
        <w:rPr>
          <w:rFonts w:ascii="Times New Roman" w:hAnsi="Times New Roman" w:cs="Times New Roman"/>
          <w:sz w:val="24"/>
          <w:szCs w:val="24"/>
          <w:lang w:val="es-MX"/>
        </w:rPr>
        <w:t>En mi opinión, el desinterés de la población joven venezolana por la lectura se debe a que el sistema educativo suele imponer textos clásicos de forma obligatoria sin conectar con sus intereses actuales, sumado a que la crisis económica y el auge de las redes sociales han desplazado el hábito de la lectura por el consumo de contenido visual rápido y efímero.</w:t>
      </w:r>
      <w:r>
        <w:rPr>
          <w:rFonts w:ascii="Times New Roman" w:hAnsi="Times New Roman" w:cs="Times New Roman"/>
          <w:sz w:val="24"/>
          <w:szCs w:val="24"/>
          <w:lang w:val="es-MX"/>
        </w:rPr>
        <w:t xml:space="preserve"> </w:t>
      </w:r>
    </w:p>
    <w:p w14:paraId="15CFEE1A" w14:textId="189E2E67" w:rsidR="0032228E" w:rsidRPr="0032228E" w:rsidRDefault="001F53D7" w:rsidP="0032228E">
      <w:pPr>
        <w:ind w:firstLine="720"/>
        <w:jc w:val="both"/>
        <w:rPr>
          <w:rFonts w:ascii="Times New Roman" w:hAnsi="Times New Roman" w:cs="Times New Roman"/>
          <w:sz w:val="24"/>
          <w:szCs w:val="24"/>
          <w:lang w:val="es-MX"/>
        </w:rPr>
      </w:pPr>
      <w:r w:rsidRPr="001F53D7">
        <w:rPr>
          <w:rFonts w:ascii="Times New Roman" w:hAnsi="Times New Roman" w:cs="Times New Roman"/>
          <w:sz w:val="24"/>
          <w:szCs w:val="24"/>
        </w:rPr>
        <w:t xml:space="preserve">En mi </w:t>
      </w:r>
      <w:proofErr w:type="spellStart"/>
      <w:r w:rsidRPr="001F53D7">
        <w:rPr>
          <w:rFonts w:ascii="Times New Roman" w:hAnsi="Times New Roman" w:cs="Times New Roman"/>
          <w:sz w:val="24"/>
          <w:szCs w:val="24"/>
        </w:rPr>
        <w:t>opinión</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este</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fenómeno</w:t>
      </w:r>
      <w:proofErr w:type="spellEnd"/>
      <w:r w:rsidRPr="001F53D7">
        <w:rPr>
          <w:rFonts w:ascii="Times New Roman" w:hAnsi="Times New Roman" w:cs="Times New Roman"/>
          <w:sz w:val="24"/>
          <w:szCs w:val="24"/>
        </w:rPr>
        <w:t xml:space="preserve"> no es </w:t>
      </w:r>
      <w:proofErr w:type="spellStart"/>
      <w:r w:rsidRPr="001F53D7">
        <w:rPr>
          <w:rFonts w:ascii="Times New Roman" w:hAnsi="Times New Roman" w:cs="Times New Roman"/>
          <w:sz w:val="24"/>
          <w:szCs w:val="24"/>
        </w:rPr>
        <w:t>exclusivo</w:t>
      </w:r>
      <w:proofErr w:type="spellEnd"/>
      <w:r w:rsidRPr="001F53D7">
        <w:rPr>
          <w:rFonts w:ascii="Times New Roman" w:hAnsi="Times New Roman" w:cs="Times New Roman"/>
          <w:sz w:val="24"/>
          <w:szCs w:val="24"/>
        </w:rPr>
        <w:t xml:space="preserve"> de Venezuela; </w:t>
      </w:r>
      <w:proofErr w:type="spellStart"/>
      <w:r w:rsidRPr="001F53D7">
        <w:rPr>
          <w:rFonts w:ascii="Times New Roman" w:hAnsi="Times New Roman" w:cs="Times New Roman"/>
          <w:sz w:val="24"/>
          <w:szCs w:val="24"/>
        </w:rPr>
        <w:t>ocurre</w:t>
      </w:r>
      <w:proofErr w:type="spellEnd"/>
      <w:r w:rsidRPr="001F53D7">
        <w:rPr>
          <w:rFonts w:ascii="Times New Roman" w:hAnsi="Times New Roman" w:cs="Times New Roman"/>
          <w:sz w:val="24"/>
          <w:szCs w:val="24"/>
        </w:rPr>
        <w:t xml:space="preserve"> a </w:t>
      </w:r>
      <w:proofErr w:type="spellStart"/>
      <w:r w:rsidRPr="001F53D7">
        <w:rPr>
          <w:rFonts w:ascii="Times New Roman" w:hAnsi="Times New Roman" w:cs="Times New Roman"/>
          <w:sz w:val="24"/>
          <w:szCs w:val="24"/>
        </w:rPr>
        <w:t>nivel</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mundial</w:t>
      </w:r>
      <w:proofErr w:type="spellEnd"/>
      <w:r w:rsidRPr="001F53D7">
        <w:rPr>
          <w:rFonts w:ascii="Times New Roman" w:hAnsi="Times New Roman" w:cs="Times New Roman"/>
          <w:sz w:val="24"/>
          <w:szCs w:val="24"/>
        </w:rPr>
        <w:t xml:space="preserve">. Con </w:t>
      </w:r>
      <w:proofErr w:type="spellStart"/>
      <w:r w:rsidRPr="001F53D7">
        <w:rPr>
          <w:rFonts w:ascii="Times New Roman" w:hAnsi="Times New Roman" w:cs="Times New Roman"/>
          <w:sz w:val="24"/>
          <w:szCs w:val="24"/>
        </w:rPr>
        <w:t>el</w:t>
      </w:r>
      <w:proofErr w:type="spellEnd"/>
      <w:r w:rsidRPr="001F53D7">
        <w:rPr>
          <w:rFonts w:ascii="Times New Roman" w:hAnsi="Times New Roman" w:cs="Times New Roman"/>
          <w:sz w:val="24"/>
          <w:szCs w:val="24"/>
        </w:rPr>
        <w:t xml:space="preserve"> paso de </w:t>
      </w:r>
      <w:proofErr w:type="spellStart"/>
      <w:r w:rsidRPr="001F53D7">
        <w:rPr>
          <w:rFonts w:ascii="Times New Roman" w:hAnsi="Times New Roman" w:cs="Times New Roman"/>
          <w:sz w:val="24"/>
          <w:szCs w:val="24"/>
        </w:rPr>
        <w:t>los</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años</w:t>
      </w:r>
      <w:proofErr w:type="spellEnd"/>
      <w:r w:rsidRPr="001F53D7">
        <w:rPr>
          <w:rFonts w:ascii="Times New Roman" w:hAnsi="Times New Roman" w:cs="Times New Roman"/>
          <w:sz w:val="24"/>
          <w:szCs w:val="24"/>
        </w:rPr>
        <w:t xml:space="preserve">, se </w:t>
      </w:r>
      <w:proofErr w:type="spellStart"/>
      <w:r w:rsidRPr="001F53D7">
        <w:rPr>
          <w:rFonts w:ascii="Times New Roman" w:hAnsi="Times New Roman" w:cs="Times New Roman"/>
          <w:sz w:val="24"/>
          <w:szCs w:val="24"/>
        </w:rPr>
        <w:t>vuelve</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cada</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vez</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más</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complicado</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motivar</w:t>
      </w:r>
      <w:proofErr w:type="spellEnd"/>
      <w:r w:rsidRPr="001F53D7">
        <w:rPr>
          <w:rFonts w:ascii="Times New Roman" w:hAnsi="Times New Roman" w:cs="Times New Roman"/>
          <w:sz w:val="24"/>
          <w:szCs w:val="24"/>
        </w:rPr>
        <w:t xml:space="preserve"> a </w:t>
      </w:r>
      <w:proofErr w:type="spellStart"/>
      <w:r w:rsidRPr="001F53D7">
        <w:rPr>
          <w:rFonts w:ascii="Times New Roman" w:hAnsi="Times New Roman" w:cs="Times New Roman"/>
          <w:sz w:val="24"/>
          <w:szCs w:val="24"/>
        </w:rPr>
        <w:t>los</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jóvenes</w:t>
      </w:r>
      <w:proofErr w:type="spellEnd"/>
      <w:r w:rsidRPr="001F53D7">
        <w:rPr>
          <w:rFonts w:ascii="Times New Roman" w:hAnsi="Times New Roman" w:cs="Times New Roman"/>
          <w:sz w:val="24"/>
          <w:szCs w:val="24"/>
        </w:rPr>
        <w:t xml:space="preserve"> a </w:t>
      </w:r>
      <w:proofErr w:type="spellStart"/>
      <w:r w:rsidRPr="001F53D7">
        <w:rPr>
          <w:rFonts w:ascii="Times New Roman" w:hAnsi="Times New Roman" w:cs="Times New Roman"/>
          <w:sz w:val="24"/>
          <w:szCs w:val="24"/>
        </w:rPr>
        <w:t>tomar</w:t>
      </w:r>
      <w:proofErr w:type="spellEnd"/>
      <w:r w:rsidRPr="001F53D7">
        <w:rPr>
          <w:rFonts w:ascii="Times New Roman" w:hAnsi="Times New Roman" w:cs="Times New Roman"/>
          <w:sz w:val="24"/>
          <w:szCs w:val="24"/>
        </w:rPr>
        <w:t xml:space="preserve"> un </w:t>
      </w:r>
      <w:proofErr w:type="spellStart"/>
      <w:r w:rsidRPr="001F53D7">
        <w:rPr>
          <w:rFonts w:ascii="Times New Roman" w:hAnsi="Times New Roman" w:cs="Times New Roman"/>
          <w:sz w:val="24"/>
          <w:szCs w:val="24"/>
        </w:rPr>
        <w:t>libro</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en</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lugar</w:t>
      </w:r>
      <w:proofErr w:type="spellEnd"/>
      <w:r w:rsidRPr="001F53D7">
        <w:rPr>
          <w:rFonts w:ascii="Times New Roman" w:hAnsi="Times New Roman" w:cs="Times New Roman"/>
          <w:sz w:val="24"/>
          <w:szCs w:val="24"/>
        </w:rPr>
        <w:t xml:space="preserve"> de un </w:t>
      </w:r>
      <w:proofErr w:type="spellStart"/>
      <w:r w:rsidRPr="001F53D7">
        <w:rPr>
          <w:rFonts w:ascii="Times New Roman" w:hAnsi="Times New Roman" w:cs="Times New Roman"/>
          <w:sz w:val="24"/>
          <w:szCs w:val="24"/>
        </w:rPr>
        <w:t>teléfono</w:t>
      </w:r>
      <w:proofErr w:type="spellEnd"/>
      <w:r w:rsidRPr="001F53D7">
        <w:rPr>
          <w:rFonts w:ascii="Times New Roman" w:hAnsi="Times New Roman" w:cs="Times New Roman"/>
          <w:sz w:val="24"/>
          <w:szCs w:val="24"/>
        </w:rPr>
        <w:t xml:space="preserve"> para </w:t>
      </w:r>
      <w:proofErr w:type="spellStart"/>
      <w:r w:rsidRPr="001F53D7">
        <w:rPr>
          <w:rFonts w:ascii="Times New Roman" w:hAnsi="Times New Roman" w:cs="Times New Roman"/>
          <w:sz w:val="24"/>
          <w:szCs w:val="24"/>
        </w:rPr>
        <w:t>ver</w:t>
      </w:r>
      <w:proofErr w:type="spellEnd"/>
      <w:r w:rsidRPr="001F53D7">
        <w:rPr>
          <w:rFonts w:ascii="Times New Roman" w:hAnsi="Times New Roman" w:cs="Times New Roman"/>
          <w:sz w:val="24"/>
          <w:szCs w:val="24"/>
        </w:rPr>
        <w:t xml:space="preserve"> redes </w:t>
      </w:r>
      <w:proofErr w:type="spellStart"/>
      <w:r w:rsidRPr="001F53D7">
        <w:rPr>
          <w:rFonts w:ascii="Times New Roman" w:hAnsi="Times New Roman" w:cs="Times New Roman"/>
          <w:sz w:val="24"/>
          <w:szCs w:val="24"/>
        </w:rPr>
        <w:t>sociales</w:t>
      </w:r>
      <w:proofErr w:type="spellEnd"/>
      <w:r w:rsidRPr="001F53D7">
        <w:rPr>
          <w:rFonts w:ascii="Times New Roman" w:hAnsi="Times New Roman" w:cs="Times New Roman"/>
          <w:sz w:val="24"/>
          <w:szCs w:val="24"/>
        </w:rPr>
        <w:t xml:space="preserve">. Todo </w:t>
      </w:r>
      <w:proofErr w:type="spellStart"/>
      <w:r w:rsidRPr="001F53D7">
        <w:rPr>
          <w:rFonts w:ascii="Times New Roman" w:hAnsi="Times New Roman" w:cs="Times New Roman"/>
          <w:sz w:val="24"/>
          <w:szCs w:val="24"/>
        </w:rPr>
        <w:t>está</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relacionado</w:t>
      </w:r>
      <w:proofErr w:type="spellEnd"/>
      <w:r w:rsidRPr="001F53D7">
        <w:rPr>
          <w:rFonts w:ascii="Times New Roman" w:hAnsi="Times New Roman" w:cs="Times New Roman"/>
          <w:sz w:val="24"/>
          <w:szCs w:val="24"/>
        </w:rPr>
        <w:t xml:space="preserve"> con </w:t>
      </w:r>
      <w:proofErr w:type="spellStart"/>
      <w:r w:rsidRPr="001F53D7">
        <w:rPr>
          <w:rFonts w:ascii="Times New Roman" w:hAnsi="Times New Roman" w:cs="Times New Roman"/>
          <w:sz w:val="24"/>
          <w:szCs w:val="24"/>
        </w:rPr>
        <w:t>los</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hábitos</w:t>
      </w:r>
      <w:proofErr w:type="spellEnd"/>
      <w:r w:rsidRPr="001F53D7">
        <w:rPr>
          <w:rFonts w:ascii="Times New Roman" w:hAnsi="Times New Roman" w:cs="Times New Roman"/>
          <w:sz w:val="24"/>
          <w:szCs w:val="24"/>
        </w:rPr>
        <w:t xml:space="preserve"> que </w:t>
      </w:r>
      <w:proofErr w:type="spellStart"/>
      <w:r w:rsidRPr="001F53D7">
        <w:rPr>
          <w:rFonts w:ascii="Times New Roman" w:hAnsi="Times New Roman" w:cs="Times New Roman"/>
          <w:sz w:val="24"/>
          <w:szCs w:val="24"/>
        </w:rPr>
        <w:t>mencioné</w:t>
      </w:r>
      <w:proofErr w:type="spellEnd"/>
      <w:r w:rsidRPr="001F53D7">
        <w:rPr>
          <w:rFonts w:ascii="Times New Roman" w:hAnsi="Times New Roman" w:cs="Times New Roman"/>
          <w:sz w:val="24"/>
          <w:szCs w:val="24"/>
        </w:rPr>
        <w:t xml:space="preserve">, la forma </w:t>
      </w:r>
      <w:proofErr w:type="spellStart"/>
      <w:r w:rsidRPr="001F53D7">
        <w:rPr>
          <w:rFonts w:ascii="Times New Roman" w:hAnsi="Times New Roman" w:cs="Times New Roman"/>
          <w:sz w:val="24"/>
          <w:szCs w:val="24"/>
        </w:rPr>
        <w:t>en</w:t>
      </w:r>
      <w:proofErr w:type="spellEnd"/>
      <w:r w:rsidRPr="001F53D7">
        <w:rPr>
          <w:rFonts w:ascii="Times New Roman" w:hAnsi="Times New Roman" w:cs="Times New Roman"/>
          <w:sz w:val="24"/>
          <w:szCs w:val="24"/>
        </w:rPr>
        <w:t xml:space="preserve"> que se </w:t>
      </w:r>
      <w:proofErr w:type="spellStart"/>
      <w:r w:rsidRPr="001F53D7">
        <w:rPr>
          <w:rFonts w:ascii="Times New Roman" w:hAnsi="Times New Roman" w:cs="Times New Roman"/>
          <w:sz w:val="24"/>
          <w:szCs w:val="24"/>
        </w:rPr>
        <w:t>educa</w:t>
      </w:r>
      <w:proofErr w:type="spellEnd"/>
      <w:r w:rsidRPr="001F53D7">
        <w:rPr>
          <w:rFonts w:ascii="Times New Roman" w:hAnsi="Times New Roman" w:cs="Times New Roman"/>
          <w:sz w:val="24"/>
          <w:szCs w:val="24"/>
        </w:rPr>
        <w:t xml:space="preserve"> y </w:t>
      </w:r>
      <w:proofErr w:type="spellStart"/>
      <w:r w:rsidRPr="001F53D7">
        <w:rPr>
          <w:rFonts w:ascii="Times New Roman" w:hAnsi="Times New Roman" w:cs="Times New Roman"/>
          <w:sz w:val="24"/>
          <w:szCs w:val="24"/>
        </w:rPr>
        <w:t>el</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autocontrol</w:t>
      </w:r>
      <w:proofErr w:type="spellEnd"/>
      <w:r w:rsidRPr="001F53D7">
        <w:rPr>
          <w:rFonts w:ascii="Times New Roman" w:hAnsi="Times New Roman" w:cs="Times New Roman"/>
          <w:sz w:val="24"/>
          <w:szCs w:val="24"/>
        </w:rPr>
        <w:t xml:space="preserve"> que </w:t>
      </w:r>
      <w:proofErr w:type="spellStart"/>
      <w:r w:rsidRPr="001F53D7">
        <w:rPr>
          <w:rFonts w:ascii="Times New Roman" w:hAnsi="Times New Roman" w:cs="Times New Roman"/>
          <w:sz w:val="24"/>
          <w:szCs w:val="24"/>
        </w:rPr>
        <w:t>cada</w:t>
      </w:r>
      <w:proofErr w:type="spellEnd"/>
      <w:r w:rsidRPr="001F53D7">
        <w:rPr>
          <w:rFonts w:ascii="Times New Roman" w:hAnsi="Times New Roman" w:cs="Times New Roman"/>
          <w:sz w:val="24"/>
          <w:szCs w:val="24"/>
        </w:rPr>
        <w:t xml:space="preserve"> uno </w:t>
      </w:r>
      <w:proofErr w:type="spellStart"/>
      <w:r w:rsidRPr="001F53D7">
        <w:rPr>
          <w:rFonts w:ascii="Times New Roman" w:hAnsi="Times New Roman" w:cs="Times New Roman"/>
          <w:sz w:val="24"/>
          <w:szCs w:val="24"/>
        </w:rPr>
        <w:t>debe</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ejercer</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sobre</w:t>
      </w:r>
      <w:proofErr w:type="spellEnd"/>
      <w:r w:rsidRPr="001F53D7">
        <w:rPr>
          <w:rFonts w:ascii="Times New Roman" w:hAnsi="Times New Roman" w:cs="Times New Roman"/>
          <w:sz w:val="24"/>
          <w:szCs w:val="24"/>
        </w:rPr>
        <w:t xml:space="preserve"> las redes </w:t>
      </w:r>
      <w:proofErr w:type="spellStart"/>
      <w:r w:rsidRPr="001F53D7">
        <w:rPr>
          <w:rFonts w:ascii="Times New Roman" w:hAnsi="Times New Roman" w:cs="Times New Roman"/>
          <w:sz w:val="24"/>
          <w:szCs w:val="24"/>
        </w:rPr>
        <w:t>sociales</w:t>
      </w:r>
      <w:proofErr w:type="spellEnd"/>
      <w:r w:rsidRPr="001F53D7">
        <w:rPr>
          <w:rFonts w:ascii="Times New Roman" w:hAnsi="Times New Roman" w:cs="Times New Roman"/>
          <w:sz w:val="24"/>
          <w:szCs w:val="24"/>
        </w:rPr>
        <w:t xml:space="preserve"> y la </w:t>
      </w:r>
      <w:proofErr w:type="spellStart"/>
      <w:r w:rsidRPr="001F53D7">
        <w:rPr>
          <w:rFonts w:ascii="Times New Roman" w:hAnsi="Times New Roman" w:cs="Times New Roman"/>
          <w:sz w:val="24"/>
          <w:szCs w:val="24"/>
        </w:rPr>
        <w:t>tecnología</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en</w:t>
      </w:r>
      <w:proofErr w:type="spellEnd"/>
      <w:r w:rsidRPr="001F53D7">
        <w:rPr>
          <w:rFonts w:ascii="Times New Roman" w:hAnsi="Times New Roman" w:cs="Times New Roman"/>
          <w:sz w:val="24"/>
          <w:szCs w:val="24"/>
        </w:rPr>
        <w:t xml:space="preserve"> general. Claro que, </w:t>
      </w:r>
      <w:proofErr w:type="spellStart"/>
      <w:r w:rsidRPr="001F53D7">
        <w:rPr>
          <w:rFonts w:ascii="Times New Roman" w:hAnsi="Times New Roman" w:cs="Times New Roman"/>
          <w:sz w:val="24"/>
          <w:szCs w:val="24"/>
        </w:rPr>
        <w:t>considerando</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los</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grandes</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beneficios</w:t>
      </w:r>
      <w:proofErr w:type="spellEnd"/>
      <w:r w:rsidRPr="001F53D7">
        <w:rPr>
          <w:rFonts w:ascii="Times New Roman" w:hAnsi="Times New Roman" w:cs="Times New Roman"/>
          <w:sz w:val="24"/>
          <w:szCs w:val="24"/>
        </w:rPr>
        <w:t xml:space="preserve"> de la </w:t>
      </w:r>
      <w:proofErr w:type="spellStart"/>
      <w:r w:rsidRPr="001F53D7">
        <w:rPr>
          <w:rFonts w:ascii="Times New Roman" w:hAnsi="Times New Roman" w:cs="Times New Roman"/>
          <w:sz w:val="24"/>
          <w:szCs w:val="24"/>
        </w:rPr>
        <w:t>lectura</w:t>
      </w:r>
      <w:proofErr w:type="spellEnd"/>
      <w:r w:rsidRPr="001F53D7">
        <w:rPr>
          <w:rFonts w:ascii="Times New Roman" w:hAnsi="Times New Roman" w:cs="Times New Roman"/>
          <w:sz w:val="24"/>
          <w:szCs w:val="24"/>
        </w:rPr>
        <w:t xml:space="preserve">, se </w:t>
      </w:r>
      <w:proofErr w:type="spellStart"/>
      <w:r w:rsidRPr="001F53D7">
        <w:rPr>
          <w:rFonts w:ascii="Times New Roman" w:hAnsi="Times New Roman" w:cs="Times New Roman"/>
          <w:sz w:val="24"/>
          <w:szCs w:val="24"/>
        </w:rPr>
        <w:t>debería</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poner</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más</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énfasis</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en</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ellos</w:t>
      </w:r>
      <w:proofErr w:type="spellEnd"/>
      <w:r w:rsidRPr="001F53D7">
        <w:rPr>
          <w:rFonts w:ascii="Times New Roman" w:hAnsi="Times New Roman" w:cs="Times New Roman"/>
          <w:sz w:val="24"/>
          <w:szCs w:val="24"/>
        </w:rPr>
        <w:t xml:space="preserve"> para </w:t>
      </w:r>
      <w:proofErr w:type="spellStart"/>
      <w:r w:rsidRPr="001F53D7">
        <w:rPr>
          <w:rFonts w:ascii="Times New Roman" w:hAnsi="Times New Roman" w:cs="Times New Roman"/>
          <w:sz w:val="24"/>
          <w:szCs w:val="24"/>
        </w:rPr>
        <w:t>generar</w:t>
      </w:r>
      <w:proofErr w:type="spellEnd"/>
      <w:r w:rsidRPr="001F53D7">
        <w:rPr>
          <w:rFonts w:ascii="Times New Roman" w:hAnsi="Times New Roman" w:cs="Times New Roman"/>
          <w:sz w:val="24"/>
          <w:szCs w:val="24"/>
        </w:rPr>
        <w:t xml:space="preserve"> mayor </w:t>
      </w:r>
      <w:proofErr w:type="spellStart"/>
      <w:r w:rsidRPr="001F53D7">
        <w:rPr>
          <w:rFonts w:ascii="Times New Roman" w:hAnsi="Times New Roman" w:cs="Times New Roman"/>
          <w:sz w:val="24"/>
          <w:szCs w:val="24"/>
        </w:rPr>
        <w:t>interés</w:t>
      </w:r>
      <w:proofErr w:type="spellEnd"/>
      <w:r w:rsidRPr="001F53D7">
        <w:rPr>
          <w:rFonts w:ascii="Times New Roman" w:hAnsi="Times New Roman" w:cs="Times New Roman"/>
          <w:sz w:val="24"/>
          <w:szCs w:val="24"/>
        </w:rPr>
        <w:t xml:space="preserve"> entre </w:t>
      </w:r>
      <w:proofErr w:type="spellStart"/>
      <w:r w:rsidRPr="001F53D7">
        <w:rPr>
          <w:rFonts w:ascii="Times New Roman" w:hAnsi="Times New Roman" w:cs="Times New Roman"/>
          <w:sz w:val="24"/>
          <w:szCs w:val="24"/>
        </w:rPr>
        <w:t>los</w:t>
      </w:r>
      <w:proofErr w:type="spellEnd"/>
      <w:r w:rsidRPr="001F53D7">
        <w:rPr>
          <w:rFonts w:ascii="Times New Roman" w:hAnsi="Times New Roman" w:cs="Times New Roman"/>
          <w:sz w:val="24"/>
          <w:szCs w:val="24"/>
        </w:rPr>
        <w:t xml:space="preserve"> </w:t>
      </w:r>
      <w:proofErr w:type="spellStart"/>
      <w:r w:rsidRPr="001F53D7">
        <w:rPr>
          <w:rFonts w:ascii="Times New Roman" w:hAnsi="Times New Roman" w:cs="Times New Roman"/>
          <w:sz w:val="24"/>
          <w:szCs w:val="24"/>
        </w:rPr>
        <w:t>jóvenes</w:t>
      </w:r>
      <w:proofErr w:type="spellEnd"/>
      <w:r w:rsidRPr="001F53D7">
        <w:rPr>
          <w:rFonts w:ascii="Times New Roman" w:hAnsi="Times New Roman" w:cs="Times New Roman"/>
          <w:sz w:val="24"/>
          <w:szCs w:val="24"/>
        </w:rPr>
        <w:t>.</w:t>
      </w:r>
    </w:p>
    <w:p w14:paraId="635D5BB6" w14:textId="77777777" w:rsidR="001F53D7" w:rsidRDefault="001F53D7" w:rsidP="001F53D7">
      <w:pPr>
        <w:pStyle w:val="Ttulo1"/>
        <w:jc w:val="left"/>
      </w:pPr>
    </w:p>
    <w:p w14:paraId="46F08F9A" w14:textId="77777777" w:rsidR="001F53D7" w:rsidRDefault="001F53D7" w:rsidP="001F53D7"/>
    <w:p w14:paraId="49329831" w14:textId="77777777" w:rsidR="001F53D7" w:rsidRDefault="001F53D7" w:rsidP="001F53D7"/>
    <w:p w14:paraId="2CF47BC4" w14:textId="77777777" w:rsidR="001F53D7" w:rsidRDefault="001F53D7" w:rsidP="001F53D7"/>
    <w:p w14:paraId="4D5F8283" w14:textId="77777777" w:rsidR="001F53D7" w:rsidRDefault="001F53D7" w:rsidP="001F53D7"/>
    <w:p w14:paraId="0B28775C" w14:textId="77777777" w:rsidR="001F53D7" w:rsidRDefault="001F53D7" w:rsidP="001F53D7"/>
    <w:p w14:paraId="4BD71B3F" w14:textId="77777777" w:rsidR="001F53D7" w:rsidRPr="001F53D7" w:rsidRDefault="001F53D7" w:rsidP="001F53D7"/>
    <w:p w14:paraId="36B26B3E" w14:textId="7C7D0608" w:rsidR="00002EC8" w:rsidRPr="00D40A0F" w:rsidRDefault="00002EC8" w:rsidP="001F53D7">
      <w:pPr>
        <w:pStyle w:val="Ttulo1"/>
        <w:rPr>
          <w:lang w:val="es-VE"/>
        </w:rPr>
      </w:pPr>
      <w:bookmarkStart w:id="11" w:name="_Toc222518309"/>
      <w:r w:rsidRPr="001F53D7">
        <w:lastRenderedPageBreak/>
        <w:t>C</w:t>
      </w:r>
      <w:r w:rsidR="00593611" w:rsidRPr="001F53D7">
        <w:t>ONCLUSIÓN</w:t>
      </w:r>
      <w:bookmarkEnd w:id="11"/>
    </w:p>
    <w:p w14:paraId="639A882D" w14:textId="77777777" w:rsidR="001F53D7" w:rsidRPr="001F53D7" w:rsidRDefault="001F53D7" w:rsidP="001F53D7">
      <w:pPr>
        <w:spacing w:line="360" w:lineRule="auto"/>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A lo largo de este recorrido por las letras nacionales, se ha podido evidenciar que la literatura venezolana no es un ente estático, sino un organismo vivo que ha crecido y se ha transformado al ritmo de las convulsiones de nuestra historia. Desde el orden racional del Neoclasicismo de Andrés Bello, pasando por el sentimiento patriótico del Romanticismo, hasta llegar a la madurez social del Criollismo de Rómulo Gallegos, cada movimiento ha intentado responder a una pregunta fundamental: ¿hacia dónde va Venezuela? Los autores analizados no solo buscaron la belleza estética, sino que asumieron un compromiso ético con su realidad, convirtiendo la palabra en una herramienta de denuncia, educación y construcción de ciudadanía.</w:t>
      </w:r>
    </w:p>
    <w:p w14:paraId="3A6721FB" w14:textId="77777777" w:rsidR="001F53D7" w:rsidRPr="001F53D7" w:rsidRDefault="001F53D7" w:rsidP="001F53D7">
      <w:pPr>
        <w:spacing w:line="360" w:lineRule="auto"/>
        <w:ind w:firstLine="720"/>
        <w:jc w:val="both"/>
        <w:rPr>
          <w:rFonts w:ascii="Times New Roman" w:hAnsi="Times New Roman" w:cs="Times New Roman"/>
          <w:sz w:val="24"/>
          <w:szCs w:val="24"/>
          <w:lang w:val="es-MX"/>
        </w:rPr>
      </w:pPr>
      <w:r w:rsidRPr="001F53D7">
        <w:rPr>
          <w:rFonts w:ascii="Times New Roman" w:hAnsi="Times New Roman" w:cs="Times New Roman"/>
          <w:sz w:val="24"/>
          <w:szCs w:val="24"/>
          <w:lang w:val="es-MX"/>
        </w:rPr>
        <w:t xml:space="preserve">La obra de Rómulo Gallegos, y específicamente </w:t>
      </w:r>
      <w:r w:rsidRPr="001F53D7">
        <w:rPr>
          <w:rFonts w:ascii="Times New Roman" w:hAnsi="Times New Roman" w:cs="Times New Roman"/>
          <w:i/>
          <w:iCs/>
          <w:sz w:val="24"/>
          <w:szCs w:val="24"/>
          <w:lang w:val="es-MX"/>
        </w:rPr>
        <w:t>Doña Bárbara</w:t>
      </w:r>
      <w:r w:rsidRPr="001F53D7">
        <w:rPr>
          <w:rFonts w:ascii="Times New Roman" w:hAnsi="Times New Roman" w:cs="Times New Roman"/>
          <w:sz w:val="24"/>
          <w:szCs w:val="24"/>
          <w:lang w:val="es-MX"/>
        </w:rPr>
        <w:t>, se mantiene como una lectura obligatoria no por imposición académica, sino por su asombrosa capacidad de retratar conflictos que, casi un siglo después, siguen presentes en el tejido social del país. La lucha entre la ley y la arbitrariedad, entre la educación y la ignorancia, sigue siendo el gran reto de nuestra modernidad. En conclusión, estudiar los movimientos literarios venezolanos es, en última instancia, una forma de estudiarnos a nosotros mismos como sociedad; es reconocer nuestras raíces para entender nuestro presente y proyectar un futuro donde la cultura y el pensamiento crítico sean los pilares de la nación.</w:t>
      </w:r>
    </w:p>
    <w:p w14:paraId="1E61FF8D" w14:textId="77777777" w:rsidR="00593611" w:rsidRPr="00D40A0F" w:rsidRDefault="00593611" w:rsidP="00002EC8">
      <w:pPr>
        <w:spacing w:line="360" w:lineRule="auto"/>
        <w:jc w:val="both"/>
        <w:rPr>
          <w:rFonts w:ascii="Times New Roman" w:hAnsi="Times New Roman" w:cs="Times New Roman"/>
          <w:sz w:val="24"/>
          <w:szCs w:val="24"/>
          <w:lang w:val="es-VE"/>
        </w:rPr>
      </w:pPr>
    </w:p>
    <w:p w14:paraId="74FAB335" w14:textId="77777777" w:rsidR="00593611" w:rsidRPr="00D40A0F" w:rsidRDefault="00593611" w:rsidP="00002EC8">
      <w:pPr>
        <w:spacing w:line="360" w:lineRule="auto"/>
        <w:jc w:val="both"/>
        <w:rPr>
          <w:rFonts w:ascii="Times New Roman" w:hAnsi="Times New Roman" w:cs="Times New Roman"/>
          <w:sz w:val="24"/>
          <w:szCs w:val="24"/>
          <w:lang w:val="es-VE"/>
        </w:rPr>
      </w:pPr>
    </w:p>
    <w:p w14:paraId="1023382C" w14:textId="77777777" w:rsidR="00002EC8" w:rsidRDefault="00002EC8" w:rsidP="00002EC8">
      <w:pPr>
        <w:spacing w:line="360" w:lineRule="auto"/>
        <w:jc w:val="both"/>
        <w:rPr>
          <w:rFonts w:ascii="Times New Roman" w:hAnsi="Times New Roman" w:cs="Times New Roman"/>
          <w:sz w:val="24"/>
          <w:szCs w:val="24"/>
          <w:lang w:val="es-VE"/>
        </w:rPr>
      </w:pPr>
    </w:p>
    <w:p w14:paraId="045BD8A4" w14:textId="77777777" w:rsidR="009A684C" w:rsidRDefault="009A684C" w:rsidP="00002EC8">
      <w:pPr>
        <w:spacing w:line="360" w:lineRule="auto"/>
        <w:jc w:val="both"/>
        <w:rPr>
          <w:rFonts w:ascii="Times New Roman" w:hAnsi="Times New Roman" w:cs="Times New Roman"/>
          <w:sz w:val="24"/>
          <w:szCs w:val="24"/>
          <w:lang w:val="es-VE"/>
        </w:rPr>
      </w:pPr>
    </w:p>
    <w:p w14:paraId="60990633" w14:textId="77777777" w:rsidR="009A684C" w:rsidRDefault="009A684C" w:rsidP="00002EC8">
      <w:pPr>
        <w:spacing w:line="360" w:lineRule="auto"/>
        <w:jc w:val="both"/>
        <w:rPr>
          <w:rFonts w:ascii="Times New Roman" w:hAnsi="Times New Roman" w:cs="Times New Roman"/>
          <w:sz w:val="24"/>
          <w:szCs w:val="24"/>
          <w:lang w:val="es-VE"/>
        </w:rPr>
      </w:pPr>
    </w:p>
    <w:p w14:paraId="322E9B72" w14:textId="77777777" w:rsidR="00002EC8" w:rsidRPr="00D40A0F" w:rsidRDefault="00002EC8" w:rsidP="00002EC8">
      <w:pPr>
        <w:spacing w:line="360" w:lineRule="auto"/>
        <w:jc w:val="both"/>
        <w:rPr>
          <w:rFonts w:ascii="Times New Roman" w:hAnsi="Times New Roman" w:cs="Times New Roman"/>
          <w:sz w:val="24"/>
          <w:szCs w:val="24"/>
          <w:lang w:val="es-VE"/>
        </w:rPr>
      </w:pPr>
    </w:p>
    <w:p w14:paraId="2F0E0FF8" w14:textId="3CB71717" w:rsidR="00593611" w:rsidRPr="00D40A0F" w:rsidRDefault="00593611" w:rsidP="00AE44FC">
      <w:pPr>
        <w:pStyle w:val="Ttulo1"/>
      </w:pPr>
      <w:r w:rsidRPr="00D40A0F">
        <w:lastRenderedPageBreak/>
        <w:t xml:space="preserve">            </w:t>
      </w:r>
      <w:bookmarkStart w:id="12" w:name="_Toc222518310"/>
      <w:r w:rsidRPr="00D40A0F">
        <w:t>REFERENCIAS BIBLIOGRÁFICAS</w:t>
      </w:r>
      <w:bookmarkEnd w:id="12"/>
    </w:p>
    <w:p w14:paraId="1BB90FC3" w14:textId="06310B43" w:rsidR="003A6467" w:rsidRPr="00D40A0F" w:rsidRDefault="003A6467" w:rsidP="00593611">
      <w:pPr>
        <w:spacing w:line="360" w:lineRule="auto"/>
        <w:jc w:val="both"/>
        <w:rPr>
          <w:rFonts w:ascii="Times New Roman" w:hAnsi="Times New Roman" w:cs="Times New Roman"/>
          <w:sz w:val="24"/>
          <w:szCs w:val="24"/>
        </w:rPr>
      </w:pPr>
    </w:p>
    <w:p w14:paraId="69B3EA6E" w14:textId="2830CAB8" w:rsidR="001F53D7" w:rsidRPr="001F53D7" w:rsidRDefault="001F53D7" w:rsidP="001F53D7">
      <w:pPr>
        <w:pStyle w:val="Prrafodelista"/>
        <w:numPr>
          <w:ilvl w:val="0"/>
          <w:numId w:val="23"/>
        </w:numPr>
        <w:spacing w:line="360" w:lineRule="auto"/>
        <w:jc w:val="both"/>
        <w:rPr>
          <w:rFonts w:ascii="Times New Roman" w:hAnsi="Times New Roman" w:cs="Times New Roman"/>
          <w:sz w:val="24"/>
          <w:szCs w:val="24"/>
          <w:lang w:val="es-MX"/>
        </w:rPr>
      </w:pPr>
      <w:r w:rsidRPr="001F53D7">
        <w:rPr>
          <w:rFonts w:ascii="Times New Roman" w:hAnsi="Times New Roman" w:cs="Times New Roman"/>
          <w:b/>
          <w:bCs/>
          <w:sz w:val="24"/>
          <w:szCs w:val="24"/>
          <w:lang w:val="es-MX"/>
        </w:rPr>
        <w:t>Bello, A. (1826).</w:t>
      </w:r>
      <w:r w:rsidRPr="001F53D7">
        <w:rPr>
          <w:rFonts w:ascii="Times New Roman" w:hAnsi="Times New Roman" w:cs="Times New Roman"/>
          <w:sz w:val="24"/>
          <w:szCs w:val="24"/>
          <w:lang w:val="es-MX"/>
        </w:rPr>
        <w:t xml:space="preserve"> </w:t>
      </w:r>
      <w:r w:rsidRPr="001F53D7">
        <w:rPr>
          <w:rFonts w:ascii="Times New Roman" w:hAnsi="Times New Roman" w:cs="Times New Roman"/>
          <w:i/>
          <w:iCs/>
          <w:sz w:val="24"/>
          <w:szCs w:val="24"/>
          <w:lang w:val="es-MX"/>
        </w:rPr>
        <w:t>Silva a la agricultura de la zona tórrida</w:t>
      </w:r>
      <w:r w:rsidRPr="001F53D7">
        <w:rPr>
          <w:rFonts w:ascii="Times New Roman" w:hAnsi="Times New Roman" w:cs="Times New Roman"/>
          <w:sz w:val="24"/>
          <w:szCs w:val="24"/>
          <w:lang w:val="es-MX"/>
        </w:rPr>
        <w:t>. Repertorio Americano. Londres.</w:t>
      </w:r>
    </w:p>
    <w:p w14:paraId="36356C55" w14:textId="2A1D7A8E" w:rsidR="001F53D7" w:rsidRPr="001F53D7" w:rsidRDefault="001F53D7" w:rsidP="001F53D7">
      <w:pPr>
        <w:pStyle w:val="Prrafodelista"/>
        <w:numPr>
          <w:ilvl w:val="0"/>
          <w:numId w:val="23"/>
        </w:numPr>
        <w:spacing w:line="360" w:lineRule="auto"/>
        <w:jc w:val="both"/>
        <w:rPr>
          <w:rFonts w:ascii="Times New Roman" w:hAnsi="Times New Roman" w:cs="Times New Roman"/>
          <w:sz w:val="24"/>
          <w:szCs w:val="24"/>
          <w:lang w:val="es-MX"/>
        </w:rPr>
      </w:pPr>
      <w:r w:rsidRPr="001F53D7">
        <w:rPr>
          <w:rFonts w:ascii="Times New Roman" w:hAnsi="Times New Roman" w:cs="Times New Roman"/>
          <w:b/>
          <w:bCs/>
          <w:sz w:val="24"/>
          <w:szCs w:val="24"/>
          <w:lang w:val="es-MX"/>
        </w:rPr>
        <w:t>Díaz Rodríguez, M. (1901).</w:t>
      </w:r>
      <w:r w:rsidRPr="001F53D7">
        <w:rPr>
          <w:rFonts w:ascii="Times New Roman" w:hAnsi="Times New Roman" w:cs="Times New Roman"/>
          <w:sz w:val="24"/>
          <w:szCs w:val="24"/>
          <w:lang w:val="es-MX"/>
        </w:rPr>
        <w:t xml:space="preserve"> </w:t>
      </w:r>
      <w:r w:rsidRPr="001F53D7">
        <w:rPr>
          <w:rFonts w:ascii="Times New Roman" w:hAnsi="Times New Roman" w:cs="Times New Roman"/>
          <w:i/>
          <w:iCs/>
          <w:sz w:val="24"/>
          <w:szCs w:val="24"/>
          <w:lang w:val="es-MX"/>
        </w:rPr>
        <w:t>Ídolos rotos</w:t>
      </w:r>
      <w:r w:rsidRPr="001F53D7">
        <w:rPr>
          <w:rFonts w:ascii="Times New Roman" w:hAnsi="Times New Roman" w:cs="Times New Roman"/>
          <w:sz w:val="24"/>
          <w:szCs w:val="24"/>
          <w:lang w:val="es-MX"/>
        </w:rPr>
        <w:t>. Editorial París-América.</w:t>
      </w:r>
    </w:p>
    <w:p w14:paraId="3A89C1B6" w14:textId="6956413F" w:rsidR="001F53D7" w:rsidRPr="001F53D7" w:rsidRDefault="001F53D7" w:rsidP="001F53D7">
      <w:pPr>
        <w:pStyle w:val="Prrafodelista"/>
        <w:numPr>
          <w:ilvl w:val="0"/>
          <w:numId w:val="23"/>
        </w:numPr>
        <w:spacing w:line="360" w:lineRule="auto"/>
        <w:jc w:val="both"/>
        <w:rPr>
          <w:rFonts w:ascii="Times New Roman" w:hAnsi="Times New Roman" w:cs="Times New Roman"/>
          <w:sz w:val="24"/>
          <w:szCs w:val="24"/>
          <w:lang w:val="es-MX"/>
        </w:rPr>
      </w:pPr>
      <w:r w:rsidRPr="001F53D7">
        <w:rPr>
          <w:rFonts w:ascii="Times New Roman" w:hAnsi="Times New Roman" w:cs="Times New Roman"/>
          <w:b/>
          <w:bCs/>
          <w:sz w:val="24"/>
          <w:szCs w:val="24"/>
          <w:lang w:val="es-MX"/>
        </w:rPr>
        <w:t>Gallegos, R. (1929).</w:t>
      </w:r>
      <w:r w:rsidRPr="001F53D7">
        <w:rPr>
          <w:rFonts w:ascii="Times New Roman" w:hAnsi="Times New Roman" w:cs="Times New Roman"/>
          <w:sz w:val="24"/>
          <w:szCs w:val="24"/>
          <w:lang w:val="es-MX"/>
        </w:rPr>
        <w:t xml:space="preserve"> </w:t>
      </w:r>
      <w:r w:rsidRPr="001F53D7">
        <w:rPr>
          <w:rFonts w:ascii="Times New Roman" w:hAnsi="Times New Roman" w:cs="Times New Roman"/>
          <w:i/>
          <w:iCs/>
          <w:sz w:val="24"/>
          <w:szCs w:val="24"/>
          <w:lang w:val="es-MX"/>
        </w:rPr>
        <w:t>Doña Bárbara</w:t>
      </w:r>
      <w:r w:rsidRPr="001F53D7">
        <w:rPr>
          <w:rFonts w:ascii="Times New Roman" w:hAnsi="Times New Roman" w:cs="Times New Roman"/>
          <w:sz w:val="24"/>
          <w:szCs w:val="24"/>
          <w:lang w:val="es-MX"/>
        </w:rPr>
        <w:t>. Editorial Araluce. Barcelona, España.</w:t>
      </w:r>
    </w:p>
    <w:p w14:paraId="51D92BDF" w14:textId="4CDB48DC" w:rsidR="001F53D7" w:rsidRPr="001F53D7" w:rsidRDefault="001F53D7" w:rsidP="001F53D7">
      <w:pPr>
        <w:pStyle w:val="Prrafodelista"/>
        <w:numPr>
          <w:ilvl w:val="0"/>
          <w:numId w:val="23"/>
        </w:numPr>
        <w:spacing w:line="360" w:lineRule="auto"/>
        <w:jc w:val="both"/>
        <w:rPr>
          <w:rFonts w:ascii="Times New Roman" w:hAnsi="Times New Roman" w:cs="Times New Roman"/>
          <w:sz w:val="24"/>
          <w:szCs w:val="24"/>
          <w:lang w:val="es-MX"/>
        </w:rPr>
      </w:pPr>
      <w:r w:rsidRPr="001F53D7">
        <w:rPr>
          <w:rFonts w:ascii="Times New Roman" w:hAnsi="Times New Roman" w:cs="Times New Roman"/>
          <w:b/>
          <w:bCs/>
          <w:sz w:val="24"/>
          <w:szCs w:val="24"/>
          <w:lang w:val="es-MX"/>
        </w:rPr>
        <w:t>Liscano, J. (1995).</w:t>
      </w:r>
      <w:r w:rsidRPr="001F53D7">
        <w:rPr>
          <w:rFonts w:ascii="Times New Roman" w:hAnsi="Times New Roman" w:cs="Times New Roman"/>
          <w:sz w:val="24"/>
          <w:szCs w:val="24"/>
          <w:lang w:val="es-MX"/>
        </w:rPr>
        <w:t xml:space="preserve"> </w:t>
      </w:r>
      <w:r w:rsidRPr="001F53D7">
        <w:rPr>
          <w:rFonts w:ascii="Times New Roman" w:hAnsi="Times New Roman" w:cs="Times New Roman"/>
          <w:i/>
          <w:iCs/>
          <w:sz w:val="24"/>
          <w:szCs w:val="24"/>
          <w:lang w:val="es-MX"/>
        </w:rPr>
        <w:t>Panorama de la literatura venezolana actual</w:t>
      </w:r>
      <w:r w:rsidRPr="001F53D7">
        <w:rPr>
          <w:rFonts w:ascii="Times New Roman" w:hAnsi="Times New Roman" w:cs="Times New Roman"/>
          <w:sz w:val="24"/>
          <w:szCs w:val="24"/>
          <w:lang w:val="es-MX"/>
        </w:rPr>
        <w:t xml:space="preserve">. </w:t>
      </w:r>
      <w:proofErr w:type="spellStart"/>
      <w:r w:rsidRPr="001F53D7">
        <w:rPr>
          <w:rFonts w:ascii="Times New Roman" w:hAnsi="Times New Roman" w:cs="Times New Roman"/>
          <w:sz w:val="24"/>
          <w:szCs w:val="24"/>
          <w:lang w:val="es-MX"/>
        </w:rPr>
        <w:t>Alfadil</w:t>
      </w:r>
      <w:proofErr w:type="spellEnd"/>
      <w:r w:rsidRPr="001F53D7">
        <w:rPr>
          <w:rFonts w:ascii="Times New Roman" w:hAnsi="Times New Roman" w:cs="Times New Roman"/>
          <w:sz w:val="24"/>
          <w:szCs w:val="24"/>
          <w:lang w:val="es-MX"/>
        </w:rPr>
        <w:t xml:space="preserve"> Ediciones. Caracas, Venezuela.</w:t>
      </w:r>
    </w:p>
    <w:p w14:paraId="1374F22A" w14:textId="48FA4DA1" w:rsidR="001F53D7" w:rsidRPr="001F53D7" w:rsidRDefault="001F53D7" w:rsidP="001F53D7">
      <w:pPr>
        <w:pStyle w:val="Prrafodelista"/>
        <w:numPr>
          <w:ilvl w:val="0"/>
          <w:numId w:val="23"/>
        </w:numPr>
        <w:spacing w:line="360" w:lineRule="auto"/>
        <w:jc w:val="both"/>
        <w:rPr>
          <w:rFonts w:ascii="Times New Roman" w:hAnsi="Times New Roman" w:cs="Times New Roman"/>
          <w:sz w:val="24"/>
          <w:szCs w:val="24"/>
          <w:lang w:val="es-MX"/>
        </w:rPr>
      </w:pPr>
      <w:r w:rsidRPr="001F53D7">
        <w:rPr>
          <w:rFonts w:ascii="Times New Roman" w:hAnsi="Times New Roman" w:cs="Times New Roman"/>
          <w:b/>
          <w:bCs/>
          <w:sz w:val="24"/>
          <w:szCs w:val="24"/>
          <w:lang w:val="es-MX"/>
        </w:rPr>
        <w:t>Pérez Bonalde, J. A. (1877).</w:t>
      </w:r>
      <w:r w:rsidRPr="001F53D7">
        <w:rPr>
          <w:rFonts w:ascii="Times New Roman" w:hAnsi="Times New Roman" w:cs="Times New Roman"/>
          <w:sz w:val="24"/>
          <w:szCs w:val="24"/>
          <w:lang w:val="es-MX"/>
        </w:rPr>
        <w:t xml:space="preserve"> </w:t>
      </w:r>
      <w:r w:rsidRPr="001F53D7">
        <w:rPr>
          <w:rFonts w:ascii="Times New Roman" w:hAnsi="Times New Roman" w:cs="Times New Roman"/>
          <w:i/>
          <w:iCs/>
          <w:sz w:val="24"/>
          <w:szCs w:val="24"/>
          <w:lang w:val="es-MX"/>
        </w:rPr>
        <w:t>Estrofas</w:t>
      </w:r>
      <w:r w:rsidRPr="001F53D7">
        <w:rPr>
          <w:rFonts w:ascii="Times New Roman" w:hAnsi="Times New Roman" w:cs="Times New Roman"/>
          <w:sz w:val="24"/>
          <w:szCs w:val="24"/>
          <w:lang w:val="es-MX"/>
        </w:rPr>
        <w:t>. Nueva York, EE. UU. (Incluye el poema "Vuelta a la Patria").</w:t>
      </w:r>
    </w:p>
    <w:p w14:paraId="087AFB2B" w14:textId="7E8B5EFB" w:rsidR="001F53D7" w:rsidRPr="001F53D7" w:rsidRDefault="001F53D7" w:rsidP="001F53D7">
      <w:pPr>
        <w:pStyle w:val="Prrafodelista"/>
        <w:numPr>
          <w:ilvl w:val="0"/>
          <w:numId w:val="23"/>
        </w:numPr>
        <w:spacing w:line="360" w:lineRule="auto"/>
        <w:jc w:val="both"/>
        <w:rPr>
          <w:rFonts w:ascii="Times New Roman" w:hAnsi="Times New Roman" w:cs="Times New Roman"/>
          <w:sz w:val="24"/>
          <w:szCs w:val="24"/>
          <w:lang w:val="es-MX"/>
        </w:rPr>
      </w:pPr>
      <w:r w:rsidRPr="001F53D7">
        <w:rPr>
          <w:rFonts w:ascii="Times New Roman" w:hAnsi="Times New Roman" w:cs="Times New Roman"/>
          <w:b/>
          <w:bCs/>
          <w:sz w:val="24"/>
          <w:szCs w:val="24"/>
          <w:lang w:val="es-MX"/>
        </w:rPr>
        <w:t>Uslar Pietri, A. (1948).</w:t>
      </w:r>
      <w:r w:rsidRPr="001F53D7">
        <w:rPr>
          <w:rFonts w:ascii="Times New Roman" w:hAnsi="Times New Roman" w:cs="Times New Roman"/>
          <w:sz w:val="24"/>
          <w:szCs w:val="24"/>
          <w:lang w:val="es-MX"/>
        </w:rPr>
        <w:t xml:space="preserve"> </w:t>
      </w:r>
      <w:r w:rsidRPr="001F53D7">
        <w:rPr>
          <w:rFonts w:ascii="Times New Roman" w:hAnsi="Times New Roman" w:cs="Times New Roman"/>
          <w:i/>
          <w:iCs/>
          <w:sz w:val="24"/>
          <w:szCs w:val="24"/>
          <w:lang w:val="es-MX"/>
        </w:rPr>
        <w:t>Letras y hombres de Venezuela</w:t>
      </w:r>
      <w:r w:rsidRPr="001F53D7">
        <w:rPr>
          <w:rFonts w:ascii="Times New Roman" w:hAnsi="Times New Roman" w:cs="Times New Roman"/>
          <w:sz w:val="24"/>
          <w:szCs w:val="24"/>
          <w:lang w:val="es-MX"/>
        </w:rPr>
        <w:t>. Editorial Mediterráneo. Madrid.</w:t>
      </w:r>
    </w:p>
    <w:p w14:paraId="59EA7305" w14:textId="24ABB10C" w:rsidR="00593611" w:rsidRPr="009A684C" w:rsidRDefault="00593611" w:rsidP="001F53D7">
      <w:pPr>
        <w:pStyle w:val="Prrafodelista"/>
        <w:spacing w:line="360" w:lineRule="auto"/>
        <w:jc w:val="both"/>
        <w:rPr>
          <w:rFonts w:ascii="Times New Roman" w:hAnsi="Times New Roman" w:cs="Times New Roman"/>
          <w:sz w:val="24"/>
          <w:szCs w:val="24"/>
        </w:rPr>
      </w:pPr>
    </w:p>
    <w:sectPr w:rsidR="00593611" w:rsidRPr="009A684C" w:rsidSect="004E06D4">
      <w:footerReference w:type="default" r:id="rId9"/>
      <w:pgSz w:w="12240" w:h="15840"/>
      <w:pgMar w:top="1701"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22086" w14:textId="77777777" w:rsidR="00A76213" w:rsidRDefault="00A76213" w:rsidP="004E06D4">
      <w:pPr>
        <w:spacing w:after="0" w:line="240" w:lineRule="auto"/>
      </w:pPr>
      <w:r>
        <w:separator/>
      </w:r>
    </w:p>
  </w:endnote>
  <w:endnote w:type="continuationSeparator" w:id="0">
    <w:p w14:paraId="27E29E78" w14:textId="77777777" w:rsidR="00A76213" w:rsidRDefault="00A76213" w:rsidP="004E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14:paraId="267FCA00" w14:textId="77777777" w:rsidR="004E06D4" w:rsidRDefault="004E06D4">
        <w:pPr>
          <w:pStyle w:val="Piedepgina"/>
          <w:jc w:val="center"/>
        </w:pPr>
        <w:r>
          <w:fldChar w:fldCharType="begin"/>
        </w:r>
        <w:r>
          <w:instrText>PAGE   \* MERGEFORMAT</w:instrText>
        </w:r>
        <w:r>
          <w:fldChar w:fldCharType="separate"/>
        </w:r>
        <w:r>
          <w:rPr>
            <w:lang w:val="es-ES"/>
          </w:rPr>
          <w:t>2</w:t>
        </w:r>
        <w:r>
          <w:fldChar w:fldCharType="end"/>
        </w:r>
      </w:p>
    </w:sdtContent>
  </w:sdt>
  <w:p w14:paraId="0F752A29" w14:textId="77777777" w:rsidR="004E06D4" w:rsidRDefault="004E0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11817" w14:textId="77777777" w:rsidR="00A76213" w:rsidRDefault="00A76213" w:rsidP="004E06D4">
      <w:pPr>
        <w:spacing w:after="0" w:line="240" w:lineRule="auto"/>
      </w:pPr>
      <w:r>
        <w:separator/>
      </w:r>
    </w:p>
  </w:footnote>
  <w:footnote w:type="continuationSeparator" w:id="0">
    <w:p w14:paraId="3EC2827D" w14:textId="77777777" w:rsidR="00A76213" w:rsidRDefault="00A76213" w:rsidP="004E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F09"/>
    <w:multiLevelType w:val="multilevel"/>
    <w:tmpl w:val="832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5709"/>
    <w:multiLevelType w:val="hybridMultilevel"/>
    <w:tmpl w:val="36BE9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59C453E"/>
    <w:multiLevelType w:val="hybridMultilevel"/>
    <w:tmpl w:val="388A5C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5E765C9"/>
    <w:multiLevelType w:val="hybridMultilevel"/>
    <w:tmpl w:val="4B208B2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A3645EF"/>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557A3"/>
    <w:multiLevelType w:val="multilevel"/>
    <w:tmpl w:val="C46621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5AE2DC7"/>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36717"/>
    <w:multiLevelType w:val="hybridMultilevel"/>
    <w:tmpl w:val="6C2EB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FB72943"/>
    <w:multiLevelType w:val="hybridMultilevel"/>
    <w:tmpl w:val="BBC275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2034D46"/>
    <w:multiLevelType w:val="hybridMultilevel"/>
    <w:tmpl w:val="EDDA43EA"/>
    <w:lvl w:ilvl="0" w:tplc="080A0001">
      <w:start w:val="1"/>
      <w:numFmt w:val="bullet"/>
      <w:lvlText w:val=""/>
      <w:lvlJc w:val="left"/>
      <w:pPr>
        <w:ind w:left="787" w:hanging="360"/>
      </w:pPr>
      <w:rPr>
        <w:rFonts w:ascii="Symbol" w:hAnsi="Symbol" w:hint="default"/>
      </w:rPr>
    </w:lvl>
    <w:lvl w:ilvl="1" w:tplc="080A0003" w:tentative="1">
      <w:start w:val="1"/>
      <w:numFmt w:val="bullet"/>
      <w:lvlText w:val="o"/>
      <w:lvlJc w:val="left"/>
      <w:pPr>
        <w:ind w:left="1507" w:hanging="360"/>
      </w:pPr>
      <w:rPr>
        <w:rFonts w:ascii="Courier New" w:hAnsi="Courier New" w:cs="Courier New" w:hint="default"/>
      </w:rPr>
    </w:lvl>
    <w:lvl w:ilvl="2" w:tplc="080A0005" w:tentative="1">
      <w:start w:val="1"/>
      <w:numFmt w:val="bullet"/>
      <w:lvlText w:val=""/>
      <w:lvlJc w:val="left"/>
      <w:pPr>
        <w:ind w:left="2227" w:hanging="360"/>
      </w:pPr>
      <w:rPr>
        <w:rFonts w:ascii="Wingdings" w:hAnsi="Wingdings" w:hint="default"/>
      </w:rPr>
    </w:lvl>
    <w:lvl w:ilvl="3" w:tplc="080A0001" w:tentative="1">
      <w:start w:val="1"/>
      <w:numFmt w:val="bullet"/>
      <w:lvlText w:val=""/>
      <w:lvlJc w:val="left"/>
      <w:pPr>
        <w:ind w:left="2947" w:hanging="360"/>
      </w:pPr>
      <w:rPr>
        <w:rFonts w:ascii="Symbol" w:hAnsi="Symbol" w:hint="default"/>
      </w:rPr>
    </w:lvl>
    <w:lvl w:ilvl="4" w:tplc="080A0003" w:tentative="1">
      <w:start w:val="1"/>
      <w:numFmt w:val="bullet"/>
      <w:lvlText w:val="o"/>
      <w:lvlJc w:val="left"/>
      <w:pPr>
        <w:ind w:left="3667" w:hanging="360"/>
      </w:pPr>
      <w:rPr>
        <w:rFonts w:ascii="Courier New" w:hAnsi="Courier New" w:cs="Courier New" w:hint="default"/>
      </w:rPr>
    </w:lvl>
    <w:lvl w:ilvl="5" w:tplc="080A0005" w:tentative="1">
      <w:start w:val="1"/>
      <w:numFmt w:val="bullet"/>
      <w:lvlText w:val=""/>
      <w:lvlJc w:val="left"/>
      <w:pPr>
        <w:ind w:left="4387" w:hanging="360"/>
      </w:pPr>
      <w:rPr>
        <w:rFonts w:ascii="Wingdings" w:hAnsi="Wingdings" w:hint="default"/>
      </w:rPr>
    </w:lvl>
    <w:lvl w:ilvl="6" w:tplc="080A0001" w:tentative="1">
      <w:start w:val="1"/>
      <w:numFmt w:val="bullet"/>
      <w:lvlText w:val=""/>
      <w:lvlJc w:val="left"/>
      <w:pPr>
        <w:ind w:left="5107" w:hanging="360"/>
      </w:pPr>
      <w:rPr>
        <w:rFonts w:ascii="Symbol" w:hAnsi="Symbol" w:hint="default"/>
      </w:rPr>
    </w:lvl>
    <w:lvl w:ilvl="7" w:tplc="080A0003" w:tentative="1">
      <w:start w:val="1"/>
      <w:numFmt w:val="bullet"/>
      <w:lvlText w:val="o"/>
      <w:lvlJc w:val="left"/>
      <w:pPr>
        <w:ind w:left="5827" w:hanging="360"/>
      </w:pPr>
      <w:rPr>
        <w:rFonts w:ascii="Courier New" w:hAnsi="Courier New" w:cs="Courier New" w:hint="default"/>
      </w:rPr>
    </w:lvl>
    <w:lvl w:ilvl="8" w:tplc="080A0005" w:tentative="1">
      <w:start w:val="1"/>
      <w:numFmt w:val="bullet"/>
      <w:lvlText w:val=""/>
      <w:lvlJc w:val="left"/>
      <w:pPr>
        <w:ind w:left="6547" w:hanging="360"/>
      </w:pPr>
      <w:rPr>
        <w:rFonts w:ascii="Wingdings" w:hAnsi="Wingdings" w:hint="default"/>
      </w:rPr>
    </w:lvl>
  </w:abstractNum>
  <w:abstractNum w:abstractNumId="10" w15:restartNumberingAfterBreak="0">
    <w:nsid w:val="34205C27"/>
    <w:multiLevelType w:val="multilevel"/>
    <w:tmpl w:val="31A6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1348E"/>
    <w:multiLevelType w:val="multilevel"/>
    <w:tmpl w:val="E58C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22225"/>
    <w:multiLevelType w:val="multilevel"/>
    <w:tmpl w:val="24C04A4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41DE2A61"/>
    <w:multiLevelType w:val="hybridMultilevel"/>
    <w:tmpl w:val="EB1A01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43752014"/>
    <w:multiLevelType w:val="multilevel"/>
    <w:tmpl w:val="CAF6F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3BE1312"/>
    <w:multiLevelType w:val="multilevel"/>
    <w:tmpl w:val="A14E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34017"/>
    <w:multiLevelType w:val="hybridMultilevel"/>
    <w:tmpl w:val="20A4B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6C70350"/>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51687E"/>
    <w:multiLevelType w:val="hybridMultilevel"/>
    <w:tmpl w:val="EE9A11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D7D0A52"/>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156DF"/>
    <w:multiLevelType w:val="hybridMultilevel"/>
    <w:tmpl w:val="BC3A924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1" w15:restartNumberingAfterBreak="0">
    <w:nsid w:val="60C41739"/>
    <w:multiLevelType w:val="hybridMultilevel"/>
    <w:tmpl w:val="DCFA126A"/>
    <w:lvl w:ilvl="0" w:tplc="ACF0074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DE22EA"/>
    <w:multiLevelType w:val="multilevel"/>
    <w:tmpl w:val="6152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1A012E"/>
    <w:multiLevelType w:val="multilevel"/>
    <w:tmpl w:val="D93A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B51AF5"/>
    <w:multiLevelType w:val="multilevel"/>
    <w:tmpl w:val="EE4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F18AB"/>
    <w:multiLevelType w:val="hybridMultilevel"/>
    <w:tmpl w:val="B3AA1856"/>
    <w:lvl w:ilvl="0" w:tplc="6694958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11410E"/>
    <w:multiLevelType w:val="hybridMultilevel"/>
    <w:tmpl w:val="5DD04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B163A2"/>
    <w:multiLevelType w:val="hybridMultilevel"/>
    <w:tmpl w:val="CD9692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92796283">
    <w:abstractNumId w:val="25"/>
  </w:num>
  <w:num w:numId="2" w16cid:durableId="1609041643">
    <w:abstractNumId w:val="26"/>
  </w:num>
  <w:num w:numId="3" w16cid:durableId="363556638">
    <w:abstractNumId w:val="21"/>
  </w:num>
  <w:num w:numId="4" w16cid:durableId="710616113">
    <w:abstractNumId w:val="5"/>
  </w:num>
  <w:num w:numId="5" w16cid:durableId="957301603">
    <w:abstractNumId w:val="14"/>
  </w:num>
  <w:num w:numId="6" w16cid:durableId="1651863276">
    <w:abstractNumId w:val="12"/>
  </w:num>
  <w:num w:numId="7" w16cid:durableId="920060361">
    <w:abstractNumId w:val="7"/>
  </w:num>
  <w:num w:numId="8" w16cid:durableId="326441774">
    <w:abstractNumId w:val="20"/>
  </w:num>
  <w:num w:numId="9" w16cid:durableId="7755475">
    <w:abstractNumId w:val="9"/>
  </w:num>
  <w:num w:numId="10" w16cid:durableId="821505167">
    <w:abstractNumId w:val="2"/>
  </w:num>
  <w:num w:numId="11" w16cid:durableId="857624297">
    <w:abstractNumId w:val="3"/>
  </w:num>
  <w:num w:numId="12" w16cid:durableId="547373092">
    <w:abstractNumId w:val="27"/>
  </w:num>
  <w:num w:numId="13" w16cid:durableId="1647203597">
    <w:abstractNumId w:val="24"/>
  </w:num>
  <w:num w:numId="14" w16cid:durableId="1216503386">
    <w:abstractNumId w:val="17"/>
  </w:num>
  <w:num w:numId="15" w16cid:durableId="258025428">
    <w:abstractNumId w:val="19"/>
  </w:num>
  <w:num w:numId="16" w16cid:durableId="1983660055">
    <w:abstractNumId w:val="6"/>
  </w:num>
  <w:num w:numId="17" w16cid:durableId="1729185951">
    <w:abstractNumId w:val="13"/>
  </w:num>
  <w:num w:numId="18" w16cid:durableId="842359159">
    <w:abstractNumId w:val="4"/>
  </w:num>
  <w:num w:numId="19" w16cid:durableId="4023493">
    <w:abstractNumId w:val="8"/>
  </w:num>
  <w:num w:numId="20" w16cid:durableId="1934431995">
    <w:abstractNumId w:val="16"/>
  </w:num>
  <w:num w:numId="21" w16cid:durableId="407120678">
    <w:abstractNumId w:val="1"/>
  </w:num>
  <w:num w:numId="22" w16cid:durableId="686827550">
    <w:abstractNumId w:val="22"/>
  </w:num>
  <w:num w:numId="23" w16cid:durableId="807359508">
    <w:abstractNumId w:val="18"/>
  </w:num>
  <w:num w:numId="24" w16cid:durableId="1382554752">
    <w:abstractNumId w:val="11"/>
  </w:num>
  <w:num w:numId="25" w16cid:durableId="1933514318">
    <w:abstractNumId w:val="15"/>
  </w:num>
  <w:num w:numId="26" w16cid:durableId="78596927">
    <w:abstractNumId w:val="10"/>
  </w:num>
  <w:num w:numId="27" w16cid:durableId="287011987">
    <w:abstractNumId w:val="0"/>
  </w:num>
  <w:num w:numId="28" w16cid:durableId="198882398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C8"/>
    <w:rsid w:val="00002EC8"/>
    <w:rsid w:val="00015ABB"/>
    <w:rsid w:val="00062808"/>
    <w:rsid w:val="000E18CB"/>
    <w:rsid w:val="00181193"/>
    <w:rsid w:val="001B774B"/>
    <w:rsid w:val="001F53D7"/>
    <w:rsid w:val="0032228E"/>
    <w:rsid w:val="003A6467"/>
    <w:rsid w:val="004E06D4"/>
    <w:rsid w:val="00510A8E"/>
    <w:rsid w:val="00530138"/>
    <w:rsid w:val="00540B3B"/>
    <w:rsid w:val="00593611"/>
    <w:rsid w:val="005A6F67"/>
    <w:rsid w:val="00726983"/>
    <w:rsid w:val="0087176C"/>
    <w:rsid w:val="008B4BB4"/>
    <w:rsid w:val="008E5A5F"/>
    <w:rsid w:val="00967823"/>
    <w:rsid w:val="009A684C"/>
    <w:rsid w:val="00A13CD6"/>
    <w:rsid w:val="00A76213"/>
    <w:rsid w:val="00A95DA2"/>
    <w:rsid w:val="00AE44FC"/>
    <w:rsid w:val="00B25482"/>
    <w:rsid w:val="00C227D1"/>
    <w:rsid w:val="00D066B3"/>
    <w:rsid w:val="00D40A0F"/>
    <w:rsid w:val="00D541DE"/>
    <w:rsid w:val="00D579EB"/>
    <w:rsid w:val="00F90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E503"/>
  <w15:chartTrackingRefBased/>
  <w15:docId w15:val="{4181BAE4-50E4-44E9-A32A-6A9D7798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CD6"/>
    <w:pPr>
      <w:spacing w:line="259" w:lineRule="auto"/>
      <w:ind w:firstLine="0"/>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pe">
    <w:name w:val="_aupe"/>
    <w:basedOn w:val="Normal"/>
    <w:rsid w:val="00002E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002EC8"/>
  </w:style>
  <w:style w:type="character" w:customStyle="1" w:styleId="Ttulo1Car">
    <w:name w:val="Título 1 Car"/>
    <w:basedOn w:val="Fuentedeprrafopredeter"/>
    <w:link w:val="Ttulo1"/>
    <w:uiPriority w:val="9"/>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rsid w:val="00002EC8"/>
    <w:rPr>
      <w:rFonts w:ascii="Times New Roman" w:eastAsiaTheme="majorEastAsia" w:hAnsi="Times New Roman" w:cstheme="majorBidi"/>
      <w:b/>
      <w:color w:val="000000" w:themeColor="text1"/>
      <w:sz w:val="24"/>
      <w:szCs w:val="26"/>
    </w:rPr>
  </w:style>
  <w:style w:type="table" w:styleId="Tablaconcuadrcula">
    <w:name w:val="Table Grid"/>
    <w:basedOn w:val="Tablanormal"/>
    <w:uiPriority w:val="39"/>
    <w:rsid w:val="00002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9">
    <w:name w:val="citation-29"/>
    <w:basedOn w:val="Fuentedeprrafopredeter"/>
    <w:rsid w:val="00510A8E"/>
  </w:style>
  <w:style w:type="character" w:customStyle="1" w:styleId="math-inline">
    <w:name w:val="math-inline"/>
    <w:basedOn w:val="Fuentedeprrafopredeter"/>
    <w:rsid w:val="00510A8E"/>
  </w:style>
  <w:style w:type="paragraph" w:styleId="Prrafodelista">
    <w:name w:val="List Paragraph"/>
    <w:basedOn w:val="Normal"/>
    <w:uiPriority w:val="34"/>
    <w:qFormat/>
    <w:rsid w:val="00510A8E"/>
    <w:pPr>
      <w:ind w:left="720"/>
      <w:contextualSpacing/>
    </w:pPr>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noProof/>
    </w:rPr>
  </w:style>
  <w:style w:type="paragraph" w:styleId="TDC2">
    <w:name w:val="toc 2"/>
    <w:basedOn w:val="Normal"/>
    <w:next w:val="Normal"/>
    <w:autoRedefine/>
    <w:uiPriority w:val="39"/>
    <w:unhideWhenUsed/>
    <w:rsid w:val="004E06D4"/>
    <w:pPr>
      <w:spacing w:after="100"/>
      <w:ind w:left="220"/>
    </w:pPr>
  </w:style>
  <w:style w:type="character" w:styleId="Hipervnculo">
    <w:name w:val="Hyperlink"/>
    <w:basedOn w:val="Fuentedeprrafopredeter"/>
    <w:uiPriority w:val="99"/>
    <w:unhideWhenUsed/>
    <w:rsid w:val="004E06D4"/>
    <w:rPr>
      <w:color w:val="0563C1" w:themeColor="hyperlink"/>
      <w:u w:val="single"/>
    </w:rPr>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E06D4"/>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E06D4"/>
  </w:style>
  <w:style w:type="paragraph" w:styleId="NormalWeb">
    <w:name w:val="Normal (Web)"/>
    <w:basedOn w:val="Normal"/>
    <w:uiPriority w:val="99"/>
    <w:semiHidden/>
    <w:unhideWhenUsed/>
    <w:rsid w:val="001B774B"/>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rsid w:val="00A95DA2"/>
    <w:rPr>
      <w:color w:val="605E5C"/>
      <w:shd w:val="clear" w:color="auto" w:fill="E1DFDD"/>
    </w:rPr>
  </w:style>
  <w:style w:type="paragraph" w:styleId="Sinespaciado">
    <w:name w:val="No Spacing"/>
    <w:uiPriority w:val="1"/>
    <w:qFormat/>
    <w:rsid w:val="00015ABB"/>
    <w:pPr>
      <w:spacing w:after="0" w:line="240" w:lineRule="auto"/>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6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1692</Words>
  <Characters>9312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cp:keywords/>
  <dc:description/>
  <cp:lastModifiedBy>Alan Lol</cp:lastModifiedBy>
  <cp:revision>2</cp:revision>
  <dcterms:created xsi:type="dcterms:W3CDTF">2026-02-21T02:19:00Z</dcterms:created>
  <dcterms:modified xsi:type="dcterms:W3CDTF">2026-02-21T02:19:00Z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