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13A7D689" w:rsidR="00002EC8" w:rsidRPr="00D40A0F" w:rsidRDefault="00B25482"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FORMACIÓN CULTURAL 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59D22ED5" w14:textId="77777777" w:rsidR="000F139E" w:rsidRPr="000F139E" w:rsidRDefault="000F139E" w:rsidP="000F139E">
      <w:pPr>
        <w:spacing w:line="360" w:lineRule="auto"/>
        <w:jc w:val="center"/>
        <w:rPr>
          <w:rFonts w:ascii="Times New Roman" w:hAnsi="Times New Roman" w:cs="Times New Roman"/>
          <w:b/>
          <w:bCs/>
          <w:sz w:val="26"/>
          <w:szCs w:val="26"/>
          <w:lang w:val="es-MX"/>
        </w:rPr>
      </w:pPr>
      <w:r w:rsidRPr="000F139E">
        <w:rPr>
          <w:rFonts w:ascii="Times New Roman" w:hAnsi="Times New Roman" w:cs="Times New Roman"/>
          <w:b/>
          <w:bCs/>
          <w:sz w:val="26"/>
          <w:szCs w:val="26"/>
          <w:lang w:val="es-MX"/>
        </w:rPr>
        <w:t>TRADICIONES RELIGIOSAS DE SEMANA SANTA EN VENEZUELA</w:t>
      </w:r>
    </w:p>
    <w:p w14:paraId="21746DCF" w14:textId="58066459" w:rsidR="00593611" w:rsidRPr="00D40A0F" w:rsidRDefault="00593611" w:rsidP="00593611">
      <w:pPr>
        <w:spacing w:line="360" w:lineRule="auto"/>
        <w:jc w:val="center"/>
        <w:rPr>
          <w:rFonts w:ascii="Times New Roman" w:hAnsi="Times New Roman" w:cs="Times New Roman"/>
          <w:b/>
          <w:bCs/>
          <w:sz w:val="26"/>
          <w:szCs w:val="26"/>
        </w:rPr>
      </w:pPr>
      <w:proofErr w:type="spellStart"/>
      <w:r w:rsidRPr="00D40A0F">
        <w:rPr>
          <w:rFonts w:ascii="Times New Roman" w:hAnsi="Times New Roman" w:cs="Times New Roman"/>
          <w:b/>
          <w:bCs/>
          <w:sz w:val="26"/>
          <w:szCs w:val="26"/>
        </w:rPr>
        <w:t>Trabajo</w:t>
      </w:r>
      <w:proofErr w:type="spellEnd"/>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3B3795EF"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B25482" w:rsidRPr="00B25482">
        <w:rPr>
          <w:rFonts w:ascii="Times New Roman" w:hAnsi="Times New Roman" w:cs="Times New Roman"/>
          <w:sz w:val="26"/>
          <w:szCs w:val="26"/>
        </w:rPr>
        <w:t>Tony Fortunato</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B25482">
        <w:rPr>
          <w:rFonts w:ascii="Times New Roman" w:hAnsi="Times New Roman" w:cs="Times New Roman"/>
          <w:sz w:val="26"/>
          <w:szCs w:val="26"/>
        </w:rPr>
        <w:t>11</w:t>
      </w:r>
      <w:r w:rsidR="00967823">
        <w:rPr>
          <w:rFonts w:ascii="Times New Roman" w:hAnsi="Times New Roman" w:cs="Times New Roman"/>
          <w:sz w:val="26"/>
          <w:szCs w:val="26"/>
        </w:rPr>
        <w:t>.</w:t>
      </w:r>
      <w:r w:rsidR="00B25482">
        <w:rPr>
          <w:rFonts w:ascii="Times New Roman" w:hAnsi="Times New Roman" w:cs="Times New Roman"/>
          <w:sz w:val="26"/>
          <w:szCs w:val="26"/>
        </w:rPr>
        <w:t>035</w:t>
      </w:r>
      <w:r w:rsidR="00967823">
        <w:rPr>
          <w:rFonts w:ascii="Times New Roman" w:hAnsi="Times New Roman" w:cs="Times New Roman"/>
          <w:sz w:val="26"/>
          <w:szCs w:val="26"/>
        </w:rPr>
        <w:t>.</w:t>
      </w:r>
      <w:r w:rsidR="00B25482">
        <w:rPr>
          <w:rFonts w:ascii="Times New Roman" w:hAnsi="Times New Roman" w:cs="Times New Roman"/>
          <w:sz w:val="26"/>
          <w:szCs w:val="26"/>
        </w:rPr>
        <w:t>991</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1D246C5D"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604C7A">
        <w:rPr>
          <w:rFonts w:ascii="Times New Roman" w:hAnsi="Times New Roman" w:cs="Times New Roman"/>
          <w:bCs/>
          <w:sz w:val="26"/>
          <w:szCs w:val="26"/>
          <w:lang w:val="es-VE"/>
        </w:rPr>
        <w:t>abril</w:t>
      </w:r>
      <w:r w:rsidRPr="00D40A0F">
        <w:rPr>
          <w:rFonts w:ascii="Times New Roman" w:hAnsi="Times New Roman" w:cs="Times New Roman"/>
          <w:bCs/>
          <w:sz w:val="26"/>
          <w:szCs w:val="26"/>
          <w:lang w:val="es-VE"/>
        </w:rPr>
        <w:t xml:space="preserve"> de 2026.</w:t>
      </w:r>
    </w:p>
    <w:p w14:paraId="1769E84A" w14:textId="3AAFF47B" w:rsidR="00002EC8" w:rsidRPr="00D40A0F" w:rsidRDefault="00593611" w:rsidP="004E06D4">
      <w:pPr>
        <w:tabs>
          <w:tab w:val="left" w:pos="1027"/>
        </w:tabs>
        <w:jc w:val="center"/>
        <w:rPr>
          <w:rFonts w:ascii="Times New Roman" w:hAnsi="Times New Roman" w:cs="Times New Roman"/>
          <w:b/>
          <w:bCs/>
          <w:sz w:val="24"/>
          <w:szCs w:val="24"/>
          <w:lang w:val="es-VE"/>
        </w:rPr>
      </w:pPr>
      <w:r w:rsidRPr="00D40A0F">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36"/>
          <w:szCs w:val="36"/>
          <w:lang w:val="es-ES"/>
        </w:rPr>
        <w:id w:val="-1986302479"/>
        <w:docPartObj>
          <w:docPartGallery w:val="Table of Contents"/>
          <w:docPartUnique/>
        </w:docPartObj>
      </w:sdtPr>
      <w:sdtEndPr>
        <w:rPr>
          <w:b/>
          <w:bCs/>
          <w:sz w:val="24"/>
          <w:szCs w:val="24"/>
        </w:rPr>
      </w:sdtEndPr>
      <w:sdtContent>
        <w:p w14:paraId="4D91C916" w14:textId="77777777" w:rsidR="004E06D4" w:rsidRPr="00D40A0F" w:rsidRDefault="004E06D4" w:rsidP="004E06D4">
          <w:pPr>
            <w:pStyle w:val="TtuloTDC"/>
            <w:spacing w:line="360" w:lineRule="auto"/>
            <w:rPr>
              <w:rFonts w:ascii="Times New Roman" w:hAnsi="Times New Roman" w:cs="Times New Roman"/>
              <w:sz w:val="24"/>
              <w:szCs w:val="24"/>
            </w:rPr>
          </w:pPr>
        </w:p>
        <w:p w14:paraId="52D8BE96" w14:textId="596EC34D" w:rsidR="000F139E" w:rsidRDefault="004E06D4">
          <w:pPr>
            <w:pStyle w:val="TDC1"/>
            <w:rPr>
              <w:rFonts w:eastAsiaTheme="minorEastAsia"/>
              <w:b w:val="0"/>
              <w:bCs w:val="0"/>
              <w:kern w:val="2"/>
              <w:sz w:val="24"/>
              <w:szCs w:val="24"/>
              <w:lang w:val="es-MX" w:eastAsia="es-MX"/>
              <w14:ligatures w14:val="standardContextual"/>
            </w:rPr>
          </w:pPr>
          <w:r w:rsidRPr="00D40A0F">
            <w:rPr>
              <w:rFonts w:ascii="Times New Roman" w:hAnsi="Times New Roman" w:cs="Times New Roman"/>
              <w:sz w:val="24"/>
              <w:szCs w:val="24"/>
            </w:rPr>
            <w:fldChar w:fldCharType="begin"/>
          </w:r>
          <w:r w:rsidRPr="00D40A0F">
            <w:rPr>
              <w:rFonts w:ascii="Times New Roman" w:hAnsi="Times New Roman" w:cs="Times New Roman"/>
              <w:sz w:val="24"/>
              <w:szCs w:val="24"/>
            </w:rPr>
            <w:instrText xml:space="preserve"> TOC \o "1-3" \h \z \u </w:instrText>
          </w:r>
          <w:r w:rsidRPr="00D40A0F">
            <w:rPr>
              <w:rFonts w:ascii="Times New Roman" w:hAnsi="Times New Roman" w:cs="Times New Roman"/>
              <w:sz w:val="24"/>
              <w:szCs w:val="24"/>
            </w:rPr>
            <w:fldChar w:fldCharType="separate"/>
          </w:r>
          <w:hyperlink w:anchor="_Toc226662555" w:history="1">
            <w:r w:rsidR="000F139E" w:rsidRPr="00655444">
              <w:rPr>
                <w:rStyle w:val="Hipervnculo"/>
                <w:rFonts w:cs="Times New Roman"/>
              </w:rPr>
              <w:t>INTRODUCCIÓN</w:t>
            </w:r>
            <w:r w:rsidR="000F139E">
              <w:rPr>
                <w:webHidden/>
              </w:rPr>
              <w:tab/>
            </w:r>
            <w:r w:rsidR="000F139E">
              <w:rPr>
                <w:webHidden/>
              </w:rPr>
              <w:fldChar w:fldCharType="begin"/>
            </w:r>
            <w:r w:rsidR="000F139E">
              <w:rPr>
                <w:webHidden/>
              </w:rPr>
              <w:instrText xml:space="preserve"> PAGEREF _Toc226662555 \h </w:instrText>
            </w:r>
            <w:r w:rsidR="000F139E">
              <w:rPr>
                <w:webHidden/>
              </w:rPr>
            </w:r>
            <w:r w:rsidR="000F139E">
              <w:rPr>
                <w:webHidden/>
              </w:rPr>
              <w:fldChar w:fldCharType="separate"/>
            </w:r>
            <w:r w:rsidR="000F139E">
              <w:rPr>
                <w:webHidden/>
              </w:rPr>
              <w:t>1</w:t>
            </w:r>
            <w:r w:rsidR="000F139E">
              <w:rPr>
                <w:webHidden/>
              </w:rPr>
              <w:fldChar w:fldCharType="end"/>
            </w:r>
          </w:hyperlink>
        </w:p>
        <w:p w14:paraId="6014741B" w14:textId="0DFB3FFA" w:rsidR="000F139E" w:rsidRDefault="000F139E">
          <w:pPr>
            <w:pStyle w:val="TDC1"/>
            <w:rPr>
              <w:rFonts w:eastAsiaTheme="minorEastAsia"/>
              <w:b w:val="0"/>
              <w:bCs w:val="0"/>
              <w:kern w:val="2"/>
              <w:sz w:val="24"/>
              <w:szCs w:val="24"/>
              <w:lang w:val="es-MX" w:eastAsia="es-MX"/>
              <w14:ligatures w14:val="standardContextual"/>
            </w:rPr>
          </w:pPr>
          <w:hyperlink w:anchor="_Toc226662556" w:history="1">
            <w:r w:rsidRPr="00655444">
              <w:rPr>
                <w:rStyle w:val="Hipervnculo"/>
                <w:rFonts w:cs="Times New Roman"/>
              </w:rPr>
              <w:t>Tradiciones Religiosas en la Ciudad de Caracas</w:t>
            </w:r>
            <w:r>
              <w:rPr>
                <w:webHidden/>
              </w:rPr>
              <w:tab/>
            </w:r>
            <w:r>
              <w:rPr>
                <w:webHidden/>
              </w:rPr>
              <w:fldChar w:fldCharType="begin"/>
            </w:r>
            <w:r>
              <w:rPr>
                <w:webHidden/>
              </w:rPr>
              <w:instrText xml:space="preserve"> PAGEREF _Toc226662556 \h </w:instrText>
            </w:r>
            <w:r>
              <w:rPr>
                <w:webHidden/>
              </w:rPr>
            </w:r>
            <w:r>
              <w:rPr>
                <w:webHidden/>
              </w:rPr>
              <w:fldChar w:fldCharType="separate"/>
            </w:r>
            <w:r>
              <w:rPr>
                <w:webHidden/>
              </w:rPr>
              <w:t>2</w:t>
            </w:r>
            <w:r>
              <w:rPr>
                <w:webHidden/>
              </w:rPr>
              <w:fldChar w:fldCharType="end"/>
            </w:r>
          </w:hyperlink>
        </w:p>
        <w:p w14:paraId="0BB71411" w14:textId="6920D996" w:rsidR="000F139E" w:rsidRDefault="000F139E">
          <w:pPr>
            <w:pStyle w:val="TDC2"/>
            <w:tabs>
              <w:tab w:val="right" w:leader="dot" w:pos="8261"/>
            </w:tabs>
            <w:rPr>
              <w:rFonts w:eastAsiaTheme="minorEastAsia"/>
              <w:noProof/>
              <w:kern w:val="2"/>
              <w:sz w:val="24"/>
              <w:szCs w:val="24"/>
              <w:lang w:val="es-MX" w:eastAsia="es-MX"/>
              <w14:ligatures w14:val="standardContextual"/>
            </w:rPr>
          </w:pPr>
          <w:hyperlink w:anchor="_Toc226662557" w:history="1">
            <w:r w:rsidRPr="00655444">
              <w:rPr>
                <w:rStyle w:val="Hipervnculo"/>
                <w:rFonts w:cs="Times New Roman"/>
                <w:noProof/>
              </w:rPr>
              <w:t>Los Palmeros de Chacao: Tradición y Naturaleza</w:t>
            </w:r>
            <w:r>
              <w:rPr>
                <w:noProof/>
                <w:webHidden/>
              </w:rPr>
              <w:tab/>
            </w:r>
            <w:r>
              <w:rPr>
                <w:noProof/>
                <w:webHidden/>
              </w:rPr>
              <w:fldChar w:fldCharType="begin"/>
            </w:r>
            <w:r>
              <w:rPr>
                <w:noProof/>
                <w:webHidden/>
              </w:rPr>
              <w:instrText xml:space="preserve"> PAGEREF _Toc226662557 \h </w:instrText>
            </w:r>
            <w:r>
              <w:rPr>
                <w:noProof/>
                <w:webHidden/>
              </w:rPr>
            </w:r>
            <w:r>
              <w:rPr>
                <w:noProof/>
                <w:webHidden/>
              </w:rPr>
              <w:fldChar w:fldCharType="separate"/>
            </w:r>
            <w:r>
              <w:rPr>
                <w:noProof/>
                <w:webHidden/>
              </w:rPr>
              <w:t>2</w:t>
            </w:r>
            <w:r>
              <w:rPr>
                <w:noProof/>
                <w:webHidden/>
              </w:rPr>
              <w:fldChar w:fldCharType="end"/>
            </w:r>
          </w:hyperlink>
        </w:p>
        <w:p w14:paraId="09898501" w14:textId="6C06BE44" w:rsidR="000F139E" w:rsidRDefault="000F139E">
          <w:pPr>
            <w:pStyle w:val="TDC2"/>
            <w:tabs>
              <w:tab w:val="right" w:leader="dot" w:pos="8261"/>
            </w:tabs>
            <w:rPr>
              <w:rFonts w:eastAsiaTheme="minorEastAsia"/>
              <w:noProof/>
              <w:kern w:val="2"/>
              <w:sz w:val="24"/>
              <w:szCs w:val="24"/>
              <w:lang w:val="es-MX" w:eastAsia="es-MX"/>
              <w14:ligatures w14:val="standardContextual"/>
            </w:rPr>
          </w:pPr>
          <w:hyperlink w:anchor="_Toc226662558" w:history="1">
            <w:r w:rsidRPr="00655444">
              <w:rPr>
                <w:rStyle w:val="Hipervnculo"/>
                <w:rFonts w:cs="Times New Roman"/>
                <w:noProof/>
              </w:rPr>
              <w:t>El Nazareno de San Pablo: El Corazón de la Fe Caraqueña</w:t>
            </w:r>
            <w:r>
              <w:rPr>
                <w:noProof/>
                <w:webHidden/>
              </w:rPr>
              <w:tab/>
            </w:r>
            <w:r>
              <w:rPr>
                <w:noProof/>
                <w:webHidden/>
              </w:rPr>
              <w:fldChar w:fldCharType="begin"/>
            </w:r>
            <w:r>
              <w:rPr>
                <w:noProof/>
                <w:webHidden/>
              </w:rPr>
              <w:instrText xml:space="preserve"> PAGEREF _Toc226662558 \h </w:instrText>
            </w:r>
            <w:r>
              <w:rPr>
                <w:noProof/>
                <w:webHidden/>
              </w:rPr>
            </w:r>
            <w:r>
              <w:rPr>
                <w:noProof/>
                <w:webHidden/>
              </w:rPr>
              <w:fldChar w:fldCharType="separate"/>
            </w:r>
            <w:r>
              <w:rPr>
                <w:noProof/>
                <w:webHidden/>
              </w:rPr>
              <w:t>2</w:t>
            </w:r>
            <w:r>
              <w:rPr>
                <w:noProof/>
                <w:webHidden/>
              </w:rPr>
              <w:fldChar w:fldCharType="end"/>
            </w:r>
          </w:hyperlink>
        </w:p>
        <w:p w14:paraId="7BC02D02" w14:textId="6FC085DF" w:rsidR="000F139E" w:rsidRDefault="000F139E">
          <w:pPr>
            <w:pStyle w:val="TDC2"/>
            <w:tabs>
              <w:tab w:val="right" w:leader="dot" w:pos="8261"/>
            </w:tabs>
            <w:rPr>
              <w:rFonts w:eastAsiaTheme="minorEastAsia"/>
              <w:noProof/>
              <w:kern w:val="2"/>
              <w:sz w:val="24"/>
              <w:szCs w:val="24"/>
              <w:lang w:val="es-MX" w:eastAsia="es-MX"/>
              <w14:ligatures w14:val="standardContextual"/>
            </w:rPr>
          </w:pPr>
          <w:hyperlink w:anchor="_Toc226662559" w:history="1">
            <w:r w:rsidRPr="00655444">
              <w:rPr>
                <w:rStyle w:val="Hipervnculo"/>
                <w:rFonts w:cs="Times New Roman"/>
                <w:noProof/>
              </w:rPr>
              <w:t>La Visita a los Siete Templos y las Misas</w:t>
            </w:r>
            <w:r>
              <w:rPr>
                <w:noProof/>
                <w:webHidden/>
              </w:rPr>
              <w:tab/>
            </w:r>
            <w:r>
              <w:rPr>
                <w:noProof/>
                <w:webHidden/>
              </w:rPr>
              <w:fldChar w:fldCharType="begin"/>
            </w:r>
            <w:r>
              <w:rPr>
                <w:noProof/>
                <w:webHidden/>
              </w:rPr>
              <w:instrText xml:space="preserve"> PAGEREF _Toc226662559 \h </w:instrText>
            </w:r>
            <w:r>
              <w:rPr>
                <w:noProof/>
                <w:webHidden/>
              </w:rPr>
            </w:r>
            <w:r>
              <w:rPr>
                <w:noProof/>
                <w:webHidden/>
              </w:rPr>
              <w:fldChar w:fldCharType="separate"/>
            </w:r>
            <w:r>
              <w:rPr>
                <w:noProof/>
                <w:webHidden/>
              </w:rPr>
              <w:t>3</w:t>
            </w:r>
            <w:r>
              <w:rPr>
                <w:noProof/>
                <w:webHidden/>
              </w:rPr>
              <w:fldChar w:fldCharType="end"/>
            </w:r>
          </w:hyperlink>
        </w:p>
        <w:p w14:paraId="168BA808" w14:textId="7A24BC09" w:rsidR="000F139E" w:rsidRDefault="000F139E">
          <w:pPr>
            <w:pStyle w:val="TDC1"/>
            <w:rPr>
              <w:rFonts w:eastAsiaTheme="minorEastAsia"/>
              <w:b w:val="0"/>
              <w:bCs w:val="0"/>
              <w:kern w:val="2"/>
              <w:sz w:val="24"/>
              <w:szCs w:val="24"/>
              <w:lang w:val="es-MX" w:eastAsia="es-MX"/>
              <w14:ligatures w14:val="standardContextual"/>
            </w:rPr>
          </w:pPr>
          <w:hyperlink w:anchor="_Toc226662560" w:history="1">
            <w:r w:rsidRPr="00655444">
              <w:rPr>
                <w:rStyle w:val="Hipervnculo"/>
                <w:rFonts w:cs="Times New Roman"/>
              </w:rPr>
              <w:t>Cuestionario de Tradiciones y Mitos</w:t>
            </w:r>
            <w:r>
              <w:rPr>
                <w:webHidden/>
              </w:rPr>
              <w:tab/>
            </w:r>
            <w:r>
              <w:rPr>
                <w:webHidden/>
              </w:rPr>
              <w:fldChar w:fldCharType="begin"/>
            </w:r>
            <w:r>
              <w:rPr>
                <w:webHidden/>
              </w:rPr>
              <w:instrText xml:space="preserve"> PAGEREF _Toc226662560 \h </w:instrText>
            </w:r>
            <w:r>
              <w:rPr>
                <w:webHidden/>
              </w:rPr>
            </w:r>
            <w:r>
              <w:rPr>
                <w:webHidden/>
              </w:rPr>
              <w:fldChar w:fldCharType="separate"/>
            </w:r>
            <w:r>
              <w:rPr>
                <w:webHidden/>
              </w:rPr>
              <w:t>3</w:t>
            </w:r>
            <w:r>
              <w:rPr>
                <w:webHidden/>
              </w:rPr>
              <w:fldChar w:fldCharType="end"/>
            </w:r>
          </w:hyperlink>
        </w:p>
        <w:p w14:paraId="06B9E997" w14:textId="5BF7F037" w:rsidR="000F139E" w:rsidRDefault="000F139E">
          <w:pPr>
            <w:pStyle w:val="TDC2"/>
            <w:tabs>
              <w:tab w:val="right" w:leader="dot" w:pos="8261"/>
            </w:tabs>
            <w:rPr>
              <w:rFonts w:eastAsiaTheme="minorEastAsia"/>
              <w:noProof/>
              <w:kern w:val="2"/>
              <w:sz w:val="24"/>
              <w:szCs w:val="24"/>
              <w:lang w:val="es-MX" w:eastAsia="es-MX"/>
              <w14:ligatures w14:val="standardContextual"/>
            </w:rPr>
          </w:pPr>
          <w:hyperlink w:anchor="_Toc226662561" w:history="1">
            <w:r w:rsidRPr="00655444">
              <w:rPr>
                <w:rStyle w:val="Hipervnculo"/>
                <w:rFonts w:cs="Times New Roman"/>
                <w:noProof/>
              </w:rPr>
              <w:t>¿Qué se decía antiguamente cuando las personas iban a la playa y se bañaban?</w:t>
            </w:r>
            <w:r>
              <w:rPr>
                <w:noProof/>
                <w:webHidden/>
              </w:rPr>
              <w:tab/>
            </w:r>
            <w:r>
              <w:rPr>
                <w:noProof/>
                <w:webHidden/>
              </w:rPr>
              <w:fldChar w:fldCharType="begin"/>
            </w:r>
            <w:r>
              <w:rPr>
                <w:noProof/>
                <w:webHidden/>
              </w:rPr>
              <w:instrText xml:space="preserve"> PAGEREF _Toc226662561 \h </w:instrText>
            </w:r>
            <w:r>
              <w:rPr>
                <w:noProof/>
                <w:webHidden/>
              </w:rPr>
            </w:r>
            <w:r>
              <w:rPr>
                <w:noProof/>
                <w:webHidden/>
              </w:rPr>
              <w:fldChar w:fldCharType="separate"/>
            </w:r>
            <w:r>
              <w:rPr>
                <w:noProof/>
                <w:webHidden/>
              </w:rPr>
              <w:t>3</w:t>
            </w:r>
            <w:r>
              <w:rPr>
                <w:noProof/>
                <w:webHidden/>
              </w:rPr>
              <w:fldChar w:fldCharType="end"/>
            </w:r>
          </w:hyperlink>
        </w:p>
        <w:p w14:paraId="2542FF8D" w14:textId="66AD82DA" w:rsidR="000F139E" w:rsidRDefault="000F139E">
          <w:pPr>
            <w:pStyle w:val="TDC2"/>
            <w:tabs>
              <w:tab w:val="right" w:leader="dot" w:pos="8261"/>
            </w:tabs>
            <w:rPr>
              <w:rFonts w:eastAsiaTheme="minorEastAsia"/>
              <w:noProof/>
              <w:kern w:val="2"/>
              <w:sz w:val="24"/>
              <w:szCs w:val="24"/>
              <w:lang w:val="es-MX" w:eastAsia="es-MX"/>
              <w14:ligatures w14:val="standardContextual"/>
            </w:rPr>
          </w:pPr>
          <w:hyperlink w:anchor="_Toc226662562" w:history="1">
            <w:r w:rsidRPr="00655444">
              <w:rPr>
                <w:rStyle w:val="Hipervnculo"/>
                <w:noProof/>
              </w:rPr>
              <w:t>¿Qué tipo de carnes está prohibido comer en semana santa?</w:t>
            </w:r>
            <w:r>
              <w:rPr>
                <w:noProof/>
                <w:webHidden/>
              </w:rPr>
              <w:tab/>
            </w:r>
            <w:r>
              <w:rPr>
                <w:noProof/>
                <w:webHidden/>
              </w:rPr>
              <w:fldChar w:fldCharType="begin"/>
            </w:r>
            <w:r>
              <w:rPr>
                <w:noProof/>
                <w:webHidden/>
              </w:rPr>
              <w:instrText xml:space="preserve"> PAGEREF _Toc226662562 \h </w:instrText>
            </w:r>
            <w:r>
              <w:rPr>
                <w:noProof/>
                <w:webHidden/>
              </w:rPr>
            </w:r>
            <w:r>
              <w:rPr>
                <w:noProof/>
                <w:webHidden/>
              </w:rPr>
              <w:fldChar w:fldCharType="separate"/>
            </w:r>
            <w:r>
              <w:rPr>
                <w:noProof/>
                <w:webHidden/>
              </w:rPr>
              <w:t>4</w:t>
            </w:r>
            <w:r>
              <w:rPr>
                <w:noProof/>
                <w:webHidden/>
              </w:rPr>
              <w:fldChar w:fldCharType="end"/>
            </w:r>
          </w:hyperlink>
        </w:p>
        <w:p w14:paraId="165298D2" w14:textId="76FF8F16" w:rsidR="000F139E" w:rsidRDefault="000F139E">
          <w:pPr>
            <w:pStyle w:val="TDC2"/>
            <w:tabs>
              <w:tab w:val="right" w:leader="dot" w:pos="8261"/>
            </w:tabs>
            <w:rPr>
              <w:rFonts w:eastAsiaTheme="minorEastAsia"/>
              <w:noProof/>
              <w:kern w:val="2"/>
              <w:sz w:val="24"/>
              <w:szCs w:val="24"/>
              <w:lang w:val="es-MX" w:eastAsia="es-MX"/>
              <w14:ligatures w14:val="standardContextual"/>
            </w:rPr>
          </w:pPr>
          <w:hyperlink w:anchor="_Toc226662563" w:history="1">
            <w:r w:rsidRPr="00655444">
              <w:rPr>
                <w:rStyle w:val="Hipervnculo"/>
                <w:noProof/>
              </w:rPr>
              <w:t>¿Por qué se puede comer chigüire en Semana Santa?</w:t>
            </w:r>
            <w:r>
              <w:rPr>
                <w:noProof/>
                <w:webHidden/>
              </w:rPr>
              <w:tab/>
            </w:r>
            <w:r>
              <w:rPr>
                <w:noProof/>
                <w:webHidden/>
              </w:rPr>
              <w:fldChar w:fldCharType="begin"/>
            </w:r>
            <w:r>
              <w:rPr>
                <w:noProof/>
                <w:webHidden/>
              </w:rPr>
              <w:instrText xml:space="preserve"> PAGEREF _Toc226662563 \h </w:instrText>
            </w:r>
            <w:r>
              <w:rPr>
                <w:noProof/>
                <w:webHidden/>
              </w:rPr>
            </w:r>
            <w:r>
              <w:rPr>
                <w:noProof/>
                <w:webHidden/>
              </w:rPr>
              <w:fldChar w:fldCharType="separate"/>
            </w:r>
            <w:r>
              <w:rPr>
                <w:noProof/>
                <w:webHidden/>
              </w:rPr>
              <w:t>4</w:t>
            </w:r>
            <w:r>
              <w:rPr>
                <w:noProof/>
                <w:webHidden/>
              </w:rPr>
              <w:fldChar w:fldCharType="end"/>
            </w:r>
          </w:hyperlink>
        </w:p>
        <w:p w14:paraId="79BD6689" w14:textId="26404166" w:rsidR="000F139E" w:rsidRDefault="000F139E">
          <w:pPr>
            <w:pStyle w:val="TDC1"/>
            <w:rPr>
              <w:rFonts w:eastAsiaTheme="minorEastAsia"/>
              <w:b w:val="0"/>
              <w:bCs w:val="0"/>
              <w:kern w:val="2"/>
              <w:sz w:val="24"/>
              <w:szCs w:val="24"/>
              <w:lang w:val="es-MX" w:eastAsia="es-MX"/>
              <w14:ligatures w14:val="standardContextual"/>
            </w:rPr>
          </w:pPr>
          <w:hyperlink w:anchor="_Toc226662564" w:history="1">
            <w:r w:rsidRPr="00655444">
              <w:rPr>
                <w:rStyle w:val="Hipervnculo"/>
                <w:rFonts w:cs="Times New Roman"/>
              </w:rPr>
              <w:t>Conclusión</w:t>
            </w:r>
            <w:r>
              <w:rPr>
                <w:webHidden/>
              </w:rPr>
              <w:tab/>
            </w:r>
            <w:r>
              <w:rPr>
                <w:webHidden/>
              </w:rPr>
              <w:fldChar w:fldCharType="begin"/>
            </w:r>
            <w:r>
              <w:rPr>
                <w:webHidden/>
              </w:rPr>
              <w:instrText xml:space="preserve"> PAGEREF _Toc226662564 \h </w:instrText>
            </w:r>
            <w:r>
              <w:rPr>
                <w:webHidden/>
              </w:rPr>
            </w:r>
            <w:r>
              <w:rPr>
                <w:webHidden/>
              </w:rPr>
              <w:fldChar w:fldCharType="separate"/>
            </w:r>
            <w:r>
              <w:rPr>
                <w:webHidden/>
              </w:rPr>
              <w:t>5</w:t>
            </w:r>
            <w:r>
              <w:rPr>
                <w:webHidden/>
              </w:rPr>
              <w:fldChar w:fldCharType="end"/>
            </w:r>
          </w:hyperlink>
        </w:p>
        <w:p w14:paraId="72138316" w14:textId="144BDAC3" w:rsidR="000F139E" w:rsidRDefault="000F139E">
          <w:pPr>
            <w:pStyle w:val="TDC1"/>
            <w:rPr>
              <w:rFonts w:eastAsiaTheme="minorEastAsia"/>
              <w:b w:val="0"/>
              <w:bCs w:val="0"/>
              <w:kern w:val="2"/>
              <w:sz w:val="24"/>
              <w:szCs w:val="24"/>
              <w:lang w:val="es-MX" w:eastAsia="es-MX"/>
              <w14:ligatures w14:val="standardContextual"/>
            </w:rPr>
          </w:pPr>
          <w:hyperlink w:anchor="_Toc226662565" w:history="1">
            <w:r w:rsidRPr="00655444">
              <w:rPr>
                <w:rStyle w:val="Hipervnculo"/>
                <w:rFonts w:cs="Times New Roman"/>
              </w:rPr>
              <w:t>Bibliografía</w:t>
            </w:r>
            <w:r>
              <w:rPr>
                <w:webHidden/>
              </w:rPr>
              <w:tab/>
            </w:r>
            <w:r>
              <w:rPr>
                <w:webHidden/>
              </w:rPr>
              <w:fldChar w:fldCharType="begin"/>
            </w:r>
            <w:r>
              <w:rPr>
                <w:webHidden/>
              </w:rPr>
              <w:instrText xml:space="preserve"> PAGEREF _Toc226662565 \h </w:instrText>
            </w:r>
            <w:r>
              <w:rPr>
                <w:webHidden/>
              </w:rPr>
            </w:r>
            <w:r>
              <w:rPr>
                <w:webHidden/>
              </w:rPr>
              <w:fldChar w:fldCharType="separate"/>
            </w:r>
            <w:r>
              <w:rPr>
                <w:webHidden/>
              </w:rPr>
              <w:t>6</w:t>
            </w:r>
            <w:r>
              <w:rPr>
                <w:webHidden/>
              </w:rPr>
              <w:fldChar w:fldCharType="end"/>
            </w:r>
          </w:hyperlink>
        </w:p>
        <w:p w14:paraId="6CDC2655" w14:textId="7198E3CB" w:rsidR="004E06D4" w:rsidRPr="00D40A0F" w:rsidRDefault="004E06D4" w:rsidP="004E06D4">
          <w:pPr>
            <w:spacing w:line="360" w:lineRule="auto"/>
            <w:rPr>
              <w:rFonts w:ascii="Times New Roman" w:hAnsi="Times New Roman" w:cs="Times New Roman"/>
              <w:sz w:val="24"/>
              <w:szCs w:val="24"/>
            </w:rPr>
          </w:pPr>
          <w:r w:rsidRPr="00D40A0F">
            <w:rPr>
              <w:rFonts w:ascii="Times New Roman" w:hAnsi="Times New Roman" w:cs="Times New Roman"/>
              <w:b/>
              <w:bCs/>
              <w:sz w:val="24"/>
              <w:szCs w:val="24"/>
              <w:lang w:val="es-ES"/>
            </w:rPr>
            <w:fldChar w:fldCharType="end"/>
          </w:r>
        </w:p>
      </w:sdtContent>
    </w:sdt>
    <w:p w14:paraId="389F1BA4" w14:textId="77777777" w:rsidR="00002EC8" w:rsidRPr="00D40A0F" w:rsidRDefault="00002EC8" w:rsidP="004E06D4">
      <w:pPr>
        <w:spacing w:line="360" w:lineRule="auto"/>
        <w:rPr>
          <w:rFonts w:ascii="Times New Roman" w:hAnsi="Times New Roman" w:cs="Times New Roman"/>
          <w:sz w:val="24"/>
          <w:szCs w:val="24"/>
          <w:lang w:val="es-VE"/>
        </w:rPr>
      </w:pPr>
    </w:p>
    <w:p w14:paraId="4AF43586" w14:textId="77777777" w:rsidR="00002EC8" w:rsidRPr="00D40A0F" w:rsidRDefault="00002EC8" w:rsidP="00002EC8">
      <w:pPr>
        <w:rPr>
          <w:rFonts w:ascii="Times New Roman" w:hAnsi="Times New Roman" w:cs="Times New Roman"/>
          <w:sz w:val="24"/>
          <w:szCs w:val="24"/>
          <w:lang w:val="es-VE"/>
        </w:rPr>
      </w:pPr>
    </w:p>
    <w:p w14:paraId="15B63272" w14:textId="2816FA83" w:rsidR="00002EC8" w:rsidRPr="00D40A0F" w:rsidRDefault="00002EC8" w:rsidP="00002EC8">
      <w:pPr>
        <w:rPr>
          <w:rFonts w:ascii="Times New Roman" w:hAnsi="Times New Roman" w:cs="Times New Roman"/>
          <w:sz w:val="24"/>
          <w:szCs w:val="24"/>
          <w:lang w:val="es-VE"/>
        </w:rPr>
      </w:pPr>
    </w:p>
    <w:p w14:paraId="1495499C" w14:textId="3E35AD3B" w:rsidR="00002EC8" w:rsidRPr="00D40A0F" w:rsidRDefault="00002EC8" w:rsidP="00002EC8">
      <w:pPr>
        <w:rPr>
          <w:rFonts w:ascii="Times New Roman" w:hAnsi="Times New Roman" w:cs="Times New Roman"/>
          <w:sz w:val="24"/>
          <w:szCs w:val="24"/>
          <w:lang w:val="es-VE"/>
        </w:rPr>
      </w:pPr>
    </w:p>
    <w:p w14:paraId="2D98FA43" w14:textId="17110C41"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4D9B11B2" w14:textId="283E3A9A" w:rsidR="00B25482" w:rsidRPr="00D066B3" w:rsidRDefault="00593611" w:rsidP="000F139E">
      <w:pPr>
        <w:pStyle w:val="Ttulo1"/>
        <w:spacing w:line="360" w:lineRule="auto"/>
        <w:rPr>
          <w:rFonts w:cs="Times New Roman"/>
        </w:rPr>
      </w:pPr>
      <w:bookmarkStart w:id="0" w:name="_Toc226662555"/>
      <w:r w:rsidRPr="00D40A0F">
        <w:rPr>
          <w:rFonts w:cs="Times New Roman"/>
        </w:rPr>
        <w:lastRenderedPageBreak/>
        <w:t>INTRODUCCIÓN</w:t>
      </w:r>
      <w:bookmarkEnd w:id="0"/>
    </w:p>
    <w:p w14:paraId="5FE4D4F7" w14:textId="77777777" w:rsidR="00604C7A" w:rsidRPr="00604C7A" w:rsidRDefault="00604C7A" w:rsidP="000F139E">
      <w:pPr>
        <w:spacing w:line="360" w:lineRule="auto"/>
        <w:ind w:firstLine="720"/>
        <w:jc w:val="both"/>
        <w:rPr>
          <w:rFonts w:ascii="Times New Roman" w:hAnsi="Times New Roman" w:cs="Times New Roman"/>
          <w:sz w:val="24"/>
          <w:szCs w:val="24"/>
          <w:lang w:val="es-MX"/>
        </w:rPr>
      </w:pPr>
      <w:r w:rsidRPr="00604C7A">
        <w:rPr>
          <w:rFonts w:ascii="Times New Roman" w:hAnsi="Times New Roman" w:cs="Times New Roman"/>
          <w:sz w:val="24"/>
          <w:szCs w:val="24"/>
          <w:lang w:val="es-MX"/>
        </w:rPr>
        <w:t>La Semana Santa en Venezuela representa uno de los periodos de mayor relevancia dentro del calendario litúrgico y cultural del país, constituyendo un espacio donde la fe cristiana se entrelaza de manera indisoluble con la herencia histórica y las tradiciones populares. En la ciudad de Caracas, esta conmemoración adquiere una dimensión particular; la capital se desprende de su ritmo frenético habitual para dar paso a un ambiente de recogimiento, penitencia y devoción. Desde la época colonial, las manifestaciones religiosas en los templos caraqueños han servido no solo como un acto de culto, sino como un mecanismo de cohesión social que reúne a familias de diversos estratos bajo un mismo sentimiento de fe. Esta tradición se manifiesta a través de rituales específicos que han sido transmitidos de generación en generación, manteniendo viva la memoria colectiva de la ciudad y su identidad espiritual.</w:t>
      </w:r>
    </w:p>
    <w:p w14:paraId="68CAF4C0" w14:textId="77777777" w:rsidR="00604C7A" w:rsidRPr="00604C7A" w:rsidRDefault="00604C7A" w:rsidP="000F139E">
      <w:pPr>
        <w:spacing w:line="360" w:lineRule="auto"/>
        <w:ind w:firstLine="720"/>
        <w:jc w:val="both"/>
        <w:rPr>
          <w:rFonts w:ascii="Times New Roman" w:hAnsi="Times New Roman" w:cs="Times New Roman"/>
          <w:sz w:val="24"/>
          <w:szCs w:val="24"/>
          <w:lang w:val="es-MX"/>
        </w:rPr>
      </w:pPr>
      <w:r w:rsidRPr="00604C7A">
        <w:rPr>
          <w:rFonts w:ascii="Times New Roman" w:hAnsi="Times New Roman" w:cs="Times New Roman"/>
          <w:sz w:val="24"/>
          <w:szCs w:val="24"/>
          <w:lang w:val="es-MX"/>
        </w:rPr>
        <w:t>A lo largo de este trabajo, se explorarán las costumbres más emblemáticas que definen la Semana Mayor en la Gran Caracas, tales como la histórica labor de los Palmeros de Chacao, la multitudinaria procesión del Nazareno de San Pablo y la simbólica visita a los siete templos. Además de describir en qué consisten estas prácticas, el análisis se extenderá hacia los mitos, leyendas y normas dietéticas que forman parte del imaginario del venezolano, como las antiguas advertencias sobre el baño en playas y ríos durante los días santos o la particular autorización del consumo de chigüire. Al profundizar en estos aspectos, se busca comprender cómo la tradición caraqueña logra equilibrar la solemnidad del dogma católico con las curiosidades de la cultura popular, consolidando una de las festividades más ricas y complejas del patrimonio cultural venezolano.</w:t>
      </w:r>
    </w:p>
    <w:p w14:paraId="7FF26F01" w14:textId="77777777" w:rsidR="00D40A0F" w:rsidRDefault="00D40A0F" w:rsidP="000F139E">
      <w:pPr>
        <w:spacing w:line="360" w:lineRule="auto"/>
        <w:rPr>
          <w:rFonts w:ascii="Times New Roman" w:hAnsi="Times New Roman" w:cs="Times New Roman"/>
          <w:sz w:val="24"/>
          <w:szCs w:val="24"/>
        </w:rPr>
      </w:pPr>
    </w:p>
    <w:p w14:paraId="666D33EB" w14:textId="77777777" w:rsidR="00B25482" w:rsidRPr="00AE44FC" w:rsidRDefault="00B25482" w:rsidP="000F139E">
      <w:pPr>
        <w:spacing w:line="360" w:lineRule="auto"/>
        <w:rPr>
          <w:rFonts w:ascii="Times New Roman" w:hAnsi="Times New Roman" w:cs="Times New Roman"/>
          <w:sz w:val="24"/>
          <w:szCs w:val="24"/>
        </w:rPr>
      </w:pPr>
    </w:p>
    <w:p w14:paraId="59EA7305" w14:textId="04E8590C" w:rsidR="00593611" w:rsidRPr="000F139E" w:rsidRDefault="00604C7A" w:rsidP="000F139E">
      <w:pPr>
        <w:pStyle w:val="Ttulo1"/>
        <w:spacing w:line="360" w:lineRule="auto"/>
        <w:rPr>
          <w:rFonts w:cs="Times New Roman"/>
          <w:szCs w:val="24"/>
        </w:rPr>
      </w:pPr>
      <w:bookmarkStart w:id="1" w:name="_Toc226662556"/>
      <w:proofErr w:type="spellStart"/>
      <w:r w:rsidRPr="000F139E">
        <w:rPr>
          <w:rFonts w:cs="Times New Roman"/>
          <w:szCs w:val="24"/>
        </w:rPr>
        <w:lastRenderedPageBreak/>
        <w:t>Tradiciones</w:t>
      </w:r>
      <w:proofErr w:type="spellEnd"/>
      <w:r w:rsidRPr="000F139E">
        <w:rPr>
          <w:rFonts w:cs="Times New Roman"/>
          <w:szCs w:val="24"/>
        </w:rPr>
        <w:t xml:space="preserve"> </w:t>
      </w:r>
      <w:proofErr w:type="spellStart"/>
      <w:r w:rsidRPr="000F139E">
        <w:rPr>
          <w:rFonts w:cs="Times New Roman"/>
          <w:szCs w:val="24"/>
        </w:rPr>
        <w:t>Religiosas</w:t>
      </w:r>
      <w:proofErr w:type="spellEnd"/>
      <w:r w:rsidRPr="000F139E">
        <w:rPr>
          <w:rFonts w:cs="Times New Roman"/>
          <w:szCs w:val="24"/>
        </w:rPr>
        <w:t xml:space="preserve"> </w:t>
      </w:r>
      <w:proofErr w:type="spellStart"/>
      <w:r w:rsidRPr="000F139E">
        <w:rPr>
          <w:rFonts w:cs="Times New Roman"/>
          <w:szCs w:val="24"/>
        </w:rPr>
        <w:t>en</w:t>
      </w:r>
      <w:proofErr w:type="spellEnd"/>
      <w:r w:rsidRPr="000F139E">
        <w:rPr>
          <w:rFonts w:cs="Times New Roman"/>
          <w:szCs w:val="24"/>
        </w:rPr>
        <w:t xml:space="preserve"> la Ciudad de Caracas</w:t>
      </w:r>
      <w:bookmarkEnd w:id="1"/>
    </w:p>
    <w:p w14:paraId="4D30B85D" w14:textId="0A206DEB" w:rsidR="00604C7A" w:rsidRPr="000F139E" w:rsidRDefault="00604C7A" w:rsidP="000F139E">
      <w:pPr>
        <w:pStyle w:val="Ttulo2"/>
        <w:spacing w:line="360" w:lineRule="auto"/>
        <w:rPr>
          <w:rFonts w:cs="Times New Roman"/>
          <w:szCs w:val="24"/>
        </w:rPr>
      </w:pPr>
      <w:bookmarkStart w:id="2" w:name="_Toc226662557"/>
      <w:r w:rsidRPr="000F139E">
        <w:rPr>
          <w:rFonts w:cs="Times New Roman"/>
          <w:szCs w:val="24"/>
        </w:rPr>
        <w:t xml:space="preserve">Los Palmeros de </w:t>
      </w:r>
      <w:proofErr w:type="spellStart"/>
      <w:r w:rsidRPr="000F139E">
        <w:rPr>
          <w:rFonts w:cs="Times New Roman"/>
          <w:szCs w:val="24"/>
        </w:rPr>
        <w:t>Chacao</w:t>
      </w:r>
      <w:proofErr w:type="spellEnd"/>
      <w:r w:rsidRPr="000F139E">
        <w:rPr>
          <w:rFonts w:cs="Times New Roman"/>
          <w:szCs w:val="24"/>
        </w:rPr>
        <w:t xml:space="preserve">: </w:t>
      </w:r>
      <w:proofErr w:type="spellStart"/>
      <w:r w:rsidRPr="000F139E">
        <w:rPr>
          <w:rFonts w:cs="Times New Roman"/>
          <w:szCs w:val="24"/>
        </w:rPr>
        <w:t>Tradición</w:t>
      </w:r>
      <w:proofErr w:type="spellEnd"/>
      <w:r w:rsidRPr="000F139E">
        <w:rPr>
          <w:rFonts w:cs="Times New Roman"/>
          <w:szCs w:val="24"/>
        </w:rPr>
        <w:t xml:space="preserve"> y </w:t>
      </w:r>
      <w:proofErr w:type="spellStart"/>
      <w:r w:rsidRPr="000F139E">
        <w:rPr>
          <w:rFonts w:cs="Times New Roman"/>
          <w:szCs w:val="24"/>
        </w:rPr>
        <w:t>Naturaleza</w:t>
      </w:r>
      <w:bookmarkEnd w:id="2"/>
      <w:proofErr w:type="spellEnd"/>
    </w:p>
    <w:p w14:paraId="38B8C0EF" w14:textId="77777777" w:rsidR="00604C7A" w:rsidRPr="00604C7A" w:rsidRDefault="00604C7A" w:rsidP="000F139E">
      <w:pPr>
        <w:spacing w:line="360" w:lineRule="auto"/>
        <w:ind w:firstLine="720"/>
        <w:jc w:val="both"/>
        <w:rPr>
          <w:rFonts w:ascii="Times New Roman" w:hAnsi="Times New Roman" w:cs="Times New Roman"/>
          <w:sz w:val="24"/>
          <w:szCs w:val="24"/>
          <w:lang w:val="es-MX"/>
        </w:rPr>
      </w:pPr>
      <w:r w:rsidRPr="00604C7A">
        <w:rPr>
          <w:rFonts w:ascii="Times New Roman" w:hAnsi="Times New Roman" w:cs="Times New Roman"/>
          <w:sz w:val="24"/>
          <w:szCs w:val="24"/>
          <w:lang w:val="es-MX"/>
        </w:rPr>
        <w:t xml:space="preserve">Esta es, quizás, la tradición más antigua y ecológica de la capital, con más de 200 años de historia. Tiene su origen en el año 1770, cuando una epidemia de fiebre amarilla azotó a la población de Caracas. El párroco de la época, el Padre José Antonio Mohedano, pidió a los trabajadores de las haciendas cercanas que subieran al Cerro El Ávila (hoy Parque Nacional </w:t>
      </w:r>
      <w:proofErr w:type="spellStart"/>
      <w:r w:rsidRPr="00604C7A">
        <w:rPr>
          <w:rFonts w:ascii="Times New Roman" w:hAnsi="Times New Roman" w:cs="Times New Roman"/>
          <w:sz w:val="24"/>
          <w:szCs w:val="24"/>
          <w:lang w:val="es-MX"/>
        </w:rPr>
        <w:t>Waraira</w:t>
      </w:r>
      <w:proofErr w:type="spellEnd"/>
      <w:r w:rsidRPr="00604C7A">
        <w:rPr>
          <w:rFonts w:ascii="Times New Roman" w:hAnsi="Times New Roman" w:cs="Times New Roman"/>
          <w:sz w:val="24"/>
          <w:szCs w:val="24"/>
          <w:lang w:val="es-MX"/>
        </w:rPr>
        <w:t xml:space="preserve"> </w:t>
      </w:r>
      <w:proofErr w:type="spellStart"/>
      <w:r w:rsidRPr="00604C7A">
        <w:rPr>
          <w:rFonts w:ascii="Times New Roman" w:hAnsi="Times New Roman" w:cs="Times New Roman"/>
          <w:sz w:val="24"/>
          <w:szCs w:val="24"/>
          <w:lang w:val="es-MX"/>
        </w:rPr>
        <w:t>Repano</w:t>
      </w:r>
      <w:proofErr w:type="spellEnd"/>
      <w:r w:rsidRPr="00604C7A">
        <w:rPr>
          <w:rFonts w:ascii="Times New Roman" w:hAnsi="Times New Roman" w:cs="Times New Roman"/>
          <w:sz w:val="24"/>
          <w:szCs w:val="24"/>
          <w:lang w:val="es-MX"/>
        </w:rPr>
        <w:t>) a buscar palmas para el Domingo de Ramos, ofreciendo esto como una promesa para que cesara la enfermedad.</w:t>
      </w:r>
    </w:p>
    <w:p w14:paraId="22CE7142" w14:textId="77777777" w:rsidR="00604C7A" w:rsidRPr="00604C7A" w:rsidRDefault="00604C7A" w:rsidP="000F139E">
      <w:pPr>
        <w:spacing w:line="360" w:lineRule="auto"/>
        <w:ind w:firstLine="720"/>
        <w:jc w:val="both"/>
        <w:rPr>
          <w:rFonts w:ascii="Times New Roman" w:hAnsi="Times New Roman" w:cs="Times New Roman"/>
          <w:sz w:val="24"/>
          <w:szCs w:val="24"/>
          <w:lang w:val="es-MX"/>
        </w:rPr>
      </w:pPr>
      <w:r w:rsidRPr="00604C7A">
        <w:rPr>
          <w:rFonts w:ascii="Times New Roman" w:hAnsi="Times New Roman" w:cs="Times New Roman"/>
          <w:sz w:val="24"/>
          <w:szCs w:val="24"/>
          <w:lang w:val="es-MX"/>
        </w:rPr>
        <w:t>Hoy en día, los "Palmeros" mantienen la promesa. Cada año, días antes de la Semana Santa, suben a la montaña para recolectar las hojas de la Palma Real. Tras pasar varias noches en la montaña, bajan el sábado previo al Domingo de Ramos cargando los ramos entre cánticos y música de antaño. Esta tradición no solo es religiosa, sino que cuenta con un fuerte componente ambiental, ya que los Palmeros están comprometidos con la reforestación y el cuidado del parque nacional, siendo reconocidos por la UNESCO como Patrimonio Cultural Inmaterial de la Humanidad.</w:t>
      </w:r>
    </w:p>
    <w:p w14:paraId="7A9DBE84" w14:textId="1F367F68" w:rsidR="00604C7A" w:rsidRPr="000F139E" w:rsidRDefault="00604C7A" w:rsidP="000F139E">
      <w:pPr>
        <w:pStyle w:val="Ttulo2"/>
        <w:spacing w:line="360" w:lineRule="auto"/>
        <w:rPr>
          <w:rFonts w:cs="Times New Roman"/>
          <w:szCs w:val="24"/>
        </w:rPr>
      </w:pPr>
      <w:bookmarkStart w:id="3" w:name="_Toc226662558"/>
      <w:r w:rsidRPr="000F139E">
        <w:rPr>
          <w:rFonts w:cs="Times New Roman"/>
          <w:szCs w:val="24"/>
        </w:rPr>
        <w:t xml:space="preserve">El Nazareno de San Pablo: El Corazón de la Fe </w:t>
      </w:r>
      <w:proofErr w:type="spellStart"/>
      <w:r w:rsidRPr="000F139E">
        <w:rPr>
          <w:rFonts w:cs="Times New Roman"/>
          <w:szCs w:val="24"/>
        </w:rPr>
        <w:t>Caraqueña</w:t>
      </w:r>
      <w:bookmarkEnd w:id="3"/>
      <w:proofErr w:type="spellEnd"/>
    </w:p>
    <w:p w14:paraId="0087B62D" w14:textId="77777777" w:rsidR="00604C7A" w:rsidRPr="00604C7A" w:rsidRDefault="00604C7A" w:rsidP="000F139E">
      <w:pPr>
        <w:spacing w:line="360" w:lineRule="auto"/>
        <w:ind w:firstLine="720"/>
        <w:jc w:val="both"/>
        <w:rPr>
          <w:rFonts w:ascii="Times New Roman" w:hAnsi="Times New Roman" w:cs="Times New Roman"/>
          <w:sz w:val="24"/>
          <w:szCs w:val="24"/>
          <w:lang w:val="es-MX"/>
        </w:rPr>
      </w:pPr>
      <w:r w:rsidRPr="00604C7A">
        <w:rPr>
          <w:rFonts w:ascii="Times New Roman" w:hAnsi="Times New Roman" w:cs="Times New Roman"/>
          <w:sz w:val="24"/>
          <w:szCs w:val="24"/>
          <w:lang w:val="es-MX"/>
        </w:rPr>
        <w:t>La devoción al Nazareno de San Pablo es el evento central del Miércoles Santo en Caracas. La imagen es una talla de madera de pino de Sevilla, que representa a Jesús cargando la cruz. Originalmente se encontraba en la capilla de San Pablo (donde hoy está el Teatro Municipal), pero tras su demolición, la imagen fue trasladada a la Basílica de Santa Teresa.</w:t>
      </w:r>
    </w:p>
    <w:p w14:paraId="716491FE" w14:textId="77777777" w:rsidR="00604C7A" w:rsidRPr="00604C7A" w:rsidRDefault="00604C7A" w:rsidP="000F139E">
      <w:pPr>
        <w:spacing w:line="360" w:lineRule="auto"/>
        <w:ind w:firstLine="720"/>
        <w:jc w:val="both"/>
        <w:rPr>
          <w:rFonts w:ascii="Times New Roman" w:hAnsi="Times New Roman" w:cs="Times New Roman"/>
          <w:sz w:val="24"/>
          <w:szCs w:val="24"/>
          <w:lang w:val="es-MX"/>
        </w:rPr>
      </w:pPr>
      <w:r w:rsidRPr="00604C7A">
        <w:rPr>
          <w:rFonts w:ascii="Times New Roman" w:hAnsi="Times New Roman" w:cs="Times New Roman"/>
          <w:sz w:val="24"/>
          <w:szCs w:val="24"/>
          <w:lang w:val="es-MX"/>
        </w:rPr>
        <w:t xml:space="preserve">El momento histórico que consolidó esta fe ocurrió en 1696, durante la epidemia de la "peste del vómito negro". Mientras la imagen era sacada en procesión para pedir por la salud de los enfermos, la cruz del Nazareno se enredó con las ramas de un limonero en la esquina de Miracielos. Los limones que cayeron fueron utilizados para hacer infusiones que, según la tradición, curaron milagrosamente a los habitantes. </w:t>
      </w:r>
      <w:r w:rsidRPr="00604C7A">
        <w:rPr>
          <w:rFonts w:ascii="Times New Roman" w:hAnsi="Times New Roman" w:cs="Times New Roman"/>
          <w:sz w:val="24"/>
          <w:szCs w:val="24"/>
          <w:lang w:val="es-MX"/>
        </w:rPr>
        <w:lastRenderedPageBreak/>
        <w:t>Desde entonces, miles de personas acuden vestidas de morado para pagar promesas por favores recibidos, y la imagen es adornada cada año con miles de orquídeas moradas donadas por los fieles.</w:t>
      </w:r>
    </w:p>
    <w:p w14:paraId="1D5E0AE7" w14:textId="031E806E" w:rsidR="00604C7A" w:rsidRPr="000F139E" w:rsidRDefault="00604C7A" w:rsidP="000F139E">
      <w:pPr>
        <w:pStyle w:val="Ttulo2"/>
        <w:spacing w:line="360" w:lineRule="auto"/>
        <w:rPr>
          <w:rFonts w:cs="Times New Roman"/>
          <w:szCs w:val="24"/>
        </w:rPr>
      </w:pPr>
      <w:bookmarkStart w:id="4" w:name="_Toc226662559"/>
      <w:r w:rsidRPr="000F139E">
        <w:rPr>
          <w:rFonts w:cs="Times New Roman"/>
          <w:szCs w:val="24"/>
        </w:rPr>
        <w:t xml:space="preserve">La Visita a </w:t>
      </w:r>
      <w:proofErr w:type="spellStart"/>
      <w:r w:rsidRPr="000F139E">
        <w:rPr>
          <w:rFonts w:cs="Times New Roman"/>
          <w:szCs w:val="24"/>
        </w:rPr>
        <w:t>los</w:t>
      </w:r>
      <w:proofErr w:type="spellEnd"/>
      <w:r w:rsidRPr="000F139E">
        <w:rPr>
          <w:rFonts w:cs="Times New Roman"/>
          <w:szCs w:val="24"/>
        </w:rPr>
        <w:t xml:space="preserve"> Siete Templos y las Misas</w:t>
      </w:r>
      <w:bookmarkEnd w:id="4"/>
    </w:p>
    <w:p w14:paraId="6F3B9271" w14:textId="77777777" w:rsidR="00604C7A" w:rsidRPr="00604C7A" w:rsidRDefault="00604C7A" w:rsidP="000F139E">
      <w:pPr>
        <w:spacing w:line="360" w:lineRule="auto"/>
        <w:ind w:firstLine="720"/>
        <w:jc w:val="both"/>
        <w:rPr>
          <w:rFonts w:ascii="Times New Roman" w:hAnsi="Times New Roman" w:cs="Times New Roman"/>
          <w:sz w:val="24"/>
          <w:szCs w:val="24"/>
          <w:lang w:val="es-MX"/>
        </w:rPr>
      </w:pPr>
      <w:r w:rsidRPr="00604C7A">
        <w:rPr>
          <w:rFonts w:ascii="Times New Roman" w:hAnsi="Times New Roman" w:cs="Times New Roman"/>
          <w:sz w:val="24"/>
          <w:szCs w:val="24"/>
          <w:lang w:val="es-MX"/>
        </w:rPr>
        <w:t>La Visita a los Siete Templos es un recorrido que realizan los caraqueños entre la noche del Jueves Santo y la mañana del Viernes Santo. Esta práctica simboliza el acompañamiento a Jesús en su recorrido desde el Huerto de los Olivos hasta el Calvario. En el centro de Caracas, las personas suelen caminar entre iglesias históricas como la Catedral, San Francisco, Las Mercedes, Altagracia, Santa Capilla, Santa Teresa y San José. En cada parada, se reza frente al "Monumento", que es un altar especialmente decorado donde se reserva la Eucaristía.</w:t>
      </w:r>
    </w:p>
    <w:p w14:paraId="5B6DFBE0" w14:textId="77777777" w:rsidR="00604C7A" w:rsidRPr="00604C7A" w:rsidRDefault="00604C7A" w:rsidP="000F139E">
      <w:pPr>
        <w:spacing w:line="360" w:lineRule="auto"/>
        <w:ind w:firstLine="720"/>
        <w:jc w:val="both"/>
        <w:rPr>
          <w:rFonts w:ascii="Times New Roman" w:hAnsi="Times New Roman" w:cs="Times New Roman"/>
          <w:sz w:val="24"/>
          <w:szCs w:val="24"/>
          <w:lang w:val="es-MX"/>
        </w:rPr>
      </w:pPr>
      <w:r w:rsidRPr="00604C7A">
        <w:rPr>
          <w:rFonts w:ascii="Times New Roman" w:hAnsi="Times New Roman" w:cs="Times New Roman"/>
          <w:sz w:val="24"/>
          <w:szCs w:val="24"/>
          <w:lang w:val="es-MX"/>
        </w:rPr>
        <w:t>Por su parte, las Misas de Semana Santa marcan el ritmo litúrgico de la ciudad. El Jueves Santo se celebra la Misa de la Cena del Señor con el rito del Lavatorio de los Pies, recordando el gesto de humildad de Jesús. El Viernes Santo es el único día del año en que no se celebra misa como tal, sino que se realiza la "Oficio de la Pasión del Señor", un acto solemne de adoración a la Cruz en un ambiente de profundo silencio y respeto.</w:t>
      </w:r>
    </w:p>
    <w:p w14:paraId="697E8F2B" w14:textId="1DA6C0CB" w:rsidR="00604C7A" w:rsidRPr="000F139E" w:rsidRDefault="00604C7A" w:rsidP="000F139E">
      <w:pPr>
        <w:pStyle w:val="Ttulo1"/>
        <w:spacing w:line="360" w:lineRule="auto"/>
        <w:rPr>
          <w:rFonts w:cs="Times New Roman"/>
          <w:szCs w:val="24"/>
        </w:rPr>
      </w:pPr>
      <w:bookmarkStart w:id="5" w:name="_Toc226662560"/>
      <w:proofErr w:type="spellStart"/>
      <w:r w:rsidRPr="000F139E">
        <w:rPr>
          <w:rFonts w:cs="Times New Roman"/>
          <w:szCs w:val="24"/>
        </w:rPr>
        <w:t>Cuestionario</w:t>
      </w:r>
      <w:proofErr w:type="spellEnd"/>
      <w:r w:rsidRPr="000F139E">
        <w:rPr>
          <w:rFonts w:cs="Times New Roman"/>
          <w:szCs w:val="24"/>
        </w:rPr>
        <w:t xml:space="preserve"> de </w:t>
      </w:r>
      <w:proofErr w:type="spellStart"/>
      <w:r w:rsidRPr="000F139E">
        <w:rPr>
          <w:rFonts w:cs="Times New Roman"/>
          <w:szCs w:val="24"/>
        </w:rPr>
        <w:t>Tradiciones</w:t>
      </w:r>
      <w:proofErr w:type="spellEnd"/>
      <w:r w:rsidRPr="000F139E">
        <w:rPr>
          <w:rFonts w:cs="Times New Roman"/>
          <w:szCs w:val="24"/>
        </w:rPr>
        <w:t xml:space="preserve"> y </w:t>
      </w:r>
      <w:proofErr w:type="spellStart"/>
      <w:r w:rsidRPr="000F139E">
        <w:rPr>
          <w:rFonts w:cs="Times New Roman"/>
          <w:szCs w:val="24"/>
        </w:rPr>
        <w:t>Mitos</w:t>
      </w:r>
      <w:bookmarkEnd w:id="5"/>
      <w:proofErr w:type="spellEnd"/>
    </w:p>
    <w:p w14:paraId="06E5FC74" w14:textId="1E4D46FE" w:rsidR="00604C7A" w:rsidRPr="000F139E" w:rsidRDefault="00604C7A" w:rsidP="000F139E">
      <w:pPr>
        <w:pStyle w:val="Ttulo2"/>
        <w:spacing w:line="360" w:lineRule="auto"/>
        <w:rPr>
          <w:rFonts w:cs="Times New Roman"/>
          <w:szCs w:val="24"/>
        </w:rPr>
      </w:pPr>
      <w:bookmarkStart w:id="6" w:name="_Toc226662561"/>
      <w:r w:rsidRPr="000F139E">
        <w:rPr>
          <w:rFonts w:cs="Times New Roman"/>
          <w:szCs w:val="24"/>
        </w:rPr>
        <w:t>¿</w:t>
      </w:r>
      <w:proofErr w:type="spellStart"/>
      <w:r w:rsidRPr="000F139E">
        <w:rPr>
          <w:rFonts w:cs="Times New Roman"/>
          <w:szCs w:val="24"/>
        </w:rPr>
        <w:t>Qué</w:t>
      </w:r>
      <w:proofErr w:type="spellEnd"/>
      <w:r w:rsidRPr="000F139E">
        <w:rPr>
          <w:rFonts w:cs="Times New Roman"/>
          <w:szCs w:val="24"/>
        </w:rPr>
        <w:t xml:space="preserve"> se </w:t>
      </w:r>
      <w:proofErr w:type="spellStart"/>
      <w:r w:rsidRPr="000F139E">
        <w:rPr>
          <w:rFonts w:cs="Times New Roman"/>
          <w:szCs w:val="24"/>
        </w:rPr>
        <w:t>decía</w:t>
      </w:r>
      <w:proofErr w:type="spellEnd"/>
      <w:r w:rsidRPr="000F139E">
        <w:rPr>
          <w:rFonts w:cs="Times New Roman"/>
          <w:szCs w:val="24"/>
        </w:rPr>
        <w:t xml:space="preserve"> </w:t>
      </w:r>
      <w:proofErr w:type="spellStart"/>
      <w:r w:rsidRPr="000F139E">
        <w:rPr>
          <w:rFonts w:cs="Times New Roman"/>
          <w:szCs w:val="24"/>
        </w:rPr>
        <w:t>antiguamente</w:t>
      </w:r>
      <w:proofErr w:type="spellEnd"/>
      <w:r w:rsidRPr="000F139E">
        <w:rPr>
          <w:rFonts w:cs="Times New Roman"/>
          <w:szCs w:val="24"/>
        </w:rPr>
        <w:t xml:space="preserve"> </w:t>
      </w:r>
      <w:proofErr w:type="spellStart"/>
      <w:r w:rsidRPr="000F139E">
        <w:rPr>
          <w:rFonts w:cs="Times New Roman"/>
          <w:szCs w:val="24"/>
        </w:rPr>
        <w:t>cuando</w:t>
      </w:r>
      <w:proofErr w:type="spellEnd"/>
      <w:r w:rsidRPr="000F139E">
        <w:rPr>
          <w:rFonts w:cs="Times New Roman"/>
          <w:szCs w:val="24"/>
        </w:rPr>
        <w:t xml:space="preserve"> las personas </w:t>
      </w:r>
      <w:proofErr w:type="spellStart"/>
      <w:r w:rsidRPr="000F139E">
        <w:rPr>
          <w:rFonts w:cs="Times New Roman"/>
          <w:szCs w:val="24"/>
        </w:rPr>
        <w:t>iban</w:t>
      </w:r>
      <w:proofErr w:type="spellEnd"/>
      <w:r w:rsidRPr="000F139E">
        <w:rPr>
          <w:rFonts w:cs="Times New Roman"/>
          <w:szCs w:val="24"/>
        </w:rPr>
        <w:t xml:space="preserve"> a la playa y se </w:t>
      </w:r>
      <w:proofErr w:type="spellStart"/>
      <w:r w:rsidRPr="000F139E">
        <w:rPr>
          <w:rFonts w:cs="Times New Roman"/>
          <w:szCs w:val="24"/>
        </w:rPr>
        <w:t>bañaban</w:t>
      </w:r>
      <w:proofErr w:type="spellEnd"/>
      <w:r w:rsidRPr="000F139E">
        <w:rPr>
          <w:rFonts w:cs="Times New Roman"/>
          <w:szCs w:val="24"/>
        </w:rPr>
        <w:t>?</w:t>
      </w:r>
      <w:bookmarkEnd w:id="6"/>
    </w:p>
    <w:p w14:paraId="39C3ADD3" w14:textId="2359E821" w:rsidR="000F139E" w:rsidRPr="000F139E" w:rsidRDefault="00604C7A" w:rsidP="000F139E">
      <w:pPr>
        <w:spacing w:line="360" w:lineRule="auto"/>
        <w:ind w:firstLine="720"/>
        <w:jc w:val="both"/>
        <w:rPr>
          <w:rFonts w:ascii="Times New Roman" w:hAnsi="Times New Roman" w:cs="Times New Roman"/>
          <w:sz w:val="24"/>
          <w:szCs w:val="24"/>
        </w:rPr>
      </w:pPr>
      <w:proofErr w:type="spellStart"/>
      <w:r w:rsidRPr="000F139E">
        <w:rPr>
          <w:rFonts w:ascii="Times New Roman" w:hAnsi="Times New Roman" w:cs="Times New Roman"/>
          <w:sz w:val="24"/>
          <w:szCs w:val="24"/>
        </w:rPr>
        <w:t>Antiguamente</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existía</w:t>
      </w:r>
      <w:proofErr w:type="spellEnd"/>
      <w:r w:rsidRPr="000F139E">
        <w:rPr>
          <w:rFonts w:ascii="Times New Roman" w:hAnsi="Times New Roman" w:cs="Times New Roman"/>
          <w:sz w:val="24"/>
          <w:szCs w:val="24"/>
        </w:rPr>
        <w:t xml:space="preserve"> la </w:t>
      </w:r>
      <w:proofErr w:type="spellStart"/>
      <w:r w:rsidRPr="000F139E">
        <w:rPr>
          <w:rFonts w:ascii="Times New Roman" w:hAnsi="Times New Roman" w:cs="Times New Roman"/>
          <w:sz w:val="24"/>
          <w:szCs w:val="24"/>
        </w:rPr>
        <w:t>creencia</w:t>
      </w:r>
      <w:proofErr w:type="spellEnd"/>
      <w:r w:rsidRPr="000F139E">
        <w:rPr>
          <w:rFonts w:ascii="Times New Roman" w:hAnsi="Times New Roman" w:cs="Times New Roman"/>
          <w:sz w:val="24"/>
          <w:szCs w:val="24"/>
        </w:rPr>
        <w:t xml:space="preserve"> popular de que </w:t>
      </w:r>
      <w:proofErr w:type="spellStart"/>
      <w:r w:rsidRPr="000F139E">
        <w:rPr>
          <w:rFonts w:ascii="Times New Roman" w:hAnsi="Times New Roman" w:cs="Times New Roman"/>
          <w:sz w:val="24"/>
          <w:szCs w:val="24"/>
        </w:rPr>
        <w:t>quienes</w:t>
      </w:r>
      <w:proofErr w:type="spellEnd"/>
      <w:r w:rsidRPr="000F139E">
        <w:rPr>
          <w:rFonts w:ascii="Times New Roman" w:hAnsi="Times New Roman" w:cs="Times New Roman"/>
          <w:sz w:val="24"/>
          <w:szCs w:val="24"/>
        </w:rPr>
        <w:t xml:space="preserve"> se </w:t>
      </w:r>
      <w:proofErr w:type="spellStart"/>
      <w:r w:rsidRPr="000F139E">
        <w:rPr>
          <w:rFonts w:ascii="Times New Roman" w:hAnsi="Times New Roman" w:cs="Times New Roman"/>
          <w:sz w:val="24"/>
          <w:szCs w:val="24"/>
        </w:rPr>
        <w:t>bañaban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la playa o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ríos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durante</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Viernes Santo </w:t>
      </w:r>
      <w:proofErr w:type="spellStart"/>
      <w:r w:rsidRPr="000F139E">
        <w:rPr>
          <w:rFonts w:ascii="Times New Roman" w:hAnsi="Times New Roman" w:cs="Times New Roman"/>
          <w:sz w:val="24"/>
          <w:szCs w:val="24"/>
        </w:rPr>
        <w:t>corrían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riesgo</w:t>
      </w:r>
      <w:proofErr w:type="spellEnd"/>
      <w:r w:rsidRPr="000F139E">
        <w:rPr>
          <w:rFonts w:ascii="Times New Roman" w:hAnsi="Times New Roman" w:cs="Times New Roman"/>
          <w:sz w:val="24"/>
          <w:szCs w:val="24"/>
        </w:rPr>
        <w:t xml:space="preserve"> de </w:t>
      </w:r>
      <w:proofErr w:type="spellStart"/>
      <w:r w:rsidRPr="000F139E">
        <w:rPr>
          <w:rFonts w:ascii="Times New Roman" w:hAnsi="Times New Roman" w:cs="Times New Roman"/>
          <w:sz w:val="24"/>
          <w:szCs w:val="24"/>
        </w:rPr>
        <w:t>convertirse</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peces</w:t>
      </w:r>
      <w:proofErr w:type="spellEnd"/>
      <w:r w:rsidRPr="000F139E">
        <w:rPr>
          <w:rFonts w:ascii="Times New Roman" w:hAnsi="Times New Roman" w:cs="Times New Roman"/>
          <w:sz w:val="24"/>
          <w:szCs w:val="24"/>
        </w:rPr>
        <w:t xml:space="preserve"> o </w:t>
      </w:r>
      <w:proofErr w:type="spellStart"/>
      <w:r w:rsidRPr="000F139E">
        <w:rPr>
          <w:rFonts w:ascii="Times New Roman" w:hAnsi="Times New Roman" w:cs="Times New Roman"/>
          <w:sz w:val="24"/>
          <w:szCs w:val="24"/>
        </w:rPr>
        <w:t>sirenas</w:t>
      </w:r>
      <w:proofErr w:type="spellEnd"/>
      <w:r w:rsidRPr="000F139E">
        <w:rPr>
          <w:rFonts w:ascii="Times New Roman" w:hAnsi="Times New Roman" w:cs="Times New Roman"/>
          <w:sz w:val="24"/>
          <w:szCs w:val="24"/>
        </w:rPr>
        <w:t xml:space="preserve">. Se </w:t>
      </w:r>
      <w:proofErr w:type="spellStart"/>
      <w:r w:rsidRPr="000F139E">
        <w:rPr>
          <w:rFonts w:ascii="Times New Roman" w:hAnsi="Times New Roman" w:cs="Times New Roman"/>
          <w:sz w:val="24"/>
          <w:szCs w:val="24"/>
        </w:rPr>
        <w:t>consideraba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una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falta</w:t>
      </w:r>
      <w:proofErr w:type="spellEnd"/>
      <w:r w:rsidRPr="000F139E">
        <w:rPr>
          <w:rFonts w:ascii="Times New Roman" w:hAnsi="Times New Roman" w:cs="Times New Roman"/>
          <w:sz w:val="24"/>
          <w:szCs w:val="24"/>
        </w:rPr>
        <w:t xml:space="preserve"> de </w:t>
      </w:r>
      <w:proofErr w:type="spellStart"/>
      <w:r w:rsidRPr="000F139E">
        <w:rPr>
          <w:rFonts w:ascii="Times New Roman" w:hAnsi="Times New Roman" w:cs="Times New Roman"/>
          <w:sz w:val="24"/>
          <w:szCs w:val="24"/>
        </w:rPr>
        <w:t>respeto</w:t>
      </w:r>
      <w:proofErr w:type="spellEnd"/>
      <w:r w:rsidRPr="000F139E">
        <w:rPr>
          <w:rFonts w:ascii="Times New Roman" w:hAnsi="Times New Roman" w:cs="Times New Roman"/>
          <w:sz w:val="24"/>
          <w:szCs w:val="24"/>
        </w:rPr>
        <w:t xml:space="preserve"> al </w:t>
      </w:r>
      <w:proofErr w:type="spellStart"/>
      <w:r w:rsidRPr="000F139E">
        <w:rPr>
          <w:rFonts w:ascii="Times New Roman" w:hAnsi="Times New Roman" w:cs="Times New Roman"/>
          <w:sz w:val="24"/>
          <w:szCs w:val="24"/>
        </w:rPr>
        <w:t>luto</w:t>
      </w:r>
      <w:proofErr w:type="spellEnd"/>
      <w:r w:rsidRPr="000F139E">
        <w:rPr>
          <w:rFonts w:ascii="Times New Roman" w:hAnsi="Times New Roman" w:cs="Times New Roman"/>
          <w:sz w:val="24"/>
          <w:szCs w:val="24"/>
        </w:rPr>
        <w:t xml:space="preserve"> de Cristo </w:t>
      </w:r>
      <w:proofErr w:type="spellStart"/>
      <w:r w:rsidRPr="000F139E">
        <w:rPr>
          <w:rFonts w:ascii="Times New Roman" w:hAnsi="Times New Roman" w:cs="Times New Roman"/>
          <w:sz w:val="24"/>
          <w:szCs w:val="24"/>
        </w:rPr>
        <w:t>buscar</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diversión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agua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por</w:t>
      </w:r>
      <w:proofErr w:type="spellEnd"/>
      <w:r w:rsidRPr="000F139E">
        <w:rPr>
          <w:rFonts w:ascii="Times New Roman" w:hAnsi="Times New Roman" w:cs="Times New Roman"/>
          <w:sz w:val="24"/>
          <w:szCs w:val="24"/>
        </w:rPr>
        <w:t xml:space="preserve"> lo que las abuelas </w:t>
      </w:r>
      <w:proofErr w:type="spellStart"/>
      <w:r w:rsidRPr="000F139E">
        <w:rPr>
          <w:rFonts w:ascii="Times New Roman" w:hAnsi="Times New Roman" w:cs="Times New Roman"/>
          <w:sz w:val="24"/>
          <w:szCs w:val="24"/>
        </w:rPr>
        <w:t>prohibían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bañarse</w:t>
      </w:r>
      <w:proofErr w:type="spellEnd"/>
      <w:r w:rsidRPr="000F139E">
        <w:rPr>
          <w:rFonts w:ascii="Times New Roman" w:hAnsi="Times New Roman" w:cs="Times New Roman"/>
          <w:sz w:val="24"/>
          <w:szCs w:val="24"/>
        </w:rPr>
        <w:t xml:space="preserve"> para </w:t>
      </w:r>
      <w:proofErr w:type="spellStart"/>
      <w:r w:rsidRPr="000F139E">
        <w:rPr>
          <w:rFonts w:ascii="Times New Roman" w:hAnsi="Times New Roman" w:cs="Times New Roman"/>
          <w:sz w:val="24"/>
          <w:szCs w:val="24"/>
        </w:rPr>
        <w:t>evitar</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castigo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divino</w:t>
      </w:r>
      <w:proofErr w:type="spellEnd"/>
      <w:r w:rsidRPr="000F139E">
        <w:rPr>
          <w:rFonts w:ascii="Times New Roman" w:hAnsi="Times New Roman" w:cs="Times New Roman"/>
          <w:sz w:val="24"/>
          <w:szCs w:val="24"/>
        </w:rPr>
        <w:t>".</w:t>
      </w:r>
    </w:p>
    <w:p w14:paraId="591F239E" w14:textId="3F97FD28" w:rsidR="00604C7A" w:rsidRPr="000F139E" w:rsidRDefault="00604C7A" w:rsidP="000F139E">
      <w:pPr>
        <w:pStyle w:val="Ttulo2"/>
        <w:spacing w:line="360" w:lineRule="auto"/>
      </w:pPr>
      <w:bookmarkStart w:id="7" w:name="_Toc226662562"/>
      <w:r w:rsidRPr="000F139E">
        <w:lastRenderedPageBreak/>
        <w:t>¿</w:t>
      </w:r>
      <w:proofErr w:type="spellStart"/>
      <w:r w:rsidRPr="000F139E">
        <w:t>Qué</w:t>
      </w:r>
      <w:proofErr w:type="spellEnd"/>
      <w:r w:rsidRPr="000F139E">
        <w:t xml:space="preserve"> </w:t>
      </w:r>
      <w:proofErr w:type="spellStart"/>
      <w:r w:rsidRPr="000F139E">
        <w:t>tipo</w:t>
      </w:r>
      <w:proofErr w:type="spellEnd"/>
      <w:r w:rsidRPr="000F139E">
        <w:t xml:space="preserve"> de </w:t>
      </w:r>
      <w:proofErr w:type="spellStart"/>
      <w:r w:rsidRPr="000F139E">
        <w:t>carnes</w:t>
      </w:r>
      <w:proofErr w:type="spellEnd"/>
      <w:r w:rsidRPr="000F139E">
        <w:t xml:space="preserve"> </w:t>
      </w:r>
      <w:proofErr w:type="spellStart"/>
      <w:r w:rsidRPr="000F139E">
        <w:t>está</w:t>
      </w:r>
      <w:proofErr w:type="spellEnd"/>
      <w:r w:rsidRPr="000F139E">
        <w:t xml:space="preserve"> </w:t>
      </w:r>
      <w:proofErr w:type="spellStart"/>
      <w:r w:rsidRPr="000F139E">
        <w:t>prohibido</w:t>
      </w:r>
      <w:proofErr w:type="spellEnd"/>
      <w:r w:rsidRPr="000F139E">
        <w:t xml:space="preserve"> comer </w:t>
      </w:r>
      <w:proofErr w:type="spellStart"/>
      <w:r w:rsidRPr="000F139E">
        <w:t>en</w:t>
      </w:r>
      <w:proofErr w:type="spellEnd"/>
      <w:r w:rsidRPr="000F139E">
        <w:t xml:space="preserve"> </w:t>
      </w:r>
      <w:proofErr w:type="spellStart"/>
      <w:r w:rsidRPr="000F139E">
        <w:t>semana</w:t>
      </w:r>
      <w:proofErr w:type="spellEnd"/>
      <w:r w:rsidRPr="000F139E">
        <w:t xml:space="preserve"> </w:t>
      </w:r>
      <w:proofErr w:type="spellStart"/>
      <w:r w:rsidRPr="000F139E">
        <w:t>santa</w:t>
      </w:r>
      <w:proofErr w:type="spellEnd"/>
      <w:r w:rsidRPr="000F139E">
        <w:t>?</w:t>
      </w:r>
      <w:bookmarkEnd w:id="7"/>
    </w:p>
    <w:p w14:paraId="32F97F99" w14:textId="0A1EF107" w:rsidR="00604C7A" w:rsidRPr="000F139E" w:rsidRDefault="00604C7A" w:rsidP="000F139E">
      <w:pPr>
        <w:spacing w:line="360" w:lineRule="auto"/>
        <w:ind w:firstLine="720"/>
        <w:jc w:val="both"/>
        <w:rPr>
          <w:rFonts w:ascii="Times New Roman" w:hAnsi="Times New Roman" w:cs="Times New Roman"/>
          <w:sz w:val="24"/>
          <w:szCs w:val="24"/>
        </w:rPr>
      </w:pPr>
      <w:proofErr w:type="spellStart"/>
      <w:r w:rsidRPr="000F139E">
        <w:rPr>
          <w:rFonts w:ascii="Times New Roman" w:hAnsi="Times New Roman" w:cs="Times New Roman"/>
          <w:sz w:val="24"/>
          <w:szCs w:val="24"/>
        </w:rPr>
        <w:t>Leyendo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sobre</w:t>
      </w:r>
      <w:proofErr w:type="spellEnd"/>
      <w:r w:rsidRPr="000F139E">
        <w:rPr>
          <w:rFonts w:ascii="Times New Roman" w:hAnsi="Times New Roman" w:cs="Times New Roman"/>
          <w:sz w:val="24"/>
          <w:szCs w:val="24"/>
        </w:rPr>
        <w:t xml:space="preserve"> las </w:t>
      </w:r>
      <w:proofErr w:type="spellStart"/>
      <w:r w:rsidRPr="000F139E">
        <w:rPr>
          <w:rFonts w:ascii="Times New Roman" w:hAnsi="Times New Roman" w:cs="Times New Roman"/>
          <w:sz w:val="24"/>
          <w:szCs w:val="24"/>
        </w:rPr>
        <w:t>normas</w:t>
      </w:r>
      <w:proofErr w:type="spellEnd"/>
      <w:r w:rsidRPr="000F139E">
        <w:rPr>
          <w:rFonts w:ascii="Times New Roman" w:hAnsi="Times New Roman" w:cs="Times New Roman"/>
          <w:sz w:val="24"/>
          <w:szCs w:val="24"/>
        </w:rPr>
        <w:t xml:space="preserve"> de la Iglesia y </w:t>
      </w:r>
      <w:proofErr w:type="spellStart"/>
      <w:r w:rsidRPr="000F139E">
        <w:rPr>
          <w:rFonts w:ascii="Times New Roman" w:hAnsi="Times New Roman" w:cs="Times New Roman"/>
          <w:sz w:val="24"/>
          <w:szCs w:val="24"/>
        </w:rPr>
        <w:t>recordando</w:t>
      </w:r>
      <w:proofErr w:type="spellEnd"/>
      <w:r w:rsidRPr="000F139E">
        <w:rPr>
          <w:rFonts w:ascii="Times New Roman" w:hAnsi="Times New Roman" w:cs="Times New Roman"/>
          <w:sz w:val="24"/>
          <w:szCs w:val="24"/>
        </w:rPr>
        <w:t xml:space="preserve"> las </w:t>
      </w:r>
      <w:proofErr w:type="spellStart"/>
      <w:r w:rsidRPr="000F139E">
        <w:rPr>
          <w:rFonts w:ascii="Times New Roman" w:hAnsi="Times New Roman" w:cs="Times New Roman"/>
          <w:sz w:val="24"/>
          <w:szCs w:val="24"/>
        </w:rPr>
        <w:t>costumbres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mi </w:t>
      </w:r>
      <w:r w:rsidRPr="000F139E">
        <w:rPr>
          <w:rFonts w:ascii="Times New Roman" w:hAnsi="Times New Roman" w:cs="Times New Roman"/>
          <w:sz w:val="24"/>
          <w:szCs w:val="24"/>
        </w:rPr>
        <w:t>casa</w:t>
      </w:r>
      <w:r w:rsidRPr="000F139E">
        <w:rPr>
          <w:rFonts w:ascii="Times New Roman" w:hAnsi="Times New Roman" w:cs="Times New Roman"/>
          <w:sz w:val="24"/>
          <w:szCs w:val="24"/>
        </w:rPr>
        <w:t xml:space="preserve">, la </w:t>
      </w:r>
      <w:proofErr w:type="spellStart"/>
      <w:r w:rsidRPr="000F139E">
        <w:rPr>
          <w:rFonts w:ascii="Times New Roman" w:hAnsi="Times New Roman" w:cs="Times New Roman"/>
          <w:sz w:val="24"/>
          <w:szCs w:val="24"/>
        </w:rPr>
        <w:t>prohibición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recae</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principalmente</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sobre</w:t>
      </w:r>
      <w:proofErr w:type="spellEnd"/>
      <w:r w:rsidRPr="000F139E">
        <w:rPr>
          <w:rFonts w:ascii="Times New Roman" w:hAnsi="Times New Roman" w:cs="Times New Roman"/>
          <w:sz w:val="24"/>
          <w:szCs w:val="24"/>
        </w:rPr>
        <w:t xml:space="preserve"> las </w:t>
      </w:r>
      <w:proofErr w:type="spellStart"/>
      <w:r w:rsidRPr="000F139E">
        <w:rPr>
          <w:rFonts w:ascii="Times New Roman" w:hAnsi="Times New Roman" w:cs="Times New Roman"/>
          <w:sz w:val="24"/>
          <w:szCs w:val="24"/>
        </w:rPr>
        <w:t>carnes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roja</w:t>
      </w:r>
      <w:r w:rsidRPr="000F139E">
        <w:rPr>
          <w:rFonts w:ascii="Times New Roman" w:hAnsi="Times New Roman" w:cs="Times New Roman"/>
          <w:b/>
          <w:bCs/>
          <w:sz w:val="24"/>
          <w:szCs w:val="24"/>
        </w:rPr>
        <w:t>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vaca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cerdo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chivo</w:t>
      </w:r>
      <w:proofErr w:type="spellEnd"/>
      <w:r w:rsidRPr="000F139E">
        <w:rPr>
          <w:rFonts w:ascii="Times New Roman" w:hAnsi="Times New Roman" w:cs="Times New Roman"/>
          <w:sz w:val="24"/>
          <w:szCs w:val="24"/>
        </w:rPr>
        <w:t xml:space="preserve">) y también las </w:t>
      </w:r>
      <w:proofErr w:type="spellStart"/>
      <w:r w:rsidRPr="000F139E">
        <w:rPr>
          <w:rFonts w:ascii="Times New Roman" w:hAnsi="Times New Roman" w:cs="Times New Roman"/>
          <w:sz w:val="24"/>
          <w:szCs w:val="24"/>
        </w:rPr>
        <w:t>aves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Siempre</w:t>
      </w:r>
      <w:proofErr w:type="spellEnd"/>
      <w:r w:rsidRPr="000F139E">
        <w:rPr>
          <w:rFonts w:ascii="Times New Roman" w:hAnsi="Times New Roman" w:cs="Times New Roman"/>
          <w:sz w:val="24"/>
          <w:szCs w:val="24"/>
        </w:rPr>
        <w:t xml:space="preserve"> se </w:t>
      </w:r>
      <w:proofErr w:type="spellStart"/>
      <w:r w:rsidRPr="000F139E">
        <w:rPr>
          <w:rFonts w:ascii="Times New Roman" w:hAnsi="Times New Roman" w:cs="Times New Roman"/>
          <w:sz w:val="24"/>
          <w:szCs w:val="24"/>
        </w:rPr>
        <w:t>nos</w:t>
      </w:r>
      <w:proofErr w:type="spellEnd"/>
      <w:r w:rsidRPr="000F139E">
        <w:rPr>
          <w:rFonts w:ascii="Times New Roman" w:hAnsi="Times New Roman" w:cs="Times New Roman"/>
          <w:sz w:val="24"/>
          <w:szCs w:val="24"/>
        </w:rPr>
        <w:t xml:space="preserve"> ha </w:t>
      </w:r>
      <w:proofErr w:type="spellStart"/>
      <w:r w:rsidRPr="000F139E">
        <w:rPr>
          <w:rFonts w:ascii="Times New Roman" w:hAnsi="Times New Roman" w:cs="Times New Roman"/>
          <w:sz w:val="24"/>
          <w:szCs w:val="24"/>
        </w:rPr>
        <w:t>enseñado</w:t>
      </w:r>
      <w:proofErr w:type="spellEnd"/>
      <w:r w:rsidRPr="000F139E">
        <w:rPr>
          <w:rFonts w:ascii="Times New Roman" w:hAnsi="Times New Roman" w:cs="Times New Roman"/>
          <w:sz w:val="24"/>
          <w:szCs w:val="24"/>
        </w:rPr>
        <w:t xml:space="preserve"> que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Miércoles</w:t>
      </w:r>
      <w:proofErr w:type="spellEnd"/>
      <w:r w:rsidRPr="000F139E">
        <w:rPr>
          <w:rFonts w:ascii="Times New Roman" w:hAnsi="Times New Roman" w:cs="Times New Roman"/>
          <w:sz w:val="24"/>
          <w:szCs w:val="24"/>
        </w:rPr>
        <w:t xml:space="preserve"> de Ceniza y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Viernes Santo son días de </w:t>
      </w:r>
      <w:proofErr w:type="spellStart"/>
      <w:r w:rsidRPr="000F139E">
        <w:rPr>
          <w:rFonts w:ascii="Times New Roman" w:hAnsi="Times New Roman" w:cs="Times New Roman"/>
          <w:sz w:val="24"/>
          <w:szCs w:val="24"/>
        </w:rPr>
        <w:t>abstinencia</w:t>
      </w:r>
      <w:proofErr w:type="spellEnd"/>
      <w:r w:rsidRPr="000F139E">
        <w:rPr>
          <w:rFonts w:ascii="Times New Roman" w:hAnsi="Times New Roman" w:cs="Times New Roman"/>
          <w:sz w:val="24"/>
          <w:szCs w:val="24"/>
        </w:rPr>
        <w:t xml:space="preserve">. La idea </w:t>
      </w:r>
      <w:proofErr w:type="spellStart"/>
      <w:r w:rsidRPr="000F139E">
        <w:rPr>
          <w:rFonts w:ascii="Times New Roman" w:hAnsi="Times New Roman" w:cs="Times New Roman"/>
          <w:sz w:val="24"/>
          <w:szCs w:val="24"/>
        </w:rPr>
        <w:t>detrás</w:t>
      </w:r>
      <w:proofErr w:type="spellEnd"/>
      <w:r w:rsidRPr="000F139E">
        <w:rPr>
          <w:rFonts w:ascii="Times New Roman" w:hAnsi="Times New Roman" w:cs="Times New Roman"/>
          <w:sz w:val="24"/>
          <w:szCs w:val="24"/>
        </w:rPr>
        <w:t xml:space="preserve"> de </w:t>
      </w:r>
      <w:proofErr w:type="spellStart"/>
      <w:r w:rsidRPr="000F139E">
        <w:rPr>
          <w:rFonts w:ascii="Times New Roman" w:hAnsi="Times New Roman" w:cs="Times New Roman"/>
          <w:sz w:val="24"/>
          <w:szCs w:val="24"/>
        </w:rPr>
        <w:t>esto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según</w:t>
      </w:r>
      <w:proofErr w:type="spellEnd"/>
      <w:r w:rsidRPr="000F139E">
        <w:rPr>
          <w:rFonts w:ascii="Times New Roman" w:hAnsi="Times New Roman" w:cs="Times New Roman"/>
          <w:sz w:val="24"/>
          <w:szCs w:val="24"/>
        </w:rPr>
        <w:t xml:space="preserve"> lo que he </w:t>
      </w:r>
      <w:proofErr w:type="spellStart"/>
      <w:r w:rsidRPr="000F139E">
        <w:rPr>
          <w:rFonts w:ascii="Times New Roman" w:hAnsi="Times New Roman" w:cs="Times New Roman"/>
          <w:sz w:val="24"/>
          <w:szCs w:val="24"/>
        </w:rPr>
        <w:t>podido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aprender</w:t>
      </w:r>
      <w:proofErr w:type="spellEnd"/>
      <w:r w:rsidRPr="000F139E">
        <w:rPr>
          <w:rFonts w:ascii="Times New Roman" w:hAnsi="Times New Roman" w:cs="Times New Roman"/>
          <w:sz w:val="24"/>
          <w:szCs w:val="24"/>
        </w:rPr>
        <w:t xml:space="preserve">, es </w:t>
      </w:r>
      <w:proofErr w:type="spellStart"/>
      <w:r w:rsidRPr="000F139E">
        <w:rPr>
          <w:rFonts w:ascii="Times New Roman" w:hAnsi="Times New Roman" w:cs="Times New Roman"/>
          <w:sz w:val="24"/>
          <w:szCs w:val="24"/>
        </w:rPr>
        <w:t>realizar</w:t>
      </w:r>
      <w:proofErr w:type="spellEnd"/>
      <w:r w:rsidRPr="000F139E">
        <w:rPr>
          <w:rFonts w:ascii="Times New Roman" w:hAnsi="Times New Roman" w:cs="Times New Roman"/>
          <w:sz w:val="24"/>
          <w:szCs w:val="24"/>
        </w:rPr>
        <w:t xml:space="preserve"> un </w:t>
      </w:r>
      <w:proofErr w:type="spellStart"/>
      <w:r w:rsidRPr="000F139E">
        <w:rPr>
          <w:rFonts w:ascii="Times New Roman" w:hAnsi="Times New Roman" w:cs="Times New Roman"/>
          <w:sz w:val="24"/>
          <w:szCs w:val="24"/>
        </w:rPr>
        <w:t>sacrificio</w:t>
      </w:r>
      <w:proofErr w:type="spellEnd"/>
      <w:r w:rsidRPr="000F139E">
        <w:rPr>
          <w:rFonts w:ascii="Times New Roman" w:hAnsi="Times New Roman" w:cs="Times New Roman"/>
          <w:sz w:val="24"/>
          <w:szCs w:val="24"/>
        </w:rPr>
        <w:t xml:space="preserve"> personal y </w:t>
      </w:r>
      <w:proofErr w:type="spellStart"/>
      <w:r w:rsidRPr="000F139E">
        <w:rPr>
          <w:rFonts w:ascii="Times New Roman" w:hAnsi="Times New Roman" w:cs="Times New Roman"/>
          <w:sz w:val="24"/>
          <w:szCs w:val="24"/>
        </w:rPr>
        <w:t>evitar</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los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placeres</w:t>
      </w:r>
      <w:proofErr w:type="spellEnd"/>
      <w:r w:rsidRPr="000F139E">
        <w:rPr>
          <w:rFonts w:ascii="Times New Roman" w:hAnsi="Times New Roman" w:cs="Times New Roman"/>
          <w:sz w:val="24"/>
          <w:szCs w:val="24"/>
        </w:rPr>
        <w:t xml:space="preserve"> de la carne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honor al </w:t>
      </w:r>
      <w:proofErr w:type="spellStart"/>
      <w:r w:rsidRPr="000F139E">
        <w:rPr>
          <w:rFonts w:ascii="Times New Roman" w:hAnsi="Times New Roman" w:cs="Times New Roman"/>
          <w:sz w:val="24"/>
          <w:szCs w:val="24"/>
        </w:rPr>
        <w:t>sacrificio</w:t>
      </w:r>
      <w:proofErr w:type="spellEnd"/>
      <w:r w:rsidRPr="000F139E">
        <w:rPr>
          <w:rFonts w:ascii="Times New Roman" w:hAnsi="Times New Roman" w:cs="Times New Roman"/>
          <w:sz w:val="24"/>
          <w:szCs w:val="24"/>
        </w:rPr>
        <w:t xml:space="preserve"> que </w:t>
      </w:r>
      <w:proofErr w:type="spellStart"/>
      <w:r w:rsidRPr="000F139E">
        <w:rPr>
          <w:rFonts w:ascii="Times New Roman" w:hAnsi="Times New Roman" w:cs="Times New Roman"/>
          <w:sz w:val="24"/>
          <w:szCs w:val="24"/>
        </w:rPr>
        <w:t>hizo</w:t>
      </w:r>
      <w:proofErr w:type="spellEnd"/>
      <w:r w:rsidRPr="000F139E">
        <w:rPr>
          <w:rFonts w:ascii="Times New Roman" w:hAnsi="Times New Roman" w:cs="Times New Roman"/>
          <w:sz w:val="24"/>
          <w:szCs w:val="24"/>
        </w:rPr>
        <w:t xml:space="preserve"> Cristo. Por </w:t>
      </w:r>
      <w:proofErr w:type="spellStart"/>
      <w:r w:rsidRPr="000F139E">
        <w:rPr>
          <w:rFonts w:ascii="Times New Roman" w:hAnsi="Times New Roman" w:cs="Times New Roman"/>
          <w:sz w:val="24"/>
          <w:szCs w:val="24"/>
        </w:rPr>
        <w:t>eso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nuestras</w:t>
      </w:r>
      <w:proofErr w:type="spellEnd"/>
      <w:r w:rsidRPr="000F139E">
        <w:rPr>
          <w:rFonts w:ascii="Times New Roman" w:hAnsi="Times New Roman" w:cs="Times New Roman"/>
          <w:sz w:val="24"/>
          <w:szCs w:val="24"/>
        </w:rPr>
        <w:t xml:space="preserve"> casas lo </w:t>
      </w:r>
      <w:proofErr w:type="spellStart"/>
      <w:r w:rsidRPr="000F139E">
        <w:rPr>
          <w:rFonts w:ascii="Times New Roman" w:hAnsi="Times New Roman" w:cs="Times New Roman"/>
          <w:sz w:val="24"/>
          <w:szCs w:val="24"/>
        </w:rPr>
        <w:t>tradicional</w:t>
      </w:r>
      <w:proofErr w:type="spellEnd"/>
      <w:r w:rsidRPr="000F139E">
        <w:rPr>
          <w:rFonts w:ascii="Times New Roman" w:hAnsi="Times New Roman" w:cs="Times New Roman"/>
          <w:sz w:val="24"/>
          <w:szCs w:val="24"/>
        </w:rPr>
        <w:t xml:space="preserve"> es </w:t>
      </w:r>
      <w:proofErr w:type="spellStart"/>
      <w:r w:rsidRPr="000F139E">
        <w:rPr>
          <w:rFonts w:ascii="Times New Roman" w:hAnsi="Times New Roman" w:cs="Times New Roman"/>
          <w:sz w:val="24"/>
          <w:szCs w:val="24"/>
        </w:rPr>
        <w:t>sustituir</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estos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platos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por</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pescado</w:t>
      </w:r>
      <w:proofErr w:type="spellEnd"/>
      <w:r w:rsidRPr="000F139E">
        <w:rPr>
          <w:rFonts w:ascii="Times New Roman" w:hAnsi="Times New Roman" w:cs="Times New Roman"/>
          <w:sz w:val="24"/>
          <w:szCs w:val="24"/>
        </w:rPr>
        <w:t xml:space="preserve"> o </w:t>
      </w:r>
      <w:proofErr w:type="spellStart"/>
      <w:r w:rsidRPr="000F139E">
        <w:rPr>
          <w:rFonts w:ascii="Times New Roman" w:hAnsi="Times New Roman" w:cs="Times New Roman"/>
          <w:sz w:val="24"/>
          <w:szCs w:val="24"/>
        </w:rPr>
        <w:t>preparaciones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vegetales</w:t>
      </w:r>
      <w:proofErr w:type="spellEnd"/>
      <w:r w:rsidRPr="000F139E">
        <w:rPr>
          <w:rFonts w:ascii="Times New Roman" w:hAnsi="Times New Roman" w:cs="Times New Roman"/>
          <w:sz w:val="24"/>
          <w:szCs w:val="24"/>
        </w:rPr>
        <w:t xml:space="preserve"> (a mi </w:t>
      </w:r>
      <w:proofErr w:type="spellStart"/>
      <w:r w:rsidRPr="000F139E">
        <w:rPr>
          <w:rFonts w:ascii="Times New Roman" w:hAnsi="Times New Roman" w:cs="Times New Roman"/>
          <w:sz w:val="24"/>
          <w:szCs w:val="24"/>
        </w:rPr>
        <w:t>parecer</w:t>
      </w:r>
      <w:proofErr w:type="spellEnd"/>
      <w:r w:rsidRPr="000F139E">
        <w:rPr>
          <w:rFonts w:ascii="Times New Roman" w:hAnsi="Times New Roman" w:cs="Times New Roman"/>
          <w:sz w:val="24"/>
          <w:szCs w:val="24"/>
        </w:rPr>
        <w:t xml:space="preserve"> se </w:t>
      </w:r>
      <w:proofErr w:type="spellStart"/>
      <w:r w:rsidRPr="000F139E">
        <w:rPr>
          <w:rFonts w:ascii="Times New Roman" w:hAnsi="Times New Roman" w:cs="Times New Roman"/>
          <w:sz w:val="24"/>
          <w:szCs w:val="24"/>
        </w:rPr>
        <w:t>gasta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m</w:t>
      </w:r>
      <w:r w:rsidR="000F139E" w:rsidRPr="000F139E">
        <w:rPr>
          <w:rFonts w:ascii="Times New Roman" w:hAnsi="Times New Roman" w:cs="Times New Roman"/>
          <w:sz w:val="24"/>
          <w:szCs w:val="24"/>
        </w:rPr>
        <w:t>á</w:t>
      </w:r>
      <w:r w:rsidRPr="000F139E">
        <w:rPr>
          <w:rFonts w:ascii="Times New Roman" w:hAnsi="Times New Roman" w:cs="Times New Roman"/>
          <w:sz w:val="24"/>
          <w:szCs w:val="24"/>
        </w:rPr>
        <w:t>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pero</w:t>
      </w:r>
      <w:proofErr w:type="spellEnd"/>
      <w:r w:rsidRPr="000F139E">
        <w:rPr>
          <w:rFonts w:ascii="Times New Roman" w:hAnsi="Times New Roman" w:cs="Times New Roman"/>
          <w:sz w:val="24"/>
          <w:szCs w:val="24"/>
        </w:rPr>
        <w:t xml:space="preserve"> se come </w:t>
      </w:r>
      <w:proofErr w:type="spellStart"/>
      <w:r w:rsidRPr="000F139E">
        <w:rPr>
          <w:rFonts w:ascii="Times New Roman" w:hAnsi="Times New Roman" w:cs="Times New Roman"/>
          <w:sz w:val="24"/>
          <w:szCs w:val="24"/>
        </w:rPr>
        <w:t>divino</w:t>
      </w:r>
      <w:proofErr w:type="spellEnd"/>
      <w:r w:rsidR="000F139E" w:rsidRPr="000F139E">
        <w:rPr>
          <w:rFonts w:ascii="Times New Roman" w:hAnsi="Times New Roman" w:cs="Times New Roman"/>
          <w:sz w:val="24"/>
          <w:szCs w:val="24"/>
        </w:rPr>
        <w:t xml:space="preserve">, </w:t>
      </w:r>
      <w:proofErr w:type="spellStart"/>
      <w:r w:rsidR="000F139E" w:rsidRPr="000F139E">
        <w:rPr>
          <w:rFonts w:ascii="Times New Roman" w:hAnsi="Times New Roman" w:cs="Times New Roman"/>
          <w:sz w:val="24"/>
          <w:szCs w:val="24"/>
        </w:rPr>
        <w:t>porque</w:t>
      </w:r>
      <w:proofErr w:type="spellEnd"/>
      <w:r w:rsidR="000F139E" w:rsidRPr="000F139E">
        <w:rPr>
          <w:rFonts w:ascii="Times New Roman" w:hAnsi="Times New Roman" w:cs="Times New Roman"/>
          <w:sz w:val="24"/>
          <w:szCs w:val="24"/>
        </w:rPr>
        <w:t xml:space="preserve"> se </w:t>
      </w:r>
      <w:proofErr w:type="spellStart"/>
      <w:r w:rsidR="000F139E" w:rsidRPr="000F139E">
        <w:rPr>
          <w:rFonts w:ascii="Times New Roman" w:hAnsi="Times New Roman" w:cs="Times New Roman"/>
          <w:sz w:val="24"/>
          <w:szCs w:val="24"/>
        </w:rPr>
        <w:t>comen</w:t>
      </w:r>
      <w:proofErr w:type="spellEnd"/>
      <w:r w:rsidR="000F139E" w:rsidRPr="000F139E">
        <w:rPr>
          <w:rFonts w:ascii="Times New Roman" w:hAnsi="Times New Roman" w:cs="Times New Roman"/>
          <w:sz w:val="24"/>
          <w:szCs w:val="24"/>
        </w:rPr>
        <w:t xml:space="preserve"> </w:t>
      </w:r>
      <w:proofErr w:type="spellStart"/>
      <w:r w:rsidR="000F139E" w:rsidRPr="000F139E">
        <w:rPr>
          <w:rFonts w:ascii="Times New Roman" w:hAnsi="Times New Roman" w:cs="Times New Roman"/>
          <w:sz w:val="24"/>
          <w:szCs w:val="24"/>
        </w:rPr>
        <w:t>alimentos</w:t>
      </w:r>
      <w:proofErr w:type="spellEnd"/>
      <w:r w:rsidR="000F139E" w:rsidRPr="000F139E">
        <w:rPr>
          <w:rFonts w:ascii="Times New Roman" w:hAnsi="Times New Roman" w:cs="Times New Roman"/>
          <w:sz w:val="24"/>
          <w:szCs w:val="24"/>
        </w:rPr>
        <w:t xml:space="preserve"> que no </w:t>
      </w:r>
      <w:proofErr w:type="spellStart"/>
      <w:r w:rsidR="000F139E" w:rsidRPr="000F139E">
        <w:rPr>
          <w:rFonts w:ascii="Times New Roman" w:hAnsi="Times New Roman" w:cs="Times New Roman"/>
          <w:sz w:val="24"/>
          <w:szCs w:val="24"/>
        </w:rPr>
        <w:t>siempre</w:t>
      </w:r>
      <w:proofErr w:type="spellEnd"/>
      <w:r w:rsidR="000F139E" w:rsidRPr="000F139E">
        <w:rPr>
          <w:rFonts w:ascii="Times New Roman" w:hAnsi="Times New Roman" w:cs="Times New Roman"/>
          <w:sz w:val="24"/>
          <w:szCs w:val="24"/>
        </w:rPr>
        <w:t xml:space="preserve"> </w:t>
      </w:r>
      <w:proofErr w:type="spellStart"/>
      <w:r w:rsidR="000F139E" w:rsidRPr="000F139E">
        <w:rPr>
          <w:rFonts w:ascii="Times New Roman" w:hAnsi="Times New Roman" w:cs="Times New Roman"/>
          <w:sz w:val="24"/>
          <w:szCs w:val="24"/>
        </w:rPr>
        <w:t>comemos</w:t>
      </w:r>
      <w:proofErr w:type="spellEnd"/>
      <w:r w:rsidR="000F139E" w:rsidRPr="000F139E">
        <w:rPr>
          <w:rFonts w:ascii="Times New Roman" w:hAnsi="Times New Roman" w:cs="Times New Roman"/>
          <w:sz w:val="24"/>
          <w:szCs w:val="24"/>
        </w:rPr>
        <w:t xml:space="preserve"> </w:t>
      </w:r>
      <w:proofErr w:type="spellStart"/>
      <w:r w:rsidR="000F139E" w:rsidRPr="000F139E">
        <w:rPr>
          <w:rFonts w:ascii="Times New Roman" w:hAnsi="Times New Roman" w:cs="Times New Roman"/>
          <w:sz w:val="24"/>
          <w:szCs w:val="24"/>
        </w:rPr>
        <w:t>durante</w:t>
      </w:r>
      <w:proofErr w:type="spellEnd"/>
      <w:r w:rsidR="000F139E" w:rsidRPr="000F139E">
        <w:rPr>
          <w:rFonts w:ascii="Times New Roman" w:hAnsi="Times New Roman" w:cs="Times New Roman"/>
          <w:sz w:val="24"/>
          <w:szCs w:val="24"/>
        </w:rPr>
        <w:t xml:space="preserve"> </w:t>
      </w:r>
      <w:proofErr w:type="spellStart"/>
      <w:r w:rsidR="000F139E" w:rsidRPr="000F139E">
        <w:rPr>
          <w:rFonts w:ascii="Times New Roman" w:hAnsi="Times New Roman" w:cs="Times New Roman"/>
          <w:sz w:val="24"/>
          <w:szCs w:val="24"/>
        </w:rPr>
        <w:t>el</w:t>
      </w:r>
      <w:proofErr w:type="spellEnd"/>
      <w:r w:rsidR="000F139E" w:rsidRPr="000F139E">
        <w:rPr>
          <w:rFonts w:ascii="Times New Roman" w:hAnsi="Times New Roman" w:cs="Times New Roman"/>
          <w:sz w:val="24"/>
          <w:szCs w:val="24"/>
        </w:rPr>
        <w:t xml:space="preserve"> </w:t>
      </w:r>
      <w:proofErr w:type="spellStart"/>
      <w:r w:rsidR="000F139E" w:rsidRPr="000F139E">
        <w:rPr>
          <w:rFonts w:ascii="Times New Roman" w:hAnsi="Times New Roman" w:cs="Times New Roman"/>
          <w:sz w:val="24"/>
          <w:szCs w:val="24"/>
        </w:rPr>
        <w:t>año</w:t>
      </w:r>
      <w:proofErr w:type="spellEnd"/>
      <w:r w:rsidRPr="000F139E">
        <w:rPr>
          <w:rFonts w:ascii="Times New Roman" w:hAnsi="Times New Roman" w:cs="Times New Roman"/>
          <w:sz w:val="24"/>
          <w:szCs w:val="24"/>
        </w:rPr>
        <w:t>)</w:t>
      </w:r>
      <w:r w:rsidRPr="000F139E">
        <w:rPr>
          <w:rFonts w:ascii="Times New Roman" w:hAnsi="Times New Roman" w:cs="Times New Roman"/>
          <w:sz w:val="24"/>
          <w:szCs w:val="24"/>
        </w:rPr>
        <w:t>.</w:t>
      </w:r>
    </w:p>
    <w:p w14:paraId="150C103D" w14:textId="41636F20" w:rsidR="000F139E" w:rsidRPr="000F139E" w:rsidRDefault="000F139E" w:rsidP="000F139E">
      <w:pPr>
        <w:pStyle w:val="Ttulo2"/>
        <w:spacing w:line="360" w:lineRule="auto"/>
      </w:pPr>
      <w:bookmarkStart w:id="8" w:name="_Toc226662563"/>
      <w:r w:rsidRPr="000F139E">
        <w:t xml:space="preserve">¿Por </w:t>
      </w:r>
      <w:proofErr w:type="spellStart"/>
      <w:r w:rsidRPr="000F139E">
        <w:t>qué</w:t>
      </w:r>
      <w:proofErr w:type="spellEnd"/>
      <w:r w:rsidRPr="000F139E">
        <w:t xml:space="preserve"> se </w:t>
      </w:r>
      <w:proofErr w:type="spellStart"/>
      <w:r w:rsidRPr="000F139E">
        <w:t>puede</w:t>
      </w:r>
      <w:proofErr w:type="spellEnd"/>
      <w:r w:rsidRPr="000F139E">
        <w:t xml:space="preserve"> comer </w:t>
      </w:r>
      <w:proofErr w:type="spellStart"/>
      <w:r w:rsidRPr="000F139E">
        <w:t>chigüire</w:t>
      </w:r>
      <w:proofErr w:type="spellEnd"/>
      <w:r w:rsidRPr="000F139E">
        <w:t xml:space="preserve"> </w:t>
      </w:r>
      <w:proofErr w:type="spellStart"/>
      <w:r w:rsidRPr="000F139E">
        <w:t>en</w:t>
      </w:r>
      <w:proofErr w:type="spellEnd"/>
      <w:r w:rsidRPr="000F139E">
        <w:t xml:space="preserve"> Semana Santa?</w:t>
      </w:r>
      <w:bookmarkEnd w:id="8"/>
    </w:p>
    <w:p w14:paraId="2DAF4859" w14:textId="31572D2E" w:rsidR="000F139E" w:rsidRPr="000F139E" w:rsidRDefault="000F139E" w:rsidP="000F139E">
      <w:pPr>
        <w:spacing w:line="360" w:lineRule="auto"/>
        <w:ind w:firstLine="720"/>
        <w:jc w:val="both"/>
        <w:rPr>
          <w:rFonts w:ascii="Times New Roman" w:hAnsi="Times New Roman" w:cs="Times New Roman"/>
          <w:sz w:val="24"/>
          <w:szCs w:val="24"/>
        </w:rPr>
      </w:pPr>
      <w:r w:rsidRPr="000F139E">
        <w:rPr>
          <w:rFonts w:ascii="Times New Roman" w:hAnsi="Times New Roman" w:cs="Times New Roman"/>
          <w:sz w:val="24"/>
          <w:szCs w:val="24"/>
        </w:rPr>
        <w:t xml:space="preserve">Esto es algo que </w:t>
      </w:r>
      <w:proofErr w:type="spellStart"/>
      <w:r w:rsidRPr="000F139E">
        <w:rPr>
          <w:rFonts w:ascii="Times New Roman" w:hAnsi="Times New Roman" w:cs="Times New Roman"/>
          <w:sz w:val="24"/>
          <w:szCs w:val="24"/>
        </w:rPr>
        <w:t>siempre</w:t>
      </w:r>
      <w:proofErr w:type="spellEnd"/>
      <w:r w:rsidRPr="000F139E">
        <w:rPr>
          <w:rFonts w:ascii="Times New Roman" w:hAnsi="Times New Roman" w:cs="Times New Roman"/>
          <w:sz w:val="24"/>
          <w:szCs w:val="24"/>
        </w:rPr>
        <w:t xml:space="preserve"> me </w:t>
      </w:r>
      <w:proofErr w:type="spellStart"/>
      <w:r w:rsidRPr="000F139E">
        <w:rPr>
          <w:rFonts w:ascii="Times New Roman" w:hAnsi="Times New Roman" w:cs="Times New Roman"/>
          <w:sz w:val="24"/>
          <w:szCs w:val="24"/>
        </w:rPr>
        <w:t>causó</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mucha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curiosidad</w:t>
      </w:r>
      <w:proofErr w:type="spellEnd"/>
      <w:r w:rsidRPr="000F139E">
        <w:rPr>
          <w:rFonts w:ascii="Times New Roman" w:hAnsi="Times New Roman" w:cs="Times New Roman"/>
          <w:sz w:val="24"/>
          <w:szCs w:val="24"/>
        </w:rPr>
        <w:t xml:space="preserve"> de</w:t>
      </w:r>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pequeño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porque</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chigüire</w:t>
      </w:r>
      <w:proofErr w:type="spellEnd"/>
      <w:r w:rsidRPr="000F139E">
        <w:rPr>
          <w:rFonts w:ascii="Times New Roman" w:hAnsi="Times New Roman" w:cs="Times New Roman"/>
          <w:sz w:val="24"/>
          <w:szCs w:val="24"/>
        </w:rPr>
        <w:t xml:space="preserve"> es un </w:t>
      </w:r>
      <w:proofErr w:type="spellStart"/>
      <w:r w:rsidRPr="000F139E">
        <w:rPr>
          <w:rFonts w:ascii="Times New Roman" w:hAnsi="Times New Roman" w:cs="Times New Roman"/>
          <w:sz w:val="24"/>
          <w:szCs w:val="24"/>
        </w:rPr>
        <w:t>mamífero</w:t>
      </w:r>
      <w:proofErr w:type="spellEnd"/>
      <w:r w:rsidRPr="000F139E">
        <w:rPr>
          <w:rFonts w:ascii="Times New Roman" w:hAnsi="Times New Roman" w:cs="Times New Roman"/>
          <w:sz w:val="24"/>
          <w:szCs w:val="24"/>
        </w:rPr>
        <w:t xml:space="preserve"> y, </w:t>
      </w:r>
      <w:proofErr w:type="spellStart"/>
      <w:r w:rsidRPr="000F139E">
        <w:rPr>
          <w:rFonts w:ascii="Times New Roman" w:hAnsi="Times New Roman" w:cs="Times New Roman"/>
          <w:sz w:val="24"/>
          <w:szCs w:val="24"/>
        </w:rPr>
        <w:t>técnicamente</w:t>
      </w:r>
      <w:proofErr w:type="spellEnd"/>
      <w:r w:rsidRPr="000F139E">
        <w:rPr>
          <w:rFonts w:ascii="Times New Roman" w:hAnsi="Times New Roman" w:cs="Times New Roman"/>
          <w:sz w:val="24"/>
          <w:szCs w:val="24"/>
        </w:rPr>
        <w:t xml:space="preserve">, no es </w:t>
      </w:r>
      <w:proofErr w:type="spellStart"/>
      <w:r w:rsidRPr="000F139E">
        <w:rPr>
          <w:rFonts w:ascii="Times New Roman" w:hAnsi="Times New Roman" w:cs="Times New Roman"/>
          <w:sz w:val="24"/>
          <w:szCs w:val="24"/>
        </w:rPr>
        <w:t>pescado</w:t>
      </w:r>
      <w:proofErr w:type="spellEnd"/>
      <w:r w:rsidRPr="000F139E">
        <w:rPr>
          <w:rFonts w:ascii="Times New Roman" w:hAnsi="Times New Roman" w:cs="Times New Roman"/>
          <w:sz w:val="24"/>
          <w:szCs w:val="24"/>
        </w:rPr>
        <w:t xml:space="preserve">. Sin embargo, </w:t>
      </w:r>
      <w:proofErr w:type="spellStart"/>
      <w:r w:rsidRPr="000F139E">
        <w:rPr>
          <w:rFonts w:ascii="Times New Roman" w:hAnsi="Times New Roman" w:cs="Times New Roman"/>
          <w:sz w:val="24"/>
          <w:szCs w:val="24"/>
        </w:rPr>
        <w:t>analizando</w:t>
      </w:r>
      <w:proofErr w:type="spellEnd"/>
      <w:r w:rsidRPr="000F139E">
        <w:rPr>
          <w:rFonts w:ascii="Times New Roman" w:hAnsi="Times New Roman" w:cs="Times New Roman"/>
          <w:sz w:val="24"/>
          <w:szCs w:val="24"/>
        </w:rPr>
        <w:t xml:space="preserve"> la </w:t>
      </w:r>
      <w:proofErr w:type="spellStart"/>
      <w:r w:rsidRPr="000F139E">
        <w:rPr>
          <w:rFonts w:ascii="Times New Roman" w:hAnsi="Times New Roman" w:cs="Times New Roman"/>
          <w:sz w:val="24"/>
          <w:szCs w:val="24"/>
        </w:rPr>
        <w:t>historia</w:t>
      </w:r>
      <w:proofErr w:type="spellEnd"/>
      <w:r w:rsidRPr="000F139E">
        <w:rPr>
          <w:rFonts w:ascii="Times New Roman" w:hAnsi="Times New Roman" w:cs="Times New Roman"/>
          <w:sz w:val="24"/>
          <w:szCs w:val="24"/>
        </w:rPr>
        <w:t xml:space="preserve"> de </w:t>
      </w:r>
      <w:proofErr w:type="spellStart"/>
      <w:r w:rsidRPr="000F139E">
        <w:rPr>
          <w:rFonts w:ascii="Times New Roman" w:hAnsi="Times New Roman" w:cs="Times New Roman"/>
          <w:sz w:val="24"/>
          <w:szCs w:val="24"/>
        </w:rPr>
        <w:t>nuestra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gastronomía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descubrí</w:t>
      </w:r>
      <w:proofErr w:type="spellEnd"/>
      <w:r w:rsidRPr="000F139E">
        <w:rPr>
          <w:rFonts w:ascii="Times New Roman" w:hAnsi="Times New Roman" w:cs="Times New Roman"/>
          <w:sz w:val="24"/>
          <w:szCs w:val="24"/>
        </w:rPr>
        <w:t xml:space="preserve"> que </w:t>
      </w:r>
      <w:proofErr w:type="spellStart"/>
      <w:r w:rsidRPr="000F139E">
        <w:rPr>
          <w:rFonts w:ascii="Times New Roman" w:hAnsi="Times New Roman" w:cs="Times New Roman"/>
          <w:sz w:val="24"/>
          <w:szCs w:val="24"/>
        </w:rPr>
        <w:t>existe</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una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dispensa</w:t>
      </w:r>
      <w:proofErr w:type="spellEnd"/>
      <w:r w:rsidRPr="000F139E">
        <w:rPr>
          <w:rFonts w:ascii="Times New Roman" w:hAnsi="Times New Roman" w:cs="Times New Roman"/>
          <w:sz w:val="24"/>
          <w:szCs w:val="24"/>
        </w:rPr>
        <w:t xml:space="preserve"> papal </w:t>
      </w:r>
      <w:proofErr w:type="spellStart"/>
      <w:r w:rsidRPr="000F139E">
        <w:rPr>
          <w:rFonts w:ascii="Times New Roman" w:hAnsi="Times New Roman" w:cs="Times New Roman"/>
          <w:sz w:val="24"/>
          <w:szCs w:val="24"/>
        </w:rPr>
        <w:t>muy</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antigua</w:t>
      </w:r>
      <w:proofErr w:type="spellEnd"/>
      <w:r w:rsidRPr="000F139E">
        <w:rPr>
          <w:rFonts w:ascii="Times New Roman" w:hAnsi="Times New Roman" w:cs="Times New Roman"/>
          <w:sz w:val="24"/>
          <w:szCs w:val="24"/>
        </w:rPr>
        <w:t xml:space="preserve">. Se </w:t>
      </w:r>
      <w:proofErr w:type="spellStart"/>
      <w:r w:rsidRPr="000F139E">
        <w:rPr>
          <w:rFonts w:ascii="Times New Roman" w:hAnsi="Times New Roman" w:cs="Times New Roman"/>
          <w:sz w:val="24"/>
          <w:szCs w:val="24"/>
        </w:rPr>
        <w:t>cuenta</w:t>
      </w:r>
      <w:proofErr w:type="spellEnd"/>
      <w:r w:rsidRPr="000F139E">
        <w:rPr>
          <w:rFonts w:ascii="Times New Roman" w:hAnsi="Times New Roman" w:cs="Times New Roman"/>
          <w:sz w:val="24"/>
          <w:szCs w:val="24"/>
        </w:rPr>
        <w:t xml:space="preserve"> que </w:t>
      </w:r>
      <w:proofErr w:type="spellStart"/>
      <w:r w:rsidRPr="000F139E">
        <w:rPr>
          <w:rFonts w:ascii="Times New Roman" w:hAnsi="Times New Roman" w:cs="Times New Roman"/>
          <w:sz w:val="24"/>
          <w:szCs w:val="24"/>
        </w:rPr>
        <w:t>hace</w:t>
      </w:r>
      <w:proofErr w:type="spellEnd"/>
      <w:r w:rsidRPr="000F139E">
        <w:rPr>
          <w:rFonts w:ascii="Times New Roman" w:hAnsi="Times New Roman" w:cs="Times New Roman"/>
          <w:sz w:val="24"/>
          <w:szCs w:val="24"/>
        </w:rPr>
        <w:t xml:space="preserve"> siglos, </w:t>
      </w:r>
      <w:proofErr w:type="spellStart"/>
      <w:r w:rsidRPr="000F139E">
        <w:rPr>
          <w:rFonts w:ascii="Times New Roman" w:hAnsi="Times New Roman" w:cs="Times New Roman"/>
          <w:sz w:val="24"/>
          <w:szCs w:val="24"/>
        </w:rPr>
        <w:t>los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misioneros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los</w:t>
      </w:r>
      <w:proofErr w:type="spellEnd"/>
      <w:r w:rsidRPr="000F139E">
        <w:rPr>
          <w:rFonts w:ascii="Times New Roman" w:hAnsi="Times New Roman" w:cs="Times New Roman"/>
          <w:sz w:val="24"/>
          <w:szCs w:val="24"/>
        </w:rPr>
        <w:t xml:space="preserve"> Llanos venezolanos le </w:t>
      </w:r>
      <w:proofErr w:type="spellStart"/>
      <w:r w:rsidRPr="000F139E">
        <w:rPr>
          <w:rFonts w:ascii="Times New Roman" w:hAnsi="Times New Roman" w:cs="Times New Roman"/>
          <w:sz w:val="24"/>
          <w:szCs w:val="24"/>
        </w:rPr>
        <w:t>explicaron</w:t>
      </w:r>
      <w:proofErr w:type="spellEnd"/>
      <w:r w:rsidRPr="000F139E">
        <w:rPr>
          <w:rFonts w:ascii="Times New Roman" w:hAnsi="Times New Roman" w:cs="Times New Roman"/>
          <w:sz w:val="24"/>
          <w:szCs w:val="24"/>
        </w:rPr>
        <w:t xml:space="preserve"> a la Iglesia que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chigüire</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pasaba</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casi</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todo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tiempo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el</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agua</w:t>
      </w:r>
      <w:proofErr w:type="spellEnd"/>
      <w:r w:rsidRPr="000F139E">
        <w:rPr>
          <w:rFonts w:ascii="Times New Roman" w:hAnsi="Times New Roman" w:cs="Times New Roman"/>
          <w:sz w:val="24"/>
          <w:szCs w:val="24"/>
        </w:rPr>
        <w:t xml:space="preserve"> y </w:t>
      </w:r>
      <w:proofErr w:type="spellStart"/>
      <w:r w:rsidRPr="000F139E">
        <w:rPr>
          <w:rFonts w:ascii="Times New Roman" w:hAnsi="Times New Roman" w:cs="Times New Roman"/>
          <w:sz w:val="24"/>
          <w:szCs w:val="24"/>
        </w:rPr>
        <w:t>tenía</w:t>
      </w:r>
      <w:proofErr w:type="spellEnd"/>
      <w:r w:rsidRPr="000F139E">
        <w:rPr>
          <w:rFonts w:ascii="Times New Roman" w:hAnsi="Times New Roman" w:cs="Times New Roman"/>
          <w:sz w:val="24"/>
          <w:szCs w:val="24"/>
        </w:rPr>
        <w:t xml:space="preserve"> un </w:t>
      </w:r>
      <w:proofErr w:type="spellStart"/>
      <w:r w:rsidRPr="000F139E">
        <w:rPr>
          <w:rFonts w:ascii="Times New Roman" w:hAnsi="Times New Roman" w:cs="Times New Roman"/>
          <w:sz w:val="24"/>
          <w:szCs w:val="24"/>
        </w:rPr>
        <w:t>sabor</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muy</w:t>
      </w:r>
      <w:proofErr w:type="spellEnd"/>
      <w:r w:rsidRPr="000F139E">
        <w:rPr>
          <w:rFonts w:ascii="Times New Roman" w:hAnsi="Times New Roman" w:cs="Times New Roman"/>
          <w:sz w:val="24"/>
          <w:szCs w:val="24"/>
        </w:rPr>
        <w:t xml:space="preserve"> similar al </w:t>
      </w:r>
      <w:proofErr w:type="spellStart"/>
      <w:r w:rsidRPr="000F139E">
        <w:rPr>
          <w:rFonts w:ascii="Times New Roman" w:hAnsi="Times New Roman" w:cs="Times New Roman"/>
          <w:sz w:val="24"/>
          <w:szCs w:val="24"/>
        </w:rPr>
        <w:t>pescado</w:t>
      </w:r>
      <w:proofErr w:type="spellEnd"/>
      <w:r w:rsidRPr="000F139E">
        <w:rPr>
          <w:rFonts w:ascii="Times New Roman" w:hAnsi="Times New Roman" w:cs="Times New Roman"/>
          <w:sz w:val="24"/>
          <w:szCs w:val="24"/>
        </w:rPr>
        <w:t xml:space="preserve">. Como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esa</w:t>
      </w:r>
      <w:proofErr w:type="spellEnd"/>
      <w:r w:rsidRPr="000F139E">
        <w:rPr>
          <w:rFonts w:ascii="Times New Roman" w:hAnsi="Times New Roman" w:cs="Times New Roman"/>
          <w:sz w:val="24"/>
          <w:szCs w:val="24"/>
        </w:rPr>
        <w:t xml:space="preserve"> zona era </w:t>
      </w:r>
      <w:proofErr w:type="spellStart"/>
      <w:r w:rsidRPr="000F139E">
        <w:rPr>
          <w:rFonts w:ascii="Times New Roman" w:hAnsi="Times New Roman" w:cs="Times New Roman"/>
          <w:sz w:val="24"/>
          <w:szCs w:val="24"/>
        </w:rPr>
        <w:t>difícil</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conseguir</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pescado</w:t>
      </w:r>
      <w:proofErr w:type="spellEnd"/>
      <w:r w:rsidRPr="000F139E">
        <w:rPr>
          <w:rFonts w:ascii="Times New Roman" w:hAnsi="Times New Roman" w:cs="Times New Roman"/>
          <w:sz w:val="24"/>
          <w:szCs w:val="24"/>
        </w:rPr>
        <w:t xml:space="preserve"> fresco para </w:t>
      </w:r>
      <w:proofErr w:type="spellStart"/>
      <w:r w:rsidRPr="000F139E">
        <w:rPr>
          <w:rFonts w:ascii="Times New Roman" w:hAnsi="Times New Roman" w:cs="Times New Roman"/>
          <w:sz w:val="24"/>
          <w:szCs w:val="24"/>
        </w:rPr>
        <w:t>cumplir</w:t>
      </w:r>
      <w:proofErr w:type="spellEnd"/>
      <w:r w:rsidRPr="000F139E">
        <w:rPr>
          <w:rFonts w:ascii="Times New Roman" w:hAnsi="Times New Roman" w:cs="Times New Roman"/>
          <w:sz w:val="24"/>
          <w:szCs w:val="24"/>
        </w:rPr>
        <w:t xml:space="preserve"> con la </w:t>
      </w:r>
      <w:proofErr w:type="spellStart"/>
      <w:r w:rsidRPr="000F139E">
        <w:rPr>
          <w:rFonts w:ascii="Times New Roman" w:hAnsi="Times New Roman" w:cs="Times New Roman"/>
          <w:sz w:val="24"/>
          <w:szCs w:val="24"/>
        </w:rPr>
        <w:t>cuaresma</w:t>
      </w:r>
      <w:proofErr w:type="spellEnd"/>
      <w:r w:rsidRPr="000F139E">
        <w:rPr>
          <w:rFonts w:ascii="Times New Roman" w:hAnsi="Times New Roman" w:cs="Times New Roman"/>
          <w:sz w:val="24"/>
          <w:szCs w:val="24"/>
        </w:rPr>
        <w:t xml:space="preserve">, la Iglesia </w:t>
      </w:r>
      <w:proofErr w:type="spellStart"/>
      <w:r w:rsidRPr="000F139E">
        <w:rPr>
          <w:rFonts w:ascii="Times New Roman" w:hAnsi="Times New Roman" w:cs="Times New Roman"/>
          <w:sz w:val="24"/>
          <w:szCs w:val="24"/>
        </w:rPr>
        <w:t>permitió</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su</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consumo</w:t>
      </w:r>
      <w:proofErr w:type="spellEnd"/>
      <w:r w:rsidRPr="000F139E">
        <w:rPr>
          <w:rFonts w:ascii="Times New Roman" w:hAnsi="Times New Roman" w:cs="Times New Roman"/>
          <w:sz w:val="24"/>
          <w:szCs w:val="24"/>
        </w:rPr>
        <w:t xml:space="preserve">. Hoy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día, comer </w:t>
      </w:r>
      <w:proofErr w:type="spellStart"/>
      <w:r w:rsidRPr="000F139E">
        <w:rPr>
          <w:rFonts w:ascii="Times New Roman" w:hAnsi="Times New Roman" w:cs="Times New Roman"/>
          <w:sz w:val="24"/>
          <w:szCs w:val="24"/>
        </w:rPr>
        <w:t>chigüire</w:t>
      </w:r>
      <w:proofErr w:type="spellEnd"/>
      <w:r w:rsidRPr="000F139E">
        <w:rPr>
          <w:rFonts w:ascii="Times New Roman" w:hAnsi="Times New Roman" w:cs="Times New Roman"/>
          <w:sz w:val="24"/>
          <w:szCs w:val="24"/>
        </w:rPr>
        <w:t xml:space="preserve"> o </w:t>
      </w:r>
      <w:proofErr w:type="spellStart"/>
      <w:r w:rsidRPr="000F139E">
        <w:rPr>
          <w:rFonts w:ascii="Times New Roman" w:hAnsi="Times New Roman" w:cs="Times New Roman"/>
          <w:sz w:val="24"/>
          <w:szCs w:val="24"/>
        </w:rPr>
        <w:t>babo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en</w:t>
      </w:r>
      <w:proofErr w:type="spellEnd"/>
      <w:r w:rsidRPr="000F139E">
        <w:rPr>
          <w:rFonts w:ascii="Times New Roman" w:hAnsi="Times New Roman" w:cs="Times New Roman"/>
          <w:sz w:val="24"/>
          <w:szCs w:val="24"/>
        </w:rPr>
        <w:t xml:space="preserve"> Semana Santa es </w:t>
      </w:r>
      <w:proofErr w:type="spellStart"/>
      <w:r w:rsidRPr="000F139E">
        <w:rPr>
          <w:rFonts w:ascii="Times New Roman" w:hAnsi="Times New Roman" w:cs="Times New Roman"/>
          <w:sz w:val="24"/>
          <w:szCs w:val="24"/>
        </w:rPr>
        <w:t>una</w:t>
      </w:r>
      <w:proofErr w:type="spellEnd"/>
      <w:r w:rsidRPr="000F139E">
        <w:rPr>
          <w:rFonts w:ascii="Times New Roman" w:hAnsi="Times New Roman" w:cs="Times New Roman"/>
          <w:sz w:val="24"/>
          <w:szCs w:val="24"/>
        </w:rPr>
        <w:t xml:space="preserve"> de las </w:t>
      </w:r>
      <w:proofErr w:type="spellStart"/>
      <w:r w:rsidRPr="000F139E">
        <w:rPr>
          <w:rFonts w:ascii="Times New Roman" w:hAnsi="Times New Roman" w:cs="Times New Roman"/>
          <w:sz w:val="24"/>
          <w:szCs w:val="24"/>
        </w:rPr>
        <w:t>tradiciones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gastronómicas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más</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fuertes</w:t>
      </w:r>
      <w:proofErr w:type="spellEnd"/>
      <w:r w:rsidRPr="000F139E">
        <w:rPr>
          <w:rFonts w:ascii="Times New Roman" w:hAnsi="Times New Roman" w:cs="Times New Roman"/>
          <w:sz w:val="24"/>
          <w:szCs w:val="24"/>
        </w:rPr>
        <w:t xml:space="preserve"> de </w:t>
      </w:r>
      <w:proofErr w:type="spellStart"/>
      <w:r w:rsidRPr="000F139E">
        <w:rPr>
          <w:rFonts w:ascii="Times New Roman" w:hAnsi="Times New Roman" w:cs="Times New Roman"/>
          <w:sz w:val="24"/>
          <w:szCs w:val="24"/>
        </w:rPr>
        <w:t>nuestro</w:t>
      </w:r>
      <w:proofErr w:type="spellEnd"/>
      <w:r w:rsidRPr="000F139E">
        <w:rPr>
          <w:rFonts w:ascii="Times New Roman" w:hAnsi="Times New Roman" w:cs="Times New Roman"/>
          <w:sz w:val="24"/>
          <w:szCs w:val="24"/>
        </w:rPr>
        <w:t xml:space="preserve"> </w:t>
      </w:r>
      <w:proofErr w:type="spellStart"/>
      <w:r w:rsidRPr="000F139E">
        <w:rPr>
          <w:rFonts w:ascii="Times New Roman" w:hAnsi="Times New Roman" w:cs="Times New Roman"/>
          <w:sz w:val="24"/>
          <w:szCs w:val="24"/>
        </w:rPr>
        <w:t>país</w:t>
      </w:r>
      <w:proofErr w:type="spellEnd"/>
      <w:r w:rsidRPr="000F139E">
        <w:rPr>
          <w:rFonts w:ascii="Times New Roman" w:hAnsi="Times New Roman" w:cs="Times New Roman"/>
          <w:sz w:val="24"/>
          <w:szCs w:val="24"/>
        </w:rPr>
        <w:t>.</w:t>
      </w:r>
    </w:p>
    <w:p w14:paraId="614592F6" w14:textId="77777777" w:rsidR="00604C7A" w:rsidRDefault="00604C7A" w:rsidP="000F139E">
      <w:pPr>
        <w:spacing w:line="360" w:lineRule="auto"/>
        <w:jc w:val="both"/>
        <w:rPr>
          <w:rFonts w:ascii="Times New Roman" w:hAnsi="Times New Roman" w:cs="Times New Roman"/>
          <w:sz w:val="24"/>
          <w:szCs w:val="24"/>
        </w:rPr>
      </w:pPr>
    </w:p>
    <w:p w14:paraId="45AB590F" w14:textId="77777777" w:rsidR="000F139E" w:rsidRDefault="000F139E" w:rsidP="000F139E">
      <w:pPr>
        <w:spacing w:line="360" w:lineRule="auto"/>
        <w:jc w:val="both"/>
        <w:rPr>
          <w:rFonts w:ascii="Times New Roman" w:hAnsi="Times New Roman" w:cs="Times New Roman"/>
          <w:sz w:val="24"/>
          <w:szCs w:val="24"/>
        </w:rPr>
      </w:pPr>
    </w:p>
    <w:p w14:paraId="0AA65F7D" w14:textId="77777777" w:rsidR="000F139E" w:rsidRPr="000F139E" w:rsidRDefault="000F139E" w:rsidP="000F139E">
      <w:pPr>
        <w:spacing w:line="360" w:lineRule="auto"/>
        <w:rPr>
          <w:rFonts w:ascii="Times New Roman" w:hAnsi="Times New Roman" w:cs="Times New Roman"/>
          <w:sz w:val="24"/>
          <w:szCs w:val="24"/>
        </w:rPr>
      </w:pPr>
    </w:p>
    <w:p w14:paraId="2F66FD85" w14:textId="3C248768" w:rsidR="000F139E" w:rsidRPr="000F139E" w:rsidRDefault="000F139E" w:rsidP="000F139E">
      <w:pPr>
        <w:pStyle w:val="Ttulo1"/>
        <w:spacing w:line="360" w:lineRule="auto"/>
        <w:rPr>
          <w:rFonts w:cs="Times New Roman"/>
          <w:szCs w:val="24"/>
        </w:rPr>
      </w:pPr>
      <w:bookmarkStart w:id="9" w:name="_Toc226662564"/>
      <w:proofErr w:type="spellStart"/>
      <w:r w:rsidRPr="000F139E">
        <w:rPr>
          <w:rFonts w:cs="Times New Roman"/>
          <w:szCs w:val="24"/>
        </w:rPr>
        <w:lastRenderedPageBreak/>
        <w:t>Conclusión</w:t>
      </w:r>
      <w:bookmarkEnd w:id="9"/>
      <w:proofErr w:type="spellEnd"/>
    </w:p>
    <w:p w14:paraId="02A26EB2" w14:textId="77777777" w:rsidR="000F139E" w:rsidRPr="000F139E" w:rsidRDefault="000F139E" w:rsidP="000F139E">
      <w:pPr>
        <w:spacing w:line="360" w:lineRule="auto"/>
        <w:ind w:firstLine="720"/>
        <w:jc w:val="both"/>
        <w:rPr>
          <w:rFonts w:ascii="Times New Roman" w:hAnsi="Times New Roman" w:cs="Times New Roman"/>
          <w:sz w:val="24"/>
          <w:szCs w:val="24"/>
          <w:lang w:val="es-MX"/>
        </w:rPr>
      </w:pPr>
      <w:r w:rsidRPr="000F139E">
        <w:rPr>
          <w:rFonts w:ascii="Times New Roman" w:hAnsi="Times New Roman" w:cs="Times New Roman"/>
          <w:sz w:val="24"/>
          <w:szCs w:val="24"/>
          <w:lang w:val="es-MX"/>
        </w:rPr>
        <w:t>Al finalizar este recorrido por las tradiciones de la Semana Santa en Caracas, puedo concluir que estas manifestaciones son mucho más que simples ritos religiosos; constituyen la esencia misma de nuestra identidad como caraqueños. Es fascinante ver cómo una promesa hecha hace más de dos siglos para detener una epidemia, como la de los Palmeros de Chacao o el Nazareno de San Pablo, sigue movilizando a miles de personas hoy en día. Esto demuestra que la fe, en nuestra cultura, es una fuerza viva que se adapta al paso del tiempo sin perder su raíz original, logrando que la ciudad se detenga para honrar su historia.</w:t>
      </w:r>
    </w:p>
    <w:p w14:paraId="2C7D46DB" w14:textId="77777777" w:rsidR="000F139E" w:rsidRPr="000F139E" w:rsidRDefault="000F139E" w:rsidP="000F139E">
      <w:pPr>
        <w:spacing w:line="360" w:lineRule="auto"/>
        <w:ind w:firstLine="720"/>
        <w:jc w:val="both"/>
        <w:rPr>
          <w:rFonts w:ascii="Times New Roman" w:hAnsi="Times New Roman" w:cs="Times New Roman"/>
          <w:sz w:val="24"/>
          <w:szCs w:val="24"/>
          <w:lang w:val="es-MX"/>
        </w:rPr>
      </w:pPr>
      <w:r w:rsidRPr="000F139E">
        <w:rPr>
          <w:rFonts w:ascii="Times New Roman" w:hAnsi="Times New Roman" w:cs="Times New Roman"/>
          <w:sz w:val="24"/>
          <w:szCs w:val="24"/>
          <w:lang w:val="es-MX"/>
        </w:rPr>
        <w:t>Por otro lado, el análisis de los mitos y las restricciones alimentarias me permitió comprender que la cultura venezolana es una mezcla única de respeto sagrado y picardía popular. Historias como la de "convertirse en pez" o la curiosa excepción del chigüire muestran que nuestra espiritualidad no está separada de nuestra cotidianidad, sino que se vive en la cocina, en la playa y en los cuentos de los abuelos. Entender estas tradiciones me ha ayudado a valorar la importancia de preservar este patrimonio inmaterial, pues son estas costumbres las que nos conectan con nuestro pasado y nos dan sentido de pertenencia en el presente.</w:t>
      </w:r>
    </w:p>
    <w:p w14:paraId="281AD8BA" w14:textId="77777777" w:rsidR="000F139E" w:rsidRPr="000F139E" w:rsidRDefault="000F139E" w:rsidP="000F139E">
      <w:pPr>
        <w:spacing w:line="360" w:lineRule="auto"/>
        <w:rPr>
          <w:rFonts w:ascii="Times New Roman" w:hAnsi="Times New Roman" w:cs="Times New Roman"/>
          <w:sz w:val="24"/>
          <w:szCs w:val="24"/>
        </w:rPr>
      </w:pPr>
    </w:p>
    <w:p w14:paraId="265C274C" w14:textId="77777777" w:rsidR="000F139E" w:rsidRPr="000F139E" w:rsidRDefault="000F139E" w:rsidP="000F139E">
      <w:pPr>
        <w:spacing w:line="360" w:lineRule="auto"/>
        <w:rPr>
          <w:rFonts w:ascii="Times New Roman" w:hAnsi="Times New Roman" w:cs="Times New Roman"/>
          <w:sz w:val="24"/>
          <w:szCs w:val="24"/>
        </w:rPr>
      </w:pPr>
    </w:p>
    <w:p w14:paraId="4B1A4138" w14:textId="77777777" w:rsidR="000F139E" w:rsidRPr="000F139E" w:rsidRDefault="000F139E" w:rsidP="000F139E">
      <w:pPr>
        <w:spacing w:line="360" w:lineRule="auto"/>
        <w:rPr>
          <w:rFonts w:ascii="Times New Roman" w:hAnsi="Times New Roman" w:cs="Times New Roman"/>
          <w:sz w:val="24"/>
          <w:szCs w:val="24"/>
        </w:rPr>
      </w:pPr>
    </w:p>
    <w:p w14:paraId="703D9B64" w14:textId="77777777" w:rsidR="000F139E" w:rsidRPr="000F139E" w:rsidRDefault="000F139E" w:rsidP="000F139E">
      <w:pPr>
        <w:spacing w:line="360" w:lineRule="auto"/>
        <w:rPr>
          <w:rFonts w:ascii="Times New Roman" w:hAnsi="Times New Roman" w:cs="Times New Roman"/>
          <w:sz w:val="24"/>
          <w:szCs w:val="24"/>
        </w:rPr>
      </w:pPr>
    </w:p>
    <w:p w14:paraId="5C6D52FB" w14:textId="77777777" w:rsidR="000F139E" w:rsidRPr="000F139E" w:rsidRDefault="000F139E" w:rsidP="000F139E">
      <w:pPr>
        <w:spacing w:line="360" w:lineRule="auto"/>
        <w:rPr>
          <w:rFonts w:ascii="Times New Roman" w:hAnsi="Times New Roman" w:cs="Times New Roman"/>
          <w:sz w:val="24"/>
          <w:szCs w:val="24"/>
        </w:rPr>
      </w:pPr>
    </w:p>
    <w:p w14:paraId="24466EB3" w14:textId="77777777" w:rsidR="000F139E" w:rsidRPr="000F139E" w:rsidRDefault="000F139E" w:rsidP="000F139E">
      <w:pPr>
        <w:spacing w:line="360" w:lineRule="auto"/>
        <w:rPr>
          <w:rFonts w:ascii="Times New Roman" w:hAnsi="Times New Roman" w:cs="Times New Roman"/>
          <w:sz w:val="24"/>
          <w:szCs w:val="24"/>
        </w:rPr>
      </w:pPr>
    </w:p>
    <w:p w14:paraId="67434019" w14:textId="1F9EF7AD" w:rsidR="000F139E" w:rsidRPr="000F139E" w:rsidRDefault="000F139E" w:rsidP="000F139E">
      <w:pPr>
        <w:pStyle w:val="Ttulo1"/>
        <w:spacing w:line="360" w:lineRule="auto"/>
        <w:rPr>
          <w:rFonts w:cs="Times New Roman"/>
          <w:szCs w:val="24"/>
        </w:rPr>
      </w:pPr>
      <w:bookmarkStart w:id="10" w:name="_Toc226662565"/>
      <w:proofErr w:type="spellStart"/>
      <w:r w:rsidRPr="000F139E">
        <w:rPr>
          <w:rFonts w:cs="Times New Roman"/>
          <w:szCs w:val="24"/>
        </w:rPr>
        <w:lastRenderedPageBreak/>
        <w:t>Bibliografía</w:t>
      </w:r>
      <w:bookmarkEnd w:id="10"/>
      <w:proofErr w:type="spellEnd"/>
      <w:r w:rsidRPr="000F139E">
        <w:rPr>
          <w:rFonts w:cs="Times New Roman"/>
          <w:szCs w:val="24"/>
        </w:rPr>
        <w:t xml:space="preserve"> </w:t>
      </w:r>
    </w:p>
    <w:p w14:paraId="5AE1C279" w14:textId="6C2F3AAA" w:rsidR="000F139E" w:rsidRPr="000F139E" w:rsidRDefault="000F139E" w:rsidP="000F139E">
      <w:pPr>
        <w:spacing w:line="360" w:lineRule="auto"/>
        <w:rPr>
          <w:rFonts w:ascii="Times New Roman" w:hAnsi="Times New Roman" w:cs="Times New Roman"/>
          <w:sz w:val="24"/>
          <w:szCs w:val="24"/>
          <w:lang w:val="es-MX"/>
        </w:rPr>
      </w:pPr>
      <w:r w:rsidRPr="000F139E">
        <w:rPr>
          <w:rFonts w:ascii="Times New Roman" w:hAnsi="Times New Roman" w:cs="Times New Roman"/>
          <w:b/>
          <w:bCs/>
          <w:sz w:val="24"/>
          <w:szCs w:val="24"/>
          <w:lang w:val="es-MX"/>
        </w:rPr>
        <w:t>Aretz, I.</w:t>
      </w:r>
      <w:r w:rsidRPr="000F139E">
        <w:rPr>
          <w:rFonts w:ascii="Times New Roman" w:hAnsi="Times New Roman" w:cs="Times New Roman"/>
          <w:sz w:val="24"/>
          <w:szCs w:val="24"/>
          <w:lang w:val="es-MX"/>
        </w:rPr>
        <w:t xml:space="preserve"> (1998). </w:t>
      </w:r>
      <w:r w:rsidRPr="000F139E">
        <w:rPr>
          <w:rFonts w:ascii="Times New Roman" w:hAnsi="Times New Roman" w:cs="Times New Roman"/>
          <w:i/>
          <w:iCs/>
          <w:sz w:val="24"/>
          <w:szCs w:val="24"/>
          <w:lang w:val="es-MX"/>
        </w:rPr>
        <w:t>Manual de folklore venezolano</w:t>
      </w:r>
      <w:r w:rsidRPr="000F139E">
        <w:rPr>
          <w:rFonts w:ascii="Times New Roman" w:hAnsi="Times New Roman" w:cs="Times New Roman"/>
          <w:sz w:val="24"/>
          <w:szCs w:val="24"/>
          <w:lang w:val="es-MX"/>
        </w:rPr>
        <w:t>. Caracas: Monte Ávila Editores.</w:t>
      </w:r>
    </w:p>
    <w:p w14:paraId="21EE7FFD" w14:textId="1AE1E760" w:rsidR="000F139E" w:rsidRPr="000F139E" w:rsidRDefault="000F139E" w:rsidP="000F139E">
      <w:pPr>
        <w:spacing w:line="360" w:lineRule="auto"/>
        <w:rPr>
          <w:rFonts w:ascii="Times New Roman" w:hAnsi="Times New Roman" w:cs="Times New Roman"/>
          <w:sz w:val="24"/>
          <w:szCs w:val="24"/>
          <w:lang w:val="es-MX"/>
        </w:rPr>
      </w:pPr>
      <w:r w:rsidRPr="000F139E">
        <w:rPr>
          <w:rFonts w:ascii="Times New Roman" w:hAnsi="Times New Roman" w:cs="Times New Roman"/>
          <w:b/>
          <w:bCs/>
          <w:sz w:val="24"/>
          <w:szCs w:val="24"/>
          <w:lang w:val="es-MX"/>
        </w:rPr>
        <w:t>Castillo, J.</w:t>
      </w:r>
      <w:r w:rsidRPr="000F139E">
        <w:rPr>
          <w:rFonts w:ascii="Times New Roman" w:hAnsi="Times New Roman" w:cs="Times New Roman"/>
          <w:sz w:val="24"/>
          <w:szCs w:val="24"/>
          <w:lang w:val="es-MX"/>
        </w:rPr>
        <w:t xml:space="preserve"> (2015). </w:t>
      </w:r>
      <w:r w:rsidRPr="000F139E">
        <w:rPr>
          <w:rFonts w:ascii="Times New Roman" w:hAnsi="Times New Roman" w:cs="Times New Roman"/>
          <w:i/>
          <w:iCs/>
          <w:sz w:val="24"/>
          <w:szCs w:val="24"/>
          <w:lang w:val="es-MX"/>
        </w:rPr>
        <w:t>Crónicas de la Caracas de ayer</w:t>
      </w:r>
      <w:r w:rsidRPr="000F139E">
        <w:rPr>
          <w:rFonts w:ascii="Times New Roman" w:hAnsi="Times New Roman" w:cs="Times New Roman"/>
          <w:sz w:val="24"/>
          <w:szCs w:val="24"/>
          <w:lang w:val="es-MX"/>
        </w:rPr>
        <w:t>. Editorial El Perro y la Rana.</w:t>
      </w:r>
    </w:p>
    <w:p w14:paraId="55B0D331" w14:textId="3BA68415" w:rsidR="000F139E" w:rsidRPr="000F139E" w:rsidRDefault="000F139E" w:rsidP="000F139E">
      <w:pPr>
        <w:spacing w:line="360" w:lineRule="auto"/>
        <w:rPr>
          <w:rFonts w:ascii="Times New Roman" w:hAnsi="Times New Roman" w:cs="Times New Roman"/>
          <w:sz w:val="24"/>
          <w:szCs w:val="24"/>
          <w:lang w:val="es-MX"/>
        </w:rPr>
      </w:pPr>
      <w:r w:rsidRPr="000F139E">
        <w:rPr>
          <w:rFonts w:ascii="Times New Roman" w:hAnsi="Times New Roman" w:cs="Times New Roman"/>
          <w:b/>
          <w:bCs/>
          <w:sz w:val="24"/>
          <w:szCs w:val="24"/>
          <w:lang w:val="es-MX"/>
        </w:rPr>
        <w:t>Fundación Bigott.</w:t>
      </w:r>
      <w:r w:rsidRPr="000F139E">
        <w:rPr>
          <w:rFonts w:ascii="Times New Roman" w:hAnsi="Times New Roman" w:cs="Times New Roman"/>
          <w:sz w:val="24"/>
          <w:szCs w:val="24"/>
          <w:lang w:val="es-MX"/>
        </w:rPr>
        <w:t xml:space="preserve"> (2005). </w:t>
      </w:r>
      <w:r w:rsidRPr="000F139E">
        <w:rPr>
          <w:rFonts w:ascii="Times New Roman" w:hAnsi="Times New Roman" w:cs="Times New Roman"/>
          <w:i/>
          <w:iCs/>
          <w:sz w:val="24"/>
          <w:szCs w:val="24"/>
          <w:lang w:val="es-MX"/>
        </w:rPr>
        <w:t>Calendario de Fiestas Tradicionales Venezolanas</w:t>
      </w:r>
      <w:r w:rsidRPr="000F139E">
        <w:rPr>
          <w:rFonts w:ascii="Times New Roman" w:hAnsi="Times New Roman" w:cs="Times New Roman"/>
          <w:sz w:val="24"/>
          <w:szCs w:val="24"/>
          <w:lang w:val="es-MX"/>
        </w:rPr>
        <w:t>. Cuadernos de Cultura Popular. Caracas.</w:t>
      </w:r>
    </w:p>
    <w:p w14:paraId="7BA2E72C" w14:textId="103544EF" w:rsidR="000F139E" w:rsidRPr="000F139E" w:rsidRDefault="000F139E" w:rsidP="000F139E">
      <w:pPr>
        <w:spacing w:line="360" w:lineRule="auto"/>
        <w:rPr>
          <w:rFonts w:ascii="Times New Roman" w:hAnsi="Times New Roman" w:cs="Times New Roman"/>
          <w:sz w:val="24"/>
          <w:szCs w:val="24"/>
          <w:lang w:val="es-MX"/>
        </w:rPr>
      </w:pPr>
      <w:r w:rsidRPr="000F139E">
        <w:rPr>
          <w:rFonts w:ascii="Times New Roman" w:hAnsi="Times New Roman" w:cs="Times New Roman"/>
          <w:b/>
          <w:bCs/>
          <w:sz w:val="24"/>
          <w:szCs w:val="24"/>
          <w:lang w:val="es-MX"/>
        </w:rPr>
        <w:t>Lovera, J. R.</w:t>
      </w:r>
      <w:r w:rsidRPr="000F139E">
        <w:rPr>
          <w:rFonts w:ascii="Times New Roman" w:hAnsi="Times New Roman" w:cs="Times New Roman"/>
          <w:sz w:val="24"/>
          <w:szCs w:val="24"/>
          <w:lang w:val="es-MX"/>
        </w:rPr>
        <w:t xml:space="preserve"> (1988). </w:t>
      </w:r>
      <w:r w:rsidRPr="000F139E">
        <w:rPr>
          <w:rFonts w:ascii="Times New Roman" w:hAnsi="Times New Roman" w:cs="Times New Roman"/>
          <w:i/>
          <w:iCs/>
          <w:sz w:val="24"/>
          <w:szCs w:val="24"/>
          <w:lang w:val="es-MX"/>
        </w:rPr>
        <w:t>Historia de la alimentación en Venezuela</w:t>
      </w:r>
      <w:r w:rsidRPr="000F139E">
        <w:rPr>
          <w:rFonts w:ascii="Times New Roman" w:hAnsi="Times New Roman" w:cs="Times New Roman"/>
          <w:sz w:val="24"/>
          <w:szCs w:val="24"/>
          <w:lang w:val="es-MX"/>
        </w:rPr>
        <w:t>. Caracas: Centro de Estudios Gastronómicos.</w:t>
      </w:r>
    </w:p>
    <w:p w14:paraId="338B8429" w14:textId="643E3E61" w:rsidR="000F139E" w:rsidRPr="000F139E" w:rsidRDefault="000F139E" w:rsidP="000F139E">
      <w:pPr>
        <w:spacing w:line="360" w:lineRule="auto"/>
        <w:rPr>
          <w:rFonts w:ascii="Times New Roman" w:hAnsi="Times New Roman" w:cs="Times New Roman"/>
          <w:sz w:val="24"/>
          <w:szCs w:val="24"/>
          <w:lang w:val="es-MX"/>
        </w:rPr>
      </w:pPr>
      <w:r w:rsidRPr="000F139E">
        <w:rPr>
          <w:rFonts w:ascii="Times New Roman" w:hAnsi="Times New Roman" w:cs="Times New Roman"/>
          <w:b/>
          <w:bCs/>
          <w:sz w:val="24"/>
          <w:szCs w:val="24"/>
          <w:lang w:val="es-MX"/>
        </w:rPr>
        <w:t xml:space="preserve">Troconis de </w:t>
      </w:r>
      <w:proofErr w:type="spellStart"/>
      <w:r w:rsidRPr="000F139E">
        <w:rPr>
          <w:rFonts w:ascii="Times New Roman" w:hAnsi="Times New Roman" w:cs="Times New Roman"/>
          <w:b/>
          <w:bCs/>
          <w:sz w:val="24"/>
          <w:szCs w:val="24"/>
          <w:lang w:val="es-MX"/>
        </w:rPr>
        <w:t>Veracoechea</w:t>
      </w:r>
      <w:proofErr w:type="spellEnd"/>
      <w:r w:rsidRPr="000F139E">
        <w:rPr>
          <w:rFonts w:ascii="Times New Roman" w:hAnsi="Times New Roman" w:cs="Times New Roman"/>
          <w:b/>
          <w:bCs/>
          <w:sz w:val="24"/>
          <w:szCs w:val="24"/>
          <w:lang w:val="es-MX"/>
        </w:rPr>
        <w:t>, E.</w:t>
      </w:r>
      <w:r w:rsidRPr="000F139E">
        <w:rPr>
          <w:rFonts w:ascii="Times New Roman" w:hAnsi="Times New Roman" w:cs="Times New Roman"/>
          <w:sz w:val="24"/>
          <w:szCs w:val="24"/>
          <w:lang w:val="es-MX"/>
        </w:rPr>
        <w:t xml:space="preserve"> (1992). </w:t>
      </w:r>
      <w:r w:rsidRPr="000F139E">
        <w:rPr>
          <w:rFonts w:ascii="Times New Roman" w:hAnsi="Times New Roman" w:cs="Times New Roman"/>
          <w:i/>
          <w:iCs/>
          <w:sz w:val="24"/>
          <w:szCs w:val="24"/>
          <w:lang w:val="es-MX"/>
        </w:rPr>
        <w:t>Caracas</w:t>
      </w:r>
      <w:r w:rsidRPr="000F139E">
        <w:rPr>
          <w:rFonts w:ascii="Times New Roman" w:hAnsi="Times New Roman" w:cs="Times New Roman"/>
          <w:sz w:val="24"/>
          <w:szCs w:val="24"/>
          <w:lang w:val="es-MX"/>
        </w:rPr>
        <w:t>. Ediciones de la Presidencia de la República.</w:t>
      </w:r>
    </w:p>
    <w:p w14:paraId="55CF6443" w14:textId="77777777" w:rsidR="000F139E" w:rsidRPr="000F139E" w:rsidRDefault="000F139E" w:rsidP="000F139E">
      <w:pPr>
        <w:spacing w:line="360" w:lineRule="auto"/>
        <w:rPr>
          <w:rFonts w:ascii="Times New Roman" w:hAnsi="Times New Roman" w:cs="Times New Roman"/>
          <w:sz w:val="24"/>
          <w:szCs w:val="24"/>
        </w:rPr>
      </w:pPr>
    </w:p>
    <w:sectPr w:rsidR="000F139E" w:rsidRPr="000F139E"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85E35" w14:textId="77777777" w:rsidR="001E0E08" w:rsidRDefault="001E0E08" w:rsidP="004E06D4">
      <w:pPr>
        <w:spacing w:after="0" w:line="240" w:lineRule="auto"/>
      </w:pPr>
      <w:r>
        <w:separator/>
      </w:r>
    </w:p>
  </w:endnote>
  <w:endnote w:type="continuationSeparator" w:id="0">
    <w:p w14:paraId="16666D74" w14:textId="77777777" w:rsidR="001E0E08" w:rsidRDefault="001E0E08"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F1770" w14:textId="77777777" w:rsidR="001E0E08" w:rsidRDefault="001E0E08" w:rsidP="004E06D4">
      <w:pPr>
        <w:spacing w:after="0" w:line="240" w:lineRule="auto"/>
      </w:pPr>
      <w:r>
        <w:separator/>
      </w:r>
    </w:p>
  </w:footnote>
  <w:footnote w:type="continuationSeparator" w:id="0">
    <w:p w14:paraId="1E33F8B5" w14:textId="77777777" w:rsidR="001E0E08" w:rsidRDefault="001E0E08"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F09"/>
    <w:multiLevelType w:val="multilevel"/>
    <w:tmpl w:val="832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0" w15:restartNumberingAfterBreak="0">
    <w:nsid w:val="34205C27"/>
    <w:multiLevelType w:val="multilevel"/>
    <w:tmpl w:val="31A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1348E"/>
    <w:multiLevelType w:val="multilevel"/>
    <w:tmpl w:val="E58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3BE1312"/>
    <w:multiLevelType w:val="multilevel"/>
    <w:tmpl w:val="A14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1"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1A012E"/>
    <w:multiLevelType w:val="multilevel"/>
    <w:tmpl w:val="D93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25"/>
  </w:num>
  <w:num w:numId="2" w16cid:durableId="1609041643">
    <w:abstractNumId w:val="26"/>
  </w:num>
  <w:num w:numId="3" w16cid:durableId="363556638">
    <w:abstractNumId w:val="21"/>
  </w:num>
  <w:num w:numId="4" w16cid:durableId="710616113">
    <w:abstractNumId w:val="5"/>
  </w:num>
  <w:num w:numId="5" w16cid:durableId="957301603">
    <w:abstractNumId w:val="14"/>
  </w:num>
  <w:num w:numId="6" w16cid:durableId="1651863276">
    <w:abstractNumId w:val="12"/>
  </w:num>
  <w:num w:numId="7" w16cid:durableId="920060361">
    <w:abstractNumId w:val="7"/>
  </w:num>
  <w:num w:numId="8" w16cid:durableId="326441774">
    <w:abstractNumId w:val="20"/>
  </w:num>
  <w:num w:numId="9" w16cid:durableId="7755475">
    <w:abstractNumId w:val="9"/>
  </w:num>
  <w:num w:numId="10" w16cid:durableId="821505167">
    <w:abstractNumId w:val="2"/>
  </w:num>
  <w:num w:numId="11" w16cid:durableId="857624297">
    <w:abstractNumId w:val="3"/>
  </w:num>
  <w:num w:numId="12" w16cid:durableId="547373092">
    <w:abstractNumId w:val="27"/>
  </w:num>
  <w:num w:numId="13" w16cid:durableId="1647203597">
    <w:abstractNumId w:val="24"/>
  </w:num>
  <w:num w:numId="14" w16cid:durableId="1216503386">
    <w:abstractNumId w:val="17"/>
  </w:num>
  <w:num w:numId="15" w16cid:durableId="258025428">
    <w:abstractNumId w:val="19"/>
  </w:num>
  <w:num w:numId="16" w16cid:durableId="1983660055">
    <w:abstractNumId w:val="6"/>
  </w:num>
  <w:num w:numId="17" w16cid:durableId="1729185951">
    <w:abstractNumId w:val="13"/>
  </w:num>
  <w:num w:numId="18" w16cid:durableId="842359159">
    <w:abstractNumId w:val="4"/>
  </w:num>
  <w:num w:numId="19" w16cid:durableId="4023493">
    <w:abstractNumId w:val="8"/>
  </w:num>
  <w:num w:numId="20" w16cid:durableId="1934431995">
    <w:abstractNumId w:val="16"/>
  </w:num>
  <w:num w:numId="21" w16cid:durableId="407120678">
    <w:abstractNumId w:val="1"/>
  </w:num>
  <w:num w:numId="22" w16cid:durableId="686827550">
    <w:abstractNumId w:val="22"/>
  </w:num>
  <w:num w:numId="23" w16cid:durableId="807359508">
    <w:abstractNumId w:val="18"/>
  </w:num>
  <w:num w:numId="24" w16cid:durableId="1382554752">
    <w:abstractNumId w:val="11"/>
  </w:num>
  <w:num w:numId="25" w16cid:durableId="1933514318">
    <w:abstractNumId w:val="15"/>
  </w:num>
  <w:num w:numId="26" w16cid:durableId="78596927">
    <w:abstractNumId w:val="10"/>
  </w:num>
  <w:num w:numId="27" w16cid:durableId="287011987">
    <w:abstractNumId w:val="0"/>
  </w:num>
  <w:num w:numId="28" w16cid:durableId="198882398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0F139E"/>
    <w:rsid w:val="00181193"/>
    <w:rsid w:val="001B774B"/>
    <w:rsid w:val="001E0E08"/>
    <w:rsid w:val="001F53D7"/>
    <w:rsid w:val="0032228E"/>
    <w:rsid w:val="003A6467"/>
    <w:rsid w:val="004E06D4"/>
    <w:rsid w:val="00510A8E"/>
    <w:rsid w:val="00530138"/>
    <w:rsid w:val="00540B3B"/>
    <w:rsid w:val="00593611"/>
    <w:rsid w:val="005A6F67"/>
    <w:rsid w:val="00604C7A"/>
    <w:rsid w:val="00726983"/>
    <w:rsid w:val="0087176C"/>
    <w:rsid w:val="008B4BB4"/>
    <w:rsid w:val="008E5A5F"/>
    <w:rsid w:val="00967823"/>
    <w:rsid w:val="009A684C"/>
    <w:rsid w:val="00A13CD6"/>
    <w:rsid w:val="00A76213"/>
    <w:rsid w:val="00A95DA2"/>
    <w:rsid w:val="00AE44FC"/>
    <w:rsid w:val="00B25482"/>
    <w:rsid w:val="00C227D1"/>
    <w:rsid w:val="00D066B3"/>
    <w:rsid w:val="00D40A0F"/>
    <w:rsid w:val="00D541DE"/>
    <w:rsid w:val="00D579EB"/>
    <w:rsid w:val="00F90503"/>
    <w:rsid w:val="00FB4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1566</Words>
  <Characters>8617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2026-04-10T01:30:00Z</dcterms:created>
  <dcterms:modified xsi:type="dcterms:W3CDTF">2026-04-10T01:30:00Z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