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05FE" w:rsidRPr="007D243F" w:rsidRDefault="00000000" w:rsidP="00E621E3">
      <w:pPr>
        <w:spacing w:line="240" w:lineRule="auto"/>
        <w:rPr>
          <w:rFonts w:ascii="Times New Roman" w:hAnsi="Times New Roman" w:cs="Times New Roman"/>
          <w:sz w:val="26"/>
          <w:szCs w:val="26"/>
          <w:lang w:val="es-MX"/>
        </w:rPr>
      </w:pPr>
      <w:r>
        <w:rPr>
          <w:rFonts w:ascii="Times New Roman" w:hAnsi="Times New Roman" w:cs="Times New Roman"/>
          <w:noProof/>
          <w:sz w:val="26"/>
          <w:szCs w:val="26"/>
          <w:lang w:val="es-MX"/>
        </w:rPr>
        <w:drawing>
          <wp:anchor distT="0" distB="0" distL="114300" distR="114300" simplePos="0" relativeHeight="2" behindDoc="0" locked="0" layoutInCell="0" allowOverlap="1">
            <wp:simplePos x="0" y="0"/>
            <wp:positionH relativeFrom="margin">
              <wp:posOffset>-465280</wp:posOffset>
            </wp:positionH>
            <wp:positionV relativeFrom="page">
              <wp:posOffset>509905</wp:posOffset>
            </wp:positionV>
            <wp:extent cx="1361440" cy="89979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8"/>
                    <a:stretch>
                      <a:fillRect/>
                    </a:stretch>
                  </pic:blipFill>
                  <pic:spPr bwMode="auto">
                    <a:xfrm>
                      <a:off x="0" y="0"/>
                      <a:ext cx="1361440" cy="899795"/>
                    </a:xfrm>
                    <a:prstGeom prst="rect">
                      <a:avLst/>
                    </a:prstGeom>
                    <a:noFill/>
                  </pic:spPr>
                </pic:pic>
              </a:graphicData>
            </a:graphic>
          </wp:anchor>
        </w:drawing>
      </w:r>
      <w:r>
        <w:rPr>
          <w:rFonts w:ascii="Times New Roman" w:hAnsi="Times New Roman" w:cs="Times New Roman"/>
          <w:b/>
          <w:bCs/>
          <w:sz w:val="26"/>
          <w:szCs w:val="26"/>
          <w:lang w:val="es-MX"/>
        </w:rPr>
        <w:t>UNIVERSIDAD ALEJANDRO DE HUMBOLDT</w:t>
      </w:r>
    </w:p>
    <w:p w:rsidR="002505FE" w:rsidRDefault="00E621E3" w:rsidP="00E621E3">
      <w:pPr>
        <w:spacing w:line="240" w:lineRule="auto"/>
        <w:ind w:left="708" w:firstLine="708"/>
        <w:rPr>
          <w:rFonts w:ascii="Times New Roman" w:hAnsi="Times New Roman" w:cs="Times New Roman"/>
          <w:b/>
          <w:bCs/>
          <w:sz w:val="26"/>
          <w:szCs w:val="26"/>
        </w:rPr>
      </w:pPr>
      <w:r>
        <w:rPr>
          <w:rFonts w:ascii="Times New Roman" w:hAnsi="Times New Roman" w:cs="Times New Roman"/>
          <w:b/>
          <w:bCs/>
          <w:sz w:val="26"/>
          <w:szCs w:val="26"/>
        </w:rPr>
        <w:t xml:space="preserve">      </w:t>
      </w:r>
      <w:r w:rsidR="00000000">
        <w:rPr>
          <w:rFonts w:ascii="Times New Roman" w:hAnsi="Times New Roman" w:cs="Times New Roman"/>
          <w:b/>
          <w:bCs/>
          <w:sz w:val="26"/>
          <w:szCs w:val="26"/>
        </w:rPr>
        <w:t>FACULTAD DE INGENIERÍA</w:t>
      </w:r>
    </w:p>
    <w:p w:rsidR="002505FE" w:rsidRDefault="00000000" w:rsidP="00E621E3">
      <w:pPr>
        <w:spacing w:line="240" w:lineRule="auto"/>
        <w:jc w:val="center"/>
        <w:rPr>
          <w:rFonts w:ascii="Times New Roman" w:hAnsi="Times New Roman" w:cs="Times New Roman"/>
          <w:b/>
          <w:bCs/>
          <w:sz w:val="26"/>
          <w:szCs w:val="26"/>
        </w:rPr>
      </w:pPr>
      <w:r>
        <w:rPr>
          <w:rFonts w:ascii="Times New Roman" w:hAnsi="Times New Roman" w:cs="Times New Roman"/>
          <w:b/>
          <w:bCs/>
          <w:sz w:val="26"/>
          <w:szCs w:val="26"/>
        </w:rPr>
        <w:t>ESCUELA DE INFORMÁTICA</w:t>
      </w:r>
    </w:p>
    <w:p w:rsidR="002505FE" w:rsidRDefault="002505FE">
      <w:pPr>
        <w:spacing w:line="360" w:lineRule="auto"/>
        <w:jc w:val="center"/>
        <w:rPr>
          <w:rFonts w:ascii="Times New Roman" w:hAnsi="Times New Roman" w:cs="Times New Roman"/>
          <w:sz w:val="26"/>
          <w:szCs w:val="26"/>
        </w:rPr>
      </w:pPr>
    </w:p>
    <w:p w:rsidR="002505FE" w:rsidRDefault="002505FE">
      <w:pPr>
        <w:spacing w:line="360" w:lineRule="auto"/>
        <w:jc w:val="center"/>
        <w:rPr>
          <w:rFonts w:ascii="Times New Roman" w:hAnsi="Times New Roman" w:cs="Times New Roman"/>
          <w:sz w:val="26"/>
          <w:szCs w:val="26"/>
        </w:rPr>
      </w:pPr>
    </w:p>
    <w:p w:rsidR="00E621E3" w:rsidRDefault="00E621E3">
      <w:pPr>
        <w:spacing w:line="360" w:lineRule="auto"/>
        <w:jc w:val="center"/>
        <w:rPr>
          <w:rFonts w:ascii="Times New Roman" w:hAnsi="Times New Roman" w:cs="Times New Roman"/>
          <w:sz w:val="26"/>
          <w:szCs w:val="26"/>
        </w:rPr>
      </w:pPr>
    </w:p>
    <w:p w:rsidR="002505FE" w:rsidRDefault="00000000">
      <w:pPr>
        <w:spacing w:line="240" w:lineRule="auto"/>
        <w:jc w:val="center"/>
        <w:rPr>
          <w:rFonts w:ascii="Times New Roman" w:hAnsi="Times New Roman" w:cs="Times New Roman"/>
          <w:b/>
          <w:bCs/>
          <w:sz w:val="26"/>
          <w:szCs w:val="26"/>
        </w:rPr>
      </w:pPr>
      <w:r>
        <w:rPr>
          <w:rFonts w:ascii="Times New Roman" w:hAnsi="Times New Roman" w:cs="Times New Roman"/>
          <w:sz w:val="26"/>
          <w:szCs w:val="26"/>
          <w:lang w:val="es-MX"/>
        </w:rPr>
        <w:br/>
      </w:r>
      <w:r>
        <w:rPr>
          <w:rFonts w:ascii="Times New Roman" w:hAnsi="Times New Roman" w:cs="Times New Roman"/>
          <w:sz w:val="26"/>
          <w:szCs w:val="26"/>
          <w:lang w:val="es-MX"/>
        </w:rPr>
        <w:br/>
      </w:r>
      <w:r>
        <w:rPr>
          <w:rFonts w:ascii="Times New Roman" w:hAnsi="Times New Roman" w:cs="Times New Roman"/>
          <w:sz w:val="26"/>
          <w:szCs w:val="26"/>
          <w:lang w:val="es-MX"/>
        </w:rPr>
        <w:br/>
      </w:r>
      <w:r>
        <w:rPr>
          <w:rFonts w:ascii="Times New Roman" w:hAnsi="Times New Roman" w:cs="Times New Roman"/>
          <w:b/>
          <w:bCs/>
          <w:sz w:val="26"/>
          <w:szCs w:val="26"/>
          <w:lang w:val="es-MX"/>
        </w:rPr>
        <w:br/>
        <w:t xml:space="preserve">MANEJO AVANZADO DE MICROSOFT WORD </w:t>
      </w:r>
    </w:p>
    <w:p w:rsidR="002505FE" w:rsidRDefault="002505FE">
      <w:pPr>
        <w:spacing w:line="240" w:lineRule="auto"/>
        <w:jc w:val="center"/>
        <w:rPr>
          <w:rFonts w:ascii="Times New Roman" w:hAnsi="Times New Roman" w:cs="Times New Roman"/>
          <w:b/>
          <w:bCs/>
          <w:sz w:val="26"/>
          <w:szCs w:val="26"/>
        </w:rPr>
      </w:pPr>
    </w:p>
    <w:p w:rsidR="002505FE" w:rsidRDefault="00000000">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 xml:space="preserve">Trabajo de investigación presentado como requisito para la asignatura Computación I </w:t>
      </w:r>
    </w:p>
    <w:p w:rsidR="002505FE" w:rsidRDefault="00000000">
      <w:pPr>
        <w:spacing w:line="360" w:lineRule="auto"/>
        <w:jc w:val="center"/>
        <w:rPr>
          <w:rFonts w:ascii="Times New Roman" w:hAnsi="Times New Roman" w:cs="Times New Roman"/>
          <w:i/>
          <w:iCs/>
          <w:sz w:val="26"/>
          <w:szCs w:val="26"/>
          <w:lang w:val="es-MX"/>
        </w:rPr>
      </w:pPr>
      <w:r>
        <w:rPr>
          <w:rFonts w:ascii="Times New Roman" w:hAnsi="Times New Roman" w:cs="Times New Roman"/>
          <w:i/>
          <w:iCs/>
          <w:sz w:val="26"/>
          <w:szCs w:val="26"/>
          <w:lang w:val="es-MX"/>
        </w:rPr>
        <w:br/>
      </w:r>
      <w:r>
        <w:rPr>
          <w:rFonts w:ascii="Times New Roman" w:hAnsi="Times New Roman" w:cs="Times New Roman"/>
          <w:i/>
          <w:iCs/>
          <w:sz w:val="26"/>
          <w:szCs w:val="26"/>
          <w:lang w:val="es-MX"/>
        </w:rPr>
        <w:br/>
      </w:r>
      <w:r>
        <w:rPr>
          <w:rFonts w:ascii="Times New Roman" w:hAnsi="Times New Roman" w:cs="Times New Roman"/>
          <w:i/>
          <w:iCs/>
          <w:sz w:val="26"/>
          <w:szCs w:val="26"/>
          <w:lang w:val="es-MX"/>
        </w:rPr>
        <w:br/>
      </w:r>
      <w:r>
        <w:rPr>
          <w:rFonts w:ascii="Times New Roman" w:hAnsi="Times New Roman" w:cs="Times New Roman"/>
          <w:i/>
          <w:iCs/>
          <w:sz w:val="26"/>
          <w:szCs w:val="26"/>
          <w:lang w:val="es-MX"/>
        </w:rPr>
        <w:br/>
      </w:r>
    </w:p>
    <w:p w:rsidR="002505FE" w:rsidRDefault="002505FE">
      <w:pPr>
        <w:spacing w:line="360" w:lineRule="auto"/>
        <w:jc w:val="center"/>
        <w:rPr>
          <w:rFonts w:ascii="Times New Roman" w:hAnsi="Times New Roman" w:cs="Times New Roman"/>
          <w:i/>
          <w:iCs/>
          <w:sz w:val="26"/>
          <w:szCs w:val="26"/>
          <w:lang w:val="es-MX"/>
        </w:rPr>
      </w:pPr>
    </w:p>
    <w:p w:rsidR="007D243F" w:rsidRDefault="007D243F">
      <w:pPr>
        <w:spacing w:line="360" w:lineRule="auto"/>
        <w:jc w:val="center"/>
        <w:rPr>
          <w:rFonts w:ascii="Times New Roman" w:hAnsi="Times New Roman" w:cs="Times New Roman"/>
          <w:i/>
          <w:iCs/>
          <w:sz w:val="26"/>
          <w:szCs w:val="26"/>
          <w:lang w:val="es-MX"/>
        </w:rPr>
      </w:pPr>
    </w:p>
    <w:p w:rsidR="002505FE" w:rsidRDefault="002505FE">
      <w:pPr>
        <w:spacing w:line="360" w:lineRule="auto"/>
        <w:jc w:val="right"/>
        <w:rPr>
          <w:rFonts w:ascii="Times New Roman" w:hAnsi="Times New Roman" w:cs="Times New Roman"/>
          <w:sz w:val="26"/>
          <w:szCs w:val="26"/>
          <w:lang w:val="es-MX"/>
        </w:rPr>
      </w:pPr>
    </w:p>
    <w:p w:rsidR="002505FE" w:rsidRDefault="00000000">
      <w:pPr>
        <w:spacing w:line="360" w:lineRule="auto"/>
        <w:jc w:val="right"/>
        <w:rPr>
          <w:rFonts w:ascii="Times New Roman" w:hAnsi="Times New Roman" w:cs="Times New Roman"/>
          <w:sz w:val="26"/>
          <w:szCs w:val="26"/>
          <w:lang w:val="es-MX"/>
        </w:rPr>
      </w:pPr>
      <w:r>
        <w:rPr>
          <w:rFonts w:ascii="Times New Roman" w:hAnsi="Times New Roman" w:cs="Times New Roman"/>
          <w:sz w:val="26"/>
          <w:szCs w:val="26"/>
        </w:rPr>
        <w:t>Autor: Alan Trasven V.- 31.110.753</w:t>
      </w:r>
    </w:p>
    <w:p w:rsidR="002505FE" w:rsidRDefault="00000000">
      <w:pPr>
        <w:spacing w:line="360" w:lineRule="auto"/>
        <w:jc w:val="right"/>
        <w:rPr>
          <w:rFonts w:ascii="Times New Roman" w:hAnsi="Times New Roman" w:cs="Times New Roman"/>
          <w:sz w:val="26"/>
          <w:szCs w:val="26"/>
          <w:lang w:val="es-MX"/>
        </w:rPr>
      </w:pPr>
      <w:r>
        <w:rPr>
          <w:rFonts w:ascii="Times New Roman" w:hAnsi="Times New Roman" w:cs="Times New Roman"/>
          <w:sz w:val="26"/>
          <w:szCs w:val="26"/>
        </w:rPr>
        <w:t xml:space="preserve">Tutor: </w:t>
      </w:r>
      <w:proofErr w:type="spellStart"/>
      <w:r>
        <w:rPr>
          <w:rFonts w:ascii="Times New Roman" w:hAnsi="Times New Roman" w:cs="Times New Roman"/>
          <w:sz w:val="26"/>
          <w:szCs w:val="26"/>
        </w:rPr>
        <w:t>Crisalida</w:t>
      </w:r>
      <w:proofErr w:type="spellEnd"/>
      <w:r>
        <w:rPr>
          <w:rFonts w:ascii="Times New Roman" w:hAnsi="Times New Roman" w:cs="Times New Roman"/>
          <w:sz w:val="26"/>
          <w:szCs w:val="26"/>
        </w:rPr>
        <w:t xml:space="preserve"> Sánchez V.- 9.871.020 </w:t>
      </w:r>
    </w:p>
    <w:p w:rsidR="002505FE" w:rsidRDefault="00000000">
      <w:pPr>
        <w:spacing w:line="360" w:lineRule="auto"/>
        <w:jc w:val="center"/>
        <w:rPr>
          <w:rFonts w:ascii="Times New Roman" w:hAnsi="Times New Roman" w:cs="Times New Roman"/>
          <w:sz w:val="26"/>
          <w:szCs w:val="26"/>
          <w:lang w:val="es-MX"/>
        </w:rPr>
      </w:pPr>
      <w:r>
        <w:rPr>
          <w:rFonts w:ascii="Times New Roman" w:hAnsi="Times New Roman" w:cs="Times New Roman"/>
          <w:sz w:val="26"/>
          <w:szCs w:val="26"/>
          <w:lang w:val="es-MX"/>
        </w:rPr>
        <w:t>Caracas, enero de 2026</w:t>
      </w:r>
    </w:p>
    <w:p w:rsidR="002505FE" w:rsidRDefault="00000000">
      <w:pPr>
        <w:spacing w:line="360" w:lineRule="auto"/>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lastRenderedPageBreak/>
        <w:t>ÍNDICE</w:t>
      </w:r>
    </w:p>
    <w:p w:rsidR="002505FE" w:rsidRDefault="002505FE">
      <w:pPr>
        <w:spacing w:line="360" w:lineRule="auto"/>
        <w:jc w:val="center"/>
        <w:rPr>
          <w:rFonts w:ascii="Times New Roman" w:hAnsi="Times New Roman" w:cs="Times New Roman"/>
          <w:b/>
          <w:bCs/>
          <w:sz w:val="24"/>
          <w:szCs w:val="24"/>
          <w:lang w:val="es-MX"/>
        </w:rPr>
      </w:pPr>
    </w:p>
    <w:p w:rsidR="002505FE" w:rsidRDefault="002505FE">
      <w:pPr>
        <w:spacing w:line="360" w:lineRule="auto"/>
        <w:jc w:val="center"/>
        <w:rPr>
          <w:rFonts w:ascii="Times New Roman" w:hAnsi="Times New Roman"/>
          <w:sz w:val="24"/>
          <w:szCs w:val="24"/>
        </w:rPr>
      </w:pPr>
    </w:p>
    <w:p w:rsidR="002505FE" w:rsidRDefault="00000000">
      <w:pPr>
        <w:pStyle w:val="Textoindependiente"/>
        <w:numPr>
          <w:ilvl w:val="0"/>
          <w:numId w:val="1"/>
        </w:numPr>
        <w:tabs>
          <w:tab w:val="clear" w:pos="720"/>
          <w:tab w:val="left" w:pos="0"/>
        </w:tabs>
        <w:spacing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INTRODUCCIÓN ........................................................…………………...1 </w:t>
      </w:r>
    </w:p>
    <w:p w:rsidR="002505FE" w:rsidRDefault="00000000">
      <w:pPr>
        <w:pStyle w:val="Textoindependiente"/>
        <w:numPr>
          <w:ilvl w:val="0"/>
          <w:numId w:val="1"/>
        </w:numPr>
        <w:tabs>
          <w:tab w:val="clear" w:pos="720"/>
          <w:tab w:val="left" w:pos="0"/>
        </w:tabs>
        <w:spacing w:line="360" w:lineRule="auto"/>
        <w:jc w:val="both"/>
        <w:rPr>
          <w:rFonts w:ascii="Times New Roman" w:hAnsi="Times New Roman" w:cs="Times New Roman"/>
          <w:sz w:val="24"/>
          <w:szCs w:val="24"/>
          <w:lang w:val="es-MX"/>
        </w:rPr>
      </w:pPr>
      <w:r>
        <w:rPr>
          <w:rFonts w:ascii="Times New Roman" w:hAnsi="Times New Roman" w:cs="Times New Roman"/>
          <w:b/>
          <w:bCs/>
          <w:sz w:val="24"/>
          <w:szCs w:val="24"/>
        </w:rPr>
        <w:t>MICROSOFT WORD: ENTORNO Y ESTRUCTURA</w:t>
      </w:r>
      <w:r>
        <w:rPr>
          <w:rFonts w:ascii="Times New Roman" w:hAnsi="Times New Roman" w:cs="Times New Roman"/>
          <w:sz w:val="24"/>
          <w:szCs w:val="24"/>
          <w:lang w:val="es-MX"/>
        </w:rPr>
        <w:t xml:space="preserve"> …...………….3 </w:t>
      </w:r>
    </w:p>
    <w:p w:rsidR="002505FE" w:rsidRDefault="00000000">
      <w:pPr>
        <w:pStyle w:val="Textoindependiente"/>
        <w:numPr>
          <w:ilvl w:val="0"/>
          <w:numId w:val="2"/>
        </w:numPr>
        <w:tabs>
          <w:tab w:val="clear" w:pos="720"/>
          <w:tab w:val="left" w:pos="0"/>
        </w:tabs>
        <w:spacing w:line="360" w:lineRule="auto"/>
        <w:jc w:val="both"/>
        <w:rPr>
          <w:rFonts w:ascii="Times New Roman" w:hAnsi="Times New Roman" w:cs="Times New Roman"/>
          <w:sz w:val="24"/>
          <w:szCs w:val="24"/>
          <w:lang w:val="es-MX"/>
        </w:rPr>
      </w:pPr>
      <w:r>
        <w:rPr>
          <w:rFonts w:ascii="Times New Roman" w:hAnsi="Times New Roman" w:cs="Times New Roman"/>
          <w:b/>
          <w:bCs/>
          <w:sz w:val="24"/>
          <w:szCs w:val="24"/>
          <w:lang w:val="es-MX"/>
        </w:rPr>
        <w:t>CONFIGURACIÓN DE PÁGINA Y DISEÑO DE COLUMNA</w:t>
      </w:r>
      <w:r>
        <w:rPr>
          <w:rFonts w:ascii="Times New Roman" w:hAnsi="Times New Roman" w:cs="Times New Roman"/>
          <w:sz w:val="24"/>
          <w:szCs w:val="24"/>
          <w:lang w:val="es-MX"/>
        </w:rPr>
        <w:t>……...</w:t>
      </w:r>
      <w:r w:rsidR="00E621E3">
        <w:rPr>
          <w:rFonts w:ascii="Times New Roman" w:hAnsi="Times New Roman" w:cs="Times New Roman"/>
          <w:sz w:val="24"/>
          <w:szCs w:val="24"/>
          <w:lang w:val="es-MX"/>
        </w:rPr>
        <w:t>6</w:t>
      </w:r>
      <w:r>
        <w:rPr>
          <w:rFonts w:ascii="Times New Roman" w:hAnsi="Times New Roman" w:cs="Times New Roman"/>
          <w:sz w:val="24"/>
          <w:szCs w:val="24"/>
          <w:lang w:val="es-MX"/>
        </w:rPr>
        <w:t xml:space="preserve"> </w:t>
      </w:r>
    </w:p>
    <w:p w:rsidR="002505FE" w:rsidRDefault="00000000">
      <w:pPr>
        <w:pStyle w:val="Textoindependiente"/>
        <w:numPr>
          <w:ilvl w:val="0"/>
          <w:numId w:val="2"/>
        </w:numPr>
        <w:tabs>
          <w:tab w:val="clear" w:pos="720"/>
          <w:tab w:val="left" w:pos="0"/>
        </w:tabs>
        <w:spacing w:line="360" w:lineRule="auto"/>
        <w:jc w:val="both"/>
        <w:rPr>
          <w:rFonts w:ascii="Times New Roman" w:hAnsi="Times New Roman" w:cs="Times New Roman"/>
          <w:sz w:val="24"/>
          <w:szCs w:val="24"/>
          <w:lang w:val="es-MX"/>
        </w:rPr>
      </w:pPr>
      <w:r>
        <w:rPr>
          <w:rFonts w:ascii="Times New Roman" w:hAnsi="Times New Roman" w:cs="Times New Roman"/>
          <w:b/>
          <w:bCs/>
          <w:sz w:val="24"/>
          <w:szCs w:val="24"/>
          <w:lang w:val="es-MX"/>
        </w:rPr>
        <w:t>AUTOMATIZACIÓN MEDIANTE ESTILOS</w:t>
      </w:r>
      <w:r>
        <w:rPr>
          <w:rFonts w:ascii="Times New Roman" w:hAnsi="Times New Roman" w:cs="Times New Roman"/>
          <w:sz w:val="24"/>
          <w:szCs w:val="24"/>
          <w:lang w:val="es-MX"/>
        </w:rPr>
        <w:t>................………</w:t>
      </w:r>
      <w:proofErr w:type="gramStart"/>
      <w:r>
        <w:rPr>
          <w:rFonts w:ascii="Times New Roman" w:hAnsi="Times New Roman" w:cs="Times New Roman"/>
          <w:sz w:val="24"/>
          <w:szCs w:val="24"/>
          <w:lang w:val="es-MX"/>
        </w:rPr>
        <w:t>…….</w:t>
      </w:r>
      <w:proofErr w:type="gramEnd"/>
      <w:r>
        <w:rPr>
          <w:rFonts w:ascii="Times New Roman" w:hAnsi="Times New Roman" w:cs="Times New Roman"/>
          <w:sz w:val="24"/>
          <w:szCs w:val="24"/>
          <w:lang w:val="es-MX"/>
        </w:rPr>
        <w:t>.</w:t>
      </w:r>
      <w:r w:rsidR="00E621E3">
        <w:rPr>
          <w:rFonts w:ascii="Times New Roman" w:hAnsi="Times New Roman" w:cs="Times New Roman"/>
          <w:sz w:val="24"/>
          <w:szCs w:val="24"/>
          <w:lang w:val="es-MX"/>
        </w:rPr>
        <w:t>9</w:t>
      </w:r>
      <w:r>
        <w:rPr>
          <w:rFonts w:ascii="Times New Roman" w:hAnsi="Times New Roman" w:cs="Times New Roman"/>
          <w:sz w:val="24"/>
          <w:szCs w:val="24"/>
          <w:lang w:val="es-MX"/>
        </w:rPr>
        <w:t xml:space="preserve"> </w:t>
      </w:r>
    </w:p>
    <w:p w:rsidR="002505FE" w:rsidRDefault="00000000">
      <w:pPr>
        <w:pStyle w:val="Textoindependiente"/>
        <w:numPr>
          <w:ilvl w:val="0"/>
          <w:numId w:val="3"/>
        </w:numPr>
        <w:tabs>
          <w:tab w:val="clear" w:pos="720"/>
          <w:tab w:val="left" w:pos="0"/>
        </w:tabs>
        <w:spacing w:line="360" w:lineRule="auto"/>
        <w:jc w:val="both"/>
        <w:rPr>
          <w:rFonts w:ascii="Times New Roman" w:hAnsi="Times New Roman" w:cs="Times New Roman"/>
          <w:sz w:val="24"/>
          <w:szCs w:val="24"/>
          <w:lang w:val="es-MX"/>
        </w:rPr>
      </w:pPr>
      <w:r>
        <w:rPr>
          <w:rFonts w:ascii="Times New Roman" w:hAnsi="Times New Roman" w:cs="Times New Roman"/>
          <w:b/>
          <w:bCs/>
          <w:sz w:val="24"/>
          <w:szCs w:val="24"/>
          <w:lang w:val="es-MX"/>
        </w:rPr>
        <w:t>HERRAMIENTAS DE REVISIÓN</w:t>
      </w:r>
      <w:r>
        <w:rPr>
          <w:rFonts w:ascii="Times New Roman" w:hAnsi="Times New Roman" w:cs="Times New Roman"/>
          <w:sz w:val="24"/>
          <w:szCs w:val="24"/>
          <w:lang w:val="es-MX"/>
        </w:rPr>
        <w:t xml:space="preserve"> ..........................................………1</w:t>
      </w:r>
      <w:r w:rsidR="00E621E3">
        <w:rPr>
          <w:rFonts w:ascii="Times New Roman" w:hAnsi="Times New Roman" w:cs="Times New Roman"/>
          <w:sz w:val="24"/>
          <w:szCs w:val="24"/>
          <w:lang w:val="es-MX"/>
        </w:rPr>
        <w:t>1</w:t>
      </w:r>
    </w:p>
    <w:p w:rsidR="002505FE" w:rsidRDefault="00000000">
      <w:pPr>
        <w:pStyle w:val="Textoindependiente"/>
        <w:numPr>
          <w:ilvl w:val="0"/>
          <w:numId w:val="3"/>
        </w:numPr>
        <w:tabs>
          <w:tab w:val="clear" w:pos="720"/>
          <w:tab w:val="left" w:pos="0"/>
        </w:tabs>
        <w:spacing w:line="360" w:lineRule="auto"/>
        <w:jc w:val="both"/>
        <w:rPr>
          <w:rFonts w:ascii="Times New Roman" w:hAnsi="Times New Roman" w:cs="Times New Roman"/>
          <w:b/>
          <w:bCs/>
          <w:sz w:val="24"/>
          <w:szCs w:val="24"/>
          <w:lang w:val="es-MX"/>
        </w:rPr>
      </w:pPr>
      <w:r>
        <w:rPr>
          <w:rFonts w:ascii="Times New Roman" w:hAnsi="Times New Roman" w:cs="Times New Roman"/>
          <w:sz w:val="24"/>
          <w:szCs w:val="24"/>
          <w:lang w:val="es-MX"/>
        </w:rPr>
        <w:t>CONCLUSIONES............................………………………………</w:t>
      </w:r>
      <w:proofErr w:type="gramStart"/>
      <w:r>
        <w:rPr>
          <w:rFonts w:ascii="Times New Roman" w:hAnsi="Times New Roman" w:cs="Times New Roman"/>
          <w:sz w:val="24"/>
          <w:szCs w:val="24"/>
          <w:lang w:val="es-MX"/>
        </w:rPr>
        <w:t>…….</w:t>
      </w:r>
      <w:proofErr w:type="gramEnd"/>
      <w:r>
        <w:rPr>
          <w:rFonts w:ascii="Times New Roman" w:hAnsi="Times New Roman" w:cs="Times New Roman"/>
          <w:sz w:val="24"/>
          <w:szCs w:val="24"/>
          <w:lang w:val="es-MX"/>
        </w:rPr>
        <w:t>1</w:t>
      </w:r>
      <w:r w:rsidR="00E621E3">
        <w:rPr>
          <w:rFonts w:ascii="Times New Roman" w:hAnsi="Times New Roman" w:cs="Times New Roman"/>
          <w:sz w:val="24"/>
          <w:szCs w:val="24"/>
          <w:lang w:val="es-MX"/>
        </w:rPr>
        <w:t>4</w:t>
      </w:r>
      <w:r>
        <w:rPr>
          <w:rFonts w:ascii="Times New Roman" w:hAnsi="Times New Roman" w:cs="Times New Roman"/>
          <w:sz w:val="24"/>
          <w:szCs w:val="24"/>
          <w:lang w:val="es-MX"/>
        </w:rPr>
        <w:t xml:space="preserve"> </w:t>
      </w:r>
    </w:p>
    <w:p w:rsidR="002505FE" w:rsidRDefault="00000000">
      <w:pPr>
        <w:pStyle w:val="Textoindependiente"/>
        <w:numPr>
          <w:ilvl w:val="0"/>
          <w:numId w:val="4"/>
        </w:numPr>
        <w:tabs>
          <w:tab w:val="clear" w:pos="720"/>
          <w:tab w:val="left" w:pos="0"/>
        </w:tabs>
        <w:spacing w:after="160"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REFERENCIAS BIBLIOGRÁFICAS ............................………...</w:t>
      </w:r>
      <w:proofErr w:type="gramStart"/>
      <w:r>
        <w:rPr>
          <w:rFonts w:ascii="Times New Roman" w:hAnsi="Times New Roman" w:cs="Times New Roman"/>
          <w:sz w:val="24"/>
          <w:szCs w:val="24"/>
          <w:lang w:val="es-MX"/>
        </w:rPr>
        <w:t>…….</w:t>
      </w:r>
      <w:proofErr w:type="gramEnd"/>
      <w:r>
        <w:rPr>
          <w:rFonts w:ascii="Times New Roman" w:hAnsi="Times New Roman" w:cs="Times New Roman"/>
          <w:sz w:val="24"/>
          <w:szCs w:val="24"/>
          <w:lang w:val="es-MX"/>
        </w:rPr>
        <w:t>.1</w:t>
      </w:r>
      <w:r w:rsidR="00E621E3">
        <w:rPr>
          <w:rFonts w:ascii="Times New Roman" w:hAnsi="Times New Roman" w:cs="Times New Roman"/>
          <w:sz w:val="24"/>
          <w:szCs w:val="24"/>
          <w:lang w:val="es-MX"/>
        </w:rPr>
        <w:t>5</w:t>
      </w:r>
      <w:r>
        <w:rPr>
          <w:rFonts w:ascii="Times New Roman" w:hAnsi="Times New Roman" w:cs="Times New Roman"/>
          <w:sz w:val="24"/>
          <w:szCs w:val="24"/>
          <w:lang w:val="es-MX"/>
        </w:rPr>
        <w:t xml:space="preserve"> </w:t>
      </w:r>
    </w:p>
    <w:p w:rsidR="002505FE" w:rsidRDefault="002505FE">
      <w:pPr>
        <w:spacing w:line="360" w:lineRule="auto"/>
        <w:jc w:val="both"/>
        <w:rPr>
          <w:rFonts w:ascii="Times New Roman" w:hAnsi="Times New Roman" w:cs="Times New Roman"/>
          <w:b/>
          <w:bCs/>
          <w:sz w:val="24"/>
          <w:szCs w:val="24"/>
          <w:lang w:val="es-MX"/>
        </w:rPr>
      </w:pPr>
    </w:p>
    <w:p w:rsidR="002505FE" w:rsidRDefault="002505FE">
      <w:pPr>
        <w:spacing w:line="360" w:lineRule="auto"/>
        <w:jc w:val="center"/>
        <w:rPr>
          <w:rFonts w:ascii="Times New Roman" w:hAnsi="Times New Roman" w:cs="Times New Roman"/>
          <w:b/>
          <w:bCs/>
          <w:sz w:val="26"/>
          <w:szCs w:val="26"/>
          <w:lang w:val="es-MX"/>
        </w:rPr>
      </w:pPr>
    </w:p>
    <w:p w:rsidR="002505FE" w:rsidRDefault="002505FE">
      <w:pPr>
        <w:spacing w:line="360" w:lineRule="auto"/>
        <w:jc w:val="center"/>
        <w:rPr>
          <w:rFonts w:ascii="Times New Roman" w:hAnsi="Times New Roman" w:cs="Times New Roman"/>
          <w:b/>
          <w:bCs/>
          <w:sz w:val="26"/>
          <w:szCs w:val="26"/>
          <w:lang w:val="es-MX"/>
        </w:rPr>
      </w:pPr>
    </w:p>
    <w:p w:rsidR="002505FE" w:rsidRDefault="002505FE">
      <w:pPr>
        <w:spacing w:line="360" w:lineRule="auto"/>
        <w:jc w:val="center"/>
        <w:rPr>
          <w:rFonts w:ascii="Times New Roman" w:hAnsi="Times New Roman" w:cs="Times New Roman"/>
          <w:b/>
          <w:bCs/>
          <w:sz w:val="26"/>
          <w:szCs w:val="26"/>
          <w:lang w:val="es-MX"/>
        </w:rPr>
      </w:pPr>
    </w:p>
    <w:p w:rsidR="002505FE" w:rsidRDefault="002505FE">
      <w:pPr>
        <w:spacing w:line="360" w:lineRule="auto"/>
        <w:jc w:val="center"/>
      </w:pPr>
    </w:p>
    <w:p w:rsidR="002505FE" w:rsidRDefault="00000000">
      <w:pPr>
        <w:spacing w:line="360" w:lineRule="auto"/>
        <w:jc w:val="center"/>
        <w:rPr>
          <w:lang w:val="es-MX"/>
        </w:rPr>
      </w:pPr>
      <w:r>
        <w:rPr>
          <w:lang w:val="es-MX"/>
        </w:rPr>
        <w:br/>
      </w:r>
    </w:p>
    <w:p w:rsidR="002505FE" w:rsidRDefault="00000000">
      <w:pPr>
        <w:spacing w:line="360" w:lineRule="auto"/>
        <w:jc w:val="center"/>
        <w:rPr>
          <w:lang w:val="es-MX"/>
        </w:rPr>
      </w:pPr>
      <w:r>
        <w:rPr>
          <w:lang w:val="es-MX"/>
        </w:rPr>
        <w:br/>
      </w:r>
    </w:p>
    <w:p w:rsidR="002505FE" w:rsidRDefault="00000000">
      <w:pPr>
        <w:spacing w:line="360" w:lineRule="auto"/>
        <w:jc w:val="center"/>
        <w:rPr>
          <w:lang w:val="es-MX"/>
        </w:rPr>
      </w:pPr>
      <w:r>
        <w:rPr>
          <w:lang w:val="es-MX"/>
        </w:rPr>
        <w:br/>
      </w:r>
    </w:p>
    <w:p w:rsidR="00C51911" w:rsidRDefault="00C51911" w:rsidP="00C51911">
      <w:pPr>
        <w:spacing w:after="0" w:line="240" w:lineRule="auto"/>
        <w:rPr>
          <w:lang w:val="es-MX"/>
        </w:rPr>
        <w:sectPr w:rsidR="00C51911" w:rsidSect="00C51911">
          <w:headerReference w:type="even" r:id="rId9"/>
          <w:headerReference w:type="default" r:id="rId10"/>
          <w:pgSz w:w="12240" w:h="15840"/>
          <w:pgMar w:top="1701" w:right="1701" w:bottom="1701" w:left="1701" w:header="709" w:footer="709" w:gutter="0"/>
          <w:pgNumType w:start="1"/>
          <w:cols w:space="720"/>
          <w:formProt w:val="0"/>
          <w:titlePg/>
          <w:docGrid w:linePitch="360"/>
        </w:sectPr>
      </w:pPr>
    </w:p>
    <w:p w:rsidR="002505FE" w:rsidRDefault="00B9606B" w:rsidP="00B9606B">
      <w:pPr>
        <w:pStyle w:val="Descripcin"/>
        <w:spacing w:line="360" w:lineRule="auto"/>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lastRenderedPageBreak/>
        <w:t xml:space="preserve">                                                          </w:t>
      </w:r>
      <w:r w:rsidR="00000000">
        <w:rPr>
          <w:rFonts w:ascii="Times New Roman" w:hAnsi="Times New Roman" w:cs="Times New Roman"/>
          <w:b/>
          <w:bCs/>
          <w:i w:val="0"/>
          <w:iCs w:val="0"/>
          <w:color w:val="auto"/>
          <w:sz w:val="24"/>
          <w:szCs w:val="24"/>
        </w:rPr>
        <w:t>INTRODUCCIÓN</w:t>
      </w:r>
    </w:p>
    <w:p w:rsidR="002505FE" w:rsidRDefault="002505FE">
      <w:pPr>
        <w:rPr>
          <w:rFonts w:ascii="Times New Roman" w:hAnsi="Times New Roman" w:cs="Times New Roman"/>
          <w:sz w:val="24"/>
          <w:szCs w:val="24"/>
        </w:rPr>
      </w:pPr>
    </w:p>
    <w:p w:rsidR="006C3119" w:rsidRDefault="006C3119"/>
    <w:p w:rsidR="002505FE" w:rsidRDefault="00000000" w:rsidP="006C3119">
      <w:pPr>
        <w:pStyle w:val="Textoindependiente"/>
        <w:spacing w:line="360" w:lineRule="auto"/>
        <w:ind w:firstLine="708"/>
        <w:jc w:val="both"/>
        <w:rPr>
          <w:rFonts w:ascii="Times New Roman" w:hAnsi="Times New Roman" w:cs="Times New Roman"/>
          <w:sz w:val="24"/>
          <w:szCs w:val="24"/>
          <w:lang w:val="es-MX"/>
        </w:rPr>
      </w:pPr>
      <w:r>
        <w:rPr>
          <w:rFonts w:ascii="Times New Roman" w:hAnsi="Times New Roman" w:cs="Times New Roman"/>
          <w:sz w:val="24"/>
          <w:szCs w:val="24"/>
          <w:lang w:val="es-MX"/>
        </w:rPr>
        <w:t>El procesamiento de textos ha evolucionado de ser una simple tarea de transcripción a convertirse en una disciplina de diseño documental avanzado. En este contexto, Microsoft Word se posiciona como la herramienta líder no solo por su capacidad de escritura, sino por su flexibilidad para estructurar documentos complejos como tesis, informes y manuales. Sin embargo, uno de los desafíos más persistentes para los usuarios es la gestión del formato global, lo que a menudo se convierte en "batallas con el formato" cuando se intenta aplicar configuraciones distintas en un mismo archivo.</w:t>
      </w:r>
    </w:p>
    <w:p w:rsidR="002505FE" w:rsidRDefault="00000000" w:rsidP="006C3119">
      <w:pPr>
        <w:pStyle w:val="Textoindependiente"/>
        <w:spacing w:line="360" w:lineRule="auto"/>
        <w:ind w:firstLine="708"/>
        <w:jc w:val="both"/>
        <w:rPr>
          <w:rFonts w:ascii="Times New Roman" w:hAnsi="Times New Roman" w:cs="Times New Roman"/>
          <w:sz w:val="24"/>
          <w:szCs w:val="24"/>
          <w:lang w:val="es-MX"/>
        </w:rPr>
      </w:pPr>
      <w:r>
        <w:rPr>
          <w:rFonts w:ascii="Times New Roman" w:hAnsi="Times New Roman" w:cs="Times New Roman"/>
          <w:sz w:val="24"/>
          <w:szCs w:val="24"/>
          <w:lang w:val="es-MX"/>
        </w:rPr>
        <w:t>Como se analiza en el material de apoyo (</w:t>
      </w:r>
      <w:proofErr w:type="spellStart"/>
      <w:r>
        <w:rPr>
          <w:rFonts w:ascii="Times New Roman" w:hAnsi="Times New Roman" w:cs="Times New Roman"/>
          <w:i/>
          <w:sz w:val="24"/>
          <w:szCs w:val="24"/>
          <w:lang w:val="es-MX"/>
        </w:rPr>
        <w:t>DigitalTGN</w:t>
      </w:r>
      <w:proofErr w:type="spellEnd"/>
      <w:r>
        <w:rPr>
          <w:rFonts w:ascii="Times New Roman" w:hAnsi="Times New Roman" w:cs="Times New Roman"/>
          <w:sz w:val="24"/>
          <w:szCs w:val="24"/>
          <w:lang w:val="es-MX"/>
        </w:rPr>
        <w:t xml:space="preserve">), la incapacidad de separar lógicamente las partes de un documento genera inflexibilidad, obligando muchas veces a los usuarios a crear múltiples archivos de Word para un solo proyecto o a lidiar con inconsistencias manuales. La solución técnica y profesional ante este problema es el dominio de las </w:t>
      </w:r>
      <w:r w:rsidRPr="006C3119">
        <w:rPr>
          <w:rFonts w:ascii="Times New Roman" w:hAnsi="Times New Roman" w:cs="Times New Roman"/>
          <w:bCs/>
          <w:sz w:val="24"/>
          <w:szCs w:val="24"/>
          <w:lang w:val="es-MX"/>
        </w:rPr>
        <w:t>Secciones y los Saltos de Sección</w:t>
      </w:r>
      <w:r>
        <w:rPr>
          <w:rFonts w:ascii="Times New Roman" w:hAnsi="Times New Roman" w:cs="Times New Roman"/>
          <w:sz w:val="24"/>
          <w:szCs w:val="24"/>
          <w:lang w:val="es-MX"/>
        </w:rPr>
        <w:t>.</w:t>
      </w:r>
    </w:p>
    <w:p w:rsidR="002505FE" w:rsidRDefault="00000000" w:rsidP="006C3119">
      <w:pPr>
        <w:pStyle w:val="Textoindependiente"/>
        <w:spacing w:line="360" w:lineRule="auto"/>
        <w:ind w:firstLine="708"/>
        <w:jc w:val="both"/>
        <w:rPr>
          <w:rFonts w:ascii="Times New Roman" w:hAnsi="Times New Roman" w:cs="Times New Roman"/>
          <w:sz w:val="24"/>
          <w:szCs w:val="24"/>
          <w:lang w:val="es-MX"/>
        </w:rPr>
      </w:pPr>
      <w:r>
        <w:rPr>
          <w:rFonts w:ascii="Times New Roman" w:hAnsi="Times New Roman" w:cs="Times New Roman"/>
          <w:sz w:val="24"/>
          <w:szCs w:val="24"/>
          <w:lang w:val="es-MX"/>
        </w:rPr>
        <w:t>Un salto de sección no es simplemente un espacio en blanco; es una marca inteligente que divide el contenido en secciones lógicas independientes. Esta función es indispensable para lograr documentos pulcros que requieran, por ejemplo, una portada sin numeración, un índice con números romanos y un cuerpo de trabajo con números arábigos. Asimismo, permite que convivan en un mismo archivo páginas con orientación vertical y horizontal, o secciones con diferentes números de columnas, sin sacrificar la estructura del resto del documento.</w:t>
      </w:r>
    </w:p>
    <w:p w:rsidR="00B9606B" w:rsidRDefault="00000000" w:rsidP="006C3119">
      <w:pPr>
        <w:pStyle w:val="Textoindependiente"/>
        <w:spacing w:line="360" w:lineRule="auto"/>
        <w:ind w:firstLine="708"/>
        <w:jc w:val="both"/>
        <w:rPr>
          <w:rFonts w:ascii="Times New Roman" w:hAnsi="Times New Roman" w:cs="Times New Roman"/>
          <w:sz w:val="24"/>
          <w:szCs w:val="24"/>
          <w:lang w:val="es-MX"/>
        </w:rPr>
        <w:sectPr w:rsidR="00B9606B" w:rsidSect="00C51911">
          <w:headerReference w:type="first" r:id="rId11"/>
          <w:pgSz w:w="12240" w:h="15840"/>
          <w:pgMar w:top="1701" w:right="1701" w:bottom="1701" w:left="1701" w:header="709" w:footer="709" w:gutter="0"/>
          <w:pgNumType w:start="1"/>
          <w:cols w:space="720"/>
          <w:formProt w:val="0"/>
          <w:titlePg/>
          <w:docGrid w:linePitch="360"/>
        </w:sectPr>
      </w:pPr>
      <w:r>
        <w:rPr>
          <w:rFonts w:ascii="Times New Roman" w:hAnsi="Times New Roman" w:cs="Times New Roman"/>
          <w:sz w:val="24"/>
          <w:szCs w:val="24"/>
          <w:lang w:val="es-MX"/>
        </w:rPr>
        <w:t xml:space="preserve">El presente trabajo de investigación tiene como objetivo desglosar los puntos fundamentales del programa Microsoft Word, partiendo desde el reconocimiento de su entorno interactivo y técnicas de selección, hasta profundizar en la automatización mediante estilos y tablas de contenido. Se explorarán las herramientas de revisión para el trabajo colaborativo y el manejo preciso de tablas y tabuladores. Todo esto bajo la premisa de que </w:t>
      </w:r>
    </w:p>
    <w:p w:rsidR="006C3119" w:rsidRDefault="006C3119" w:rsidP="006C3119">
      <w:pPr>
        <w:pStyle w:val="Textoindependiente"/>
        <w:spacing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lastRenderedPageBreak/>
        <w:t>calidad de su investigación mientras la herramienta garantiza un acabado profesional y coherente.</w:t>
      </w:r>
    </w:p>
    <w:p w:rsidR="006C3119" w:rsidRDefault="006C3119" w:rsidP="006C3119">
      <w:pPr>
        <w:pStyle w:val="Textoindependiente"/>
        <w:spacing w:line="360" w:lineRule="auto"/>
        <w:ind w:firstLine="708"/>
        <w:jc w:val="both"/>
        <w:rPr>
          <w:rFonts w:ascii="Times New Roman" w:hAnsi="Times New Roman" w:cs="Times New Roman"/>
          <w:sz w:val="24"/>
          <w:szCs w:val="24"/>
          <w:lang w:val="es-MX"/>
        </w:rPr>
      </w:pPr>
      <w:r>
        <w:rPr>
          <w:rFonts w:ascii="Times New Roman" w:hAnsi="Times New Roman" w:cs="Times New Roman"/>
          <w:sz w:val="24"/>
          <w:szCs w:val="24"/>
          <w:lang w:val="es-MX"/>
        </w:rPr>
        <w:t>A través de los siguientes capítulos, se detallará el procedimiento técnico para implementar estas soluciones, sirviendo como guía práctica para optimizar la creación de materiales detallados que cumplan con los más altos estándares de publicación.</w:t>
      </w:r>
    </w:p>
    <w:p w:rsidR="002505FE" w:rsidRDefault="002505FE" w:rsidP="006C3119">
      <w:pPr>
        <w:pStyle w:val="Textoindependiente"/>
        <w:spacing w:line="360" w:lineRule="auto"/>
        <w:jc w:val="both"/>
        <w:rPr>
          <w:rFonts w:ascii="Times New Roman" w:hAnsi="Times New Roman" w:cs="Times New Roman"/>
          <w:sz w:val="24"/>
          <w:szCs w:val="24"/>
          <w:lang w:val="es-MX"/>
        </w:rPr>
      </w:pP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b/>
          <w:bCs/>
          <w:sz w:val="24"/>
          <w:szCs w:val="24"/>
        </w:rPr>
      </w:pPr>
    </w:p>
    <w:p w:rsidR="002505FE"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MICROSOFT WORD: ENTORNO Y ESTRUCTURA</w:t>
      </w: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b/>
          <w:bCs/>
          <w:sz w:val="24"/>
          <w:szCs w:val="24"/>
        </w:rPr>
      </w:pPr>
    </w:p>
    <w:p w:rsidR="002505FE" w:rsidRDefault="00000000">
      <w:pPr>
        <w:spacing w:line="360" w:lineRule="auto"/>
        <w:jc w:val="both"/>
        <w:rPr>
          <w:rFonts w:ascii="Times New Roman" w:hAnsi="Times New Roman" w:cs="Times New Roman"/>
          <w:b/>
          <w:bCs/>
          <w:sz w:val="24"/>
          <w:szCs w:val="24"/>
          <w:lang w:val="es-MX"/>
        </w:rPr>
      </w:pPr>
      <w:r>
        <w:rPr>
          <w:rFonts w:ascii="Times New Roman" w:hAnsi="Times New Roman" w:cs="Times New Roman"/>
          <w:b/>
          <w:bCs/>
          <w:sz w:val="24"/>
          <w:szCs w:val="24"/>
        </w:rPr>
        <w:t xml:space="preserve">Entorno de Word e Interfaz Interactiva  </w:t>
      </w:r>
    </w:p>
    <w:p w:rsidR="002505FE" w:rsidRDefault="00000000">
      <w:pPr>
        <w:pStyle w:val="Textoindependiente"/>
        <w:spacing w:line="360" w:lineRule="auto"/>
        <w:ind w:firstLine="708"/>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Como se establece en el </w:t>
      </w:r>
      <w:r>
        <w:rPr>
          <w:rFonts w:ascii="Times New Roman" w:hAnsi="Times New Roman" w:cs="Times New Roman"/>
          <w:i/>
          <w:sz w:val="24"/>
          <w:szCs w:val="24"/>
          <w:lang w:val="es-MX"/>
        </w:rPr>
        <w:t>Manual de Word Intermedio (Silva Flores, 2024)</w:t>
      </w:r>
      <w:r>
        <w:rPr>
          <w:rFonts w:ascii="Times New Roman" w:hAnsi="Times New Roman" w:cs="Times New Roman"/>
          <w:sz w:val="24"/>
          <w:szCs w:val="24"/>
          <w:lang w:val="es-MX"/>
        </w:rPr>
        <w:t>, la aplicación se caracteriza por poseer una "interface sumamente interactiva". La evolución principal del software radica en la sustitución de los antiguos menús por un sistema de pestañas.</w:t>
      </w:r>
    </w:p>
    <w:p w:rsidR="002505FE" w:rsidRDefault="00000000" w:rsidP="00C44FA6">
      <w:pPr>
        <w:pStyle w:val="Textoindependiente"/>
        <w:spacing w:line="360" w:lineRule="auto"/>
        <w:ind w:firstLine="708"/>
        <w:jc w:val="both"/>
        <w:rPr>
          <w:rFonts w:ascii="Times New Roman" w:hAnsi="Times New Roman" w:cs="Times New Roman"/>
          <w:sz w:val="24"/>
          <w:szCs w:val="24"/>
          <w:lang w:val="es-MX"/>
        </w:rPr>
      </w:pPr>
      <w:r>
        <w:rPr>
          <w:rFonts w:ascii="Times New Roman" w:hAnsi="Times New Roman" w:cs="Times New Roman"/>
          <w:sz w:val="24"/>
          <w:szCs w:val="24"/>
          <w:lang w:val="es-MX"/>
        </w:rPr>
        <w:t>Cada una de estas pestañas contiene una cinta de opciones, la cual se encuentra estratégicamente seccionada en grupos de funciones. Esta organización no es aleatoria; está diseñada para brindar una mayor accesibilidad al usuario, permitiendo encontrar herramientas relacionadas (como Fuente, Párrafo o Estilos) agrupadas de forma lógica. El entorno principal incluye elementos vitales como la Barra de Herramientas de Acceso Rápido, la Barra de Título y los botones de control de ventana (Minimizar, Maximizar y Cerrar), facilitando la gestión integral del documento desde el primer momento.</w:t>
      </w:r>
    </w:p>
    <w:p w:rsidR="002505FE" w:rsidRDefault="00C44FA6">
      <w:pPr>
        <w:pStyle w:val="Textoindependiente"/>
        <w:spacing w:line="360" w:lineRule="auto"/>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Gráfico</w:t>
      </w:r>
      <w:r w:rsidR="00000000">
        <w:rPr>
          <w:rFonts w:ascii="Times New Roman" w:hAnsi="Times New Roman" w:cs="Times New Roman"/>
          <w:b/>
          <w:bCs/>
          <w:sz w:val="24"/>
          <w:szCs w:val="24"/>
          <w:lang w:val="es-MX"/>
        </w:rPr>
        <w:t xml:space="preserve"> 1 → Cinta de Opciones</w:t>
      </w:r>
    </w:p>
    <w:p w:rsidR="002505FE" w:rsidRDefault="00000000">
      <w:pPr>
        <w:pStyle w:val="Textoindependiente"/>
        <w:spacing w:line="360" w:lineRule="auto"/>
        <w:jc w:val="both"/>
        <w:rPr>
          <w:rFonts w:ascii="Times New Roman" w:hAnsi="Times New Roman" w:cs="Times New Roman"/>
          <w:sz w:val="24"/>
          <w:szCs w:val="24"/>
          <w:lang w:val="es-MX"/>
        </w:rPr>
      </w:pPr>
      <w:r>
        <w:rPr>
          <w:rFonts w:ascii="Times New Roman" w:hAnsi="Times New Roman" w:cs="Times New Roman"/>
          <w:noProof/>
          <w:sz w:val="24"/>
          <w:szCs w:val="24"/>
          <w:lang w:val="es-MX"/>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612130" cy="1767840"/>
            <wp:effectExtent l="0" t="0" r="0" b="0"/>
            <wp:wrapSquare wrapText="largest"/>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12"/>
                    <a:stretch>
                      <a:fillRect/>
                    </a:stretch>
                  </pic:blipFill>
                  <pic:spPr bwMode="auto">
                    <a:xfrm>
                      <a:off x="0" y="0"/>
                      <a:ext cx="5612130" cy="1767840"/>
                    </a:xfrm>
                    <a:prstGeom prst="rect">
                      <a:avLst/>
                    </a:prstGeom>
                    <a:noFill/>
                  </pic:spPr>
                </pic:pic>
              </a:graphicData>
            </a:graphic>
          </wp:anchor>
        </w:drawing>
      </w:r>
    </w:p>
    <w:p w:rsidR="002505FE" w:rsidRDefault="002505FE">
      <w:pPr>
        <w:spacing w:line="360" w:lineRule="auto"/>
        <w:jc w:val="both"/>
        <w:rPr>
          <w:rFonts w:ascii="Times New Roman" w:hAnsi="Times New Roman" w:cs="Times New Roman"/>
          <w:sz w:val="24"/>
          <w:szCs w:val="24"/>
          <w:lang w:val="es-MX"/>
        </w:rPr>
      </w:pPr>
    </w:p>
    <w:p w:rsidR="00B9606B" w:rsidRDefault="00B9606B">
      <w:pPr>
        <w:spacing w:line="360" w:lineRule="auto"/>
        <w:jc w:val="both"/>
        <w:rPr>
          <w:rFonts w:ascii="Times New Roman" w:hAnsi="Times New Roman" w:cs="Times New Roman"/>
          <w:sz w:val="24"/>
          <w:szCs w:val="24"/>
          <w:lang w:val="es-MX"/>
        </w:rPr>
        <w:sectPr w:rsidR="00B9606B" w:rsidSect="00C51911">
          <w:headerReference w:type="default" r:id="rId13"/>
          <w:headerReference w:type="first" r:id="rId14"/>
          <w:pgSz w:w="12240" w:h="15840"/>
          <w:pgMar w:top="1701" w:right="1701" w:bottom="1701" w:left="1701" w:header="709" w:footer="709" w:gutter="0"/>
          <w:pgNumType w:start="1"/>
          <w:cols w:space="720"/>
          <w:formProt w:val="0"/>
          <w:titlePg/>
          <w:docGrid w:linePitch="360"/>
        </w:sectPr>
      </w:pPr>
    </w:p>
    <w:p w:rsidR="002505FE" w:rsidRDefault="00000000">
      <w:pPr>
        <w:spacing w:line="360" w:lineRule="auto"/>
        <w:jc w:val="both"/>
        <w:rPr>
          <w:rFonts w:ascii="Times New Roman" w:hAnsi="Times New Roman" w:cs="Times New Roman"/>
          <w:sz w:val="24"/>
          <w:szCs w:val="24"/>
          <w:lang w:val="es-MX"/>
        </w:rPr>
      </w:pPr>
      <w:r>
        <w:rPr>
          <w:rFonts w:ascii="Times New Roman" w:hAnsi="Times New Roman" w:cs="Times New Roman"/>
          <w:b/>
          <w:bCs/>
          <w:sz w:val="24"/>
          <w:szCs w:val="24"/>
          <w:lang w:val="es-MX"/>
        </w:rPr>
        <w:lastRenderedPageBreak/>
        <w:t xml:space="preserve">Técnicas de Selección de Texto </w:t>
      </w:r>
    </w:p>
    <w:p w:rsidR="002505FE" w:rsidRDefault="00000000">
      <w:pPr>
        <w:pStyle w:val="Textoindependiente"/>
        <w:spacing w:line="360" w:lineRule="auto"/>
        <w:ind w:firstLine="708"/>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De acuerdo con el </w:t>
      </w:r>
      <w:r>
        <w:rPr>
          <w:rFonts w:ascii="Times New Roman" w:hAnsi="Times New Roman" w:cs="Times New Roman"/>
          <w:i/>
          <w:sz w:val="24"/>
          <w:szCs w:val="24"/>
          <w:lang w:val="es-MX"/>
        </w:rPr>
        <w:t>Manual Básico de Word (Tavarez, 2022)</w:t>
      </w:r>
      <w:r>
        <w:rPr>
          <w:rFonts w:ascii="Times New Roman" w:hAnsi="Times New Roman" w:cs="Times New Roman"/>
          <w:sz w:val="24"/>
          <w:szCs w:val="24"/>
          <w:lang w:val="es-MX"/>
        </w:rPr>
        <w:t xml:space="preserve">, el dominio de la edición comienza con la correcta selección de elementos. Para realizar cambios de formato, es fundamental interactuar con la </w:t>
      </w:r>
      <w:r w:rsidRPr="006C3119">
        <w:rPr>
          <w:rFonts w:ascii="Times New Roman" w:hAnsi="Times New Roman" w:cs="Times New Roman"/>
          <w:bCs/>
          <w:sz w:val="24"/>
          <w:szCs w:val="24"/>
          <w:lang w:val="es-MX"/>
        </w:rPr>
        <w:t>pestaña Inicio</w:t>
      </w:r>
      <w:r>
        <w:rPr>
          <w:rFonts w:ascii="Times New Roman" w:hAnsi="Times New Roman" w:cs="Times New Roman"/>
          <w:sz w:val="24"/>
          <w:szCs w:val="24"/>
          <w:lang w:val="es-MX"/>
        </w:rPr>
        <w:t xml:space="preserve"> y sus diversos grupos.</w:t>
      </w:r>
    </w:p>
    <w:p w:rsidR="002505FE" w:rsidRDefault="00000000">
      <w:pPr>
        <w:pStyle w:val="Textoindependiente"/>
        <w:spacing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Las técnicas de selección incluyen:</w:t>
      </w:r>
    </w:p>
    <w:p w:rsidR="002505FE" w:rsidRDefault="00000000">
      <w:pPr>
        <w:pStyle w:val="Textoindependiente"/>
        <w:numPr>
          <w:ilvl w:val="0"/>
          <w:numId w:val="6"/>
        </w:numPr>
        <w:tabs>
          <w:tab w:val="clear" w:pos="709"/>
          <w:tab w:val="left" w:pos="0"/>
        </w:tabs>
        <w:spacing w:line="360" w:lineRule="auto"/>
        <w:jc w:val="both"/>
        <w:rPr>
          <w:rFonts w:ascii="Times New Roman" w:hAnsi="Times New Roman" w:cs="Times New Roman"/>
          <w:sz w:val="24"/>
          <w:szCs w:val="24"/>
          <w:lang w:val="es-MX"/>
        </w:rPr>
      </w:pPr>
      <w:r w:rsidRPr="006C3119">
        <w:rPr>
          <w:rFonts w:ascii="Times New Roman" w:hAnsi="Times New Roman" w:cs="Times New Roman"/>
          <w:bCs/>
          <w:sz w:val="24"/>
          <w:szCs w:val="24"/>
          <w:lang w:val="es-MX"/>
        </w:rPr>
        <w:t>Uso del Mouse</w:t>
      </w:r>
      <w:r>
        <w:rPr>
          <w:rFonts w:ascii="Times New Roman" w:hAnsi="Times New Roman" w:cs="Times New Roman"/>
          <w:b/>
          <w:sz w:val="24"/>
          <w:szCs w:val="24"/>
          <w:lang w:val="es-MX"/>
        </w:rPr>
        <w:t>:</w:t>
      </w:r>
      <w:r>
        <w:rPr>
          <w:rFonts w:ascii="Times New Roman" w:hAnsi="Times New Roman" w:cs="Times New Roman"/>
          <w:sz w:val="24"/>
          <w:szCs w:val="24"/>
          <w:lang w:val="es-MX"/>
        </w:rPr>
        <w:t xml:space="preserve"> Arrastrar el cursor sobre el texto deseado o utilizar clics específicos (doble clic para una palabra, triple clic para un párrafo).</w:t>
      </w:r>
    </w:p>
    <w:p w:rsidR="002505FE" w:rsidRDefault="00000000">
      <w:pPr>
        <w:pStyle w:val="Textoindependiente"/>
        <w:numPr>
          <w:ilvl w:val="0"/>
          <w:numId w:val="6"/>
        </w:numPr>
        <w:tabs>
          <w:tab w:val="clear" w:pos="709"/>
          <w:tab w:val="left" w:pos="0"/>
        </w:tabs>
        <w:spacing w:line="360" w:lineRule="auto"/>
        <w:jc w:val="both"/>
        <w:rPr>
          <w:rFonts w:ascii="Times New Roman" w:hAnsi="Times New Roman" w:cs="Times New Roman"/>
          <w:sz w:val="24"/>
          <w:szCs w:val="24"/>
          <w:lang w:val="es-MX"/>
        </w:rPr>
      </w:pPr>
      <w:r w:rsidRPr="006C3119">
        <w:rPr>
          <w:rFonts w:ascii="Times New Roman" w:hAnsi="Times New Roman" w:cs="Times New Roman"/>
          <w:bCs/>
          <w:sz w:val="24"/>
          <w:szCs w:val="24"/>
          <w:lang w:val="es-MX"/>
        </w:rPr>
        <w:t>Grupo Edición</w:t>
      </w:r>
      <w:r>
        <w:rPr>
          <w:rFonts w:ascii="Times New Roman" w:hAnsi="Times New Roman" w:cs="Times New Roman"/>
          <w:b/>
          <w:sz w:val="24"/>
          <w:szCs w:val="24"/>
          <w:lang w:val="es-MX"/>
        </w:rPr>
        <w:t>:</w:t>
      </w:r>
      <w:r>
        <w:rPr>
          <w:rFonts w:ascii="Times New Roman" w:hAnsi="Times New Roman" w:cs="Times New Roman"/>
          <w:sz w:val="24"/>
          <w:szCs w:val="24"/>
          <w:lang w:val="es-MX"/>
        </w:rPr>
        <w:t xml:space="preserve"> En el extremo derecho de la pestaña Inicio, se encuentra el grupo "Edición", que permite utilizar la función </w:t>
      </w:r>
      <w:r>
        <w:rPr>
          <w:rFonts w:ascii="Times New Roman" w:hAnsi="Times New Roman" w:cs="Times New Roman"/>
          <w:b/>
          <w:sz w:val="24"/>
          <w:szCs w:val="24"/>
          <w:lang w:val="es-MX"/>
        </w:rPr>
        <w:t>"</w:t>
      </w:r>
      <w:r w:rsidRPr="006C3119">
        <w:rPr>
          <w:rFonts w:ascii="Times New Roman" w:hAnsi="Times New Roman" w:cs="Times New Roman"/>
          <w:bCs/>
          <w:sz w:val="24"/>
          <w:szCs w:val="24"/>
          <w:lang w:val="es-MX"/>
        </w:rPr>
        <w:t>Seleccionar todo</w:t>
      </w:r>
      <w:r>
        <w:rPr>
          <w:rFonts w:ascii="Times New Roman" w:hAnsi="Times New Roman" w:cs="Times New Roman"/>
          <w:b/>
          <w:sz w:val="24"/>
          <w:szCs w:val="24"/>
          <w:lang w:val="es-MX"/>
        </w:rPr>
        <w:t>"</w:t>
      </w:r>
      <w:r>
        <w:rPr>
          <w:rFonts w:ascii="Times New Roman" w:hAnsi="Times New Roman" w:cs="Times New Roman"/>
          <w:sz w:val="24"/>
          <w:szCs w:val="24"/>
          <w:lang w:val="es-MX"/>
        </w:rPr>
        <w:t xml:space="preserve"> para aplicar cambios globales de manera instantánea, o buscar y reemplazar términos específicos dentro de la estructura del archivo. Estas acciones son el paso previo indispensable antes de aplicar cualquier formato de fuente o alineación de párrafo.</w:t>
      </w:r>
    </w:p>
    <w:p w:rsidR="002505FE" w:rsidRDefault="00000000">
      <w:pPr>
        <w:pStyle w:val="Textoindependiente"/>
        <w:spacing w:line="360" w:lineRule="auto"/>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 xml:space="preserve">Saltos de Página vs. Saltos de Sección </w:t>
      </w:r>
    </w:p>
    <w:p w:rsidR="002505FE" w:rsidRDefault="00000000">
      <w:pPr>
        <w:pStyle w:val="Textoindependiente"/>
        <w:spacing w:line="360" w:lineRule="auto"/>
        <w:ind w:firstLine="708"/>
        <w:jc w:val="both"/>
        <w:rPr>
          <w:rFonts w:ascii="Times New Roman" w:hAnsi="Times New Roman" w:cs="Times New Roman"/>
          <w:sz w:val="24"/>
          <w:szCs w:val="24"/>
          <w:lang w:val="es-MX"/>
        </w:rPr>
      </w:pPr>
      <w:r>
        <w:rPr>
          <w:rFonts w:ascii="Times New Roman" w:hAnsi="Times New Roman" w:cs="Times New Roman"/>
          <w:sz w:val="24"/>
          <w:szCs w:val="24"/>
          <w:lang w:val="es-MX"/>
        </w:rPr>
        <w:t>Para lograr un diseño flexible y profesional, es crucial entender la diferencia técnica entre estos dos comandos</w:t>
      </w:r>
      <w:r w:rsidR="006C3119">
        <w:rPr>
          <w:rFonts w:ascii="Times New Roman" w:hAnsi="Times New Roman" w:cs="Times New Roman"/>
          <w:sz w:val="24"/>
          <w:szCs w:val="24"/>
          <w:lang w:val="es-MX"/>
        </w:rPr>
        <w:t>:</w:t>
      </w:r>
    </w:p>
    <w:p w:rsidR="002505FE" w:rsidRDefault="00000000">
      <w:pPr>
        <w:pStyle w:val="Textoindependiente"/>
        <w:numPr>
          <w:ilvl w:val="0"/>
          <w:numId w:val="7"/>
        </w:numPr>
        <w:tabs>
          <w:tab w:val="clear" w:pos="709"/>
          <w:tab w:val="left" w:pos="0"/>
        </w:tabs>
        <w:spacing w:line="360" w:lineRule="auto"/>
        <w:jc w:val="both"/>
        <w:rPr>
          <w:rFonts w:ascii="Times New Roman" w:hAnsi="Times New Roman" w:cs="Times New Roman"/>
          <w:sz w:val="24"/>
          <w:szCs w:val="24"/>
          <w:lang w:val="es-MX"/>
        </w:rPr>
      </w:pPr>
      <w:r>
        <w:rPr>
          <w:rFonts w:ascii="Times New Roman" w:hAnsi="Times New Roman" w:cs="Times New Roman"/>
          <w:b/>
          <w:sz w:val="24"/>
          <w:szCs w:val="24"/>
          <w:lang w:val="es-MX"/>
        </w:rPr>
        <w:t>Salto de Página:</w:t>
      </w:r>
      <w:r>
        <w:rPr>
          <w:rFonts w:ascii="Times New Roman" w:hAnsi="Times New Roman" w:cs="Times New Roman"/>
          <w:sz w:val="24"/>
          <w:szCs w:val="24"/>
          <w:lang w:val="es-MX"/>
        </w:rPr>
        <w:t xml:space="preserve"> Es un comando simple que finaliza la página actual y envía el cursor al inicio de la siguiente. Es útil para separar capítulos, pero mantiene el formato uniforme en todo el archivo.</w:t>
      </w:r>
    </w:p>
    <w:p w:rsidR="002505FE" w:rsidRDefault="00000000">
      <w:pPr>
        <w:pStyle w:val="Textoindependiente"/>
        <w:numPr>
          <w:ilvl w:val="0"/>
          <w:numId w:val="7"/>
        </w:numPr>
        <w:tabs>
          <w:tab w:val="clear" w:pos="709"/>
          <w:tab w:val="left" w:pos="0"/>
        </w:tabs>
        <w:spacing w:line="360" w:lineRule="auto"/>
        <w:jc w:val="both"/>
        <w:rPr>
          <w:rFonts w:ascii="Times New Roman" w:hAnsi="Times New Roman" w:cs="Times New Roman"/>
          <w:sz w:val="24"/>
          <w:szCs w:val="24"/>
          <w:lang w:val="es-MX"/>
        </w:rPr>
      </w:pPr>
      <w:r>
        <w:rPr>
          <w:rFonts w:ascii="Times New Roman" w:hAnsi="Times New Roman" w:cs="Times New Roman"/>
          <w:b/>
          <w:sz w:val="24"/>
          <w:szCs w:val="24"/>
          <w:lang w:val="es-MX"/>
        </w:rPr>
        <w:t>Salto de Sección:</w:t>
      </w:r>
      <w:r>
        <w:rPr>
          <w:rFonts w:ascii="Times New Roman" w:hAnsi="Times New Roman" w:cs="Times New Roman"/>
          <w:sz w:val="24"/>
          <w:szCs w:val="24"/>
          <w:lang w:val="es-MX"/>
        </w:rPr>
        <w:t xml:space="preserve"> Es una "marca" invisible (visible solo al activar el símbolo ¶) que divide el documento en </w:t>
      </w:r>
      <w:r>
        <w:rPr>
          <w:rFonts w:ascii="Times New Roman" w:hAnsi="Times New Roman" w:cs="Times New Roman"/>
          <w:b/>
          <w:sz w:val="24"/>
          <w:szCs w:val="24"/>
          <w:lang w:val="es-MX"/>
        </w:rPr>
        <w:t>secciones lógicas</w:t>
      </w:r>
      <w:r>
        <w:rPr>
          <w:rFonts w:ascii="Times New Roman" w:hAnsi="Times New Roman" w:cs="Times New Roman"/>
          <w:sz w:val="24"/>
          <w:szCs w:val="24"/>
          <w:lang w:val="es-MX"/>
        </w:rPr>
        <w:t>. A diferencia del salto de página, las secciones permiten aplicar opciones de formato únicas a cada parte de forma independiente. Esto incluye:</w:t>
      </w:r>
    </w:p>
    <w:p w:rsidR="002505FE" w:rsidRDefault="00000000">
      <w:pPr>
        <w:pStyle w:val="Textoindependiente"/>
        <w:numPr>
          <w:ilvl w:val="1"/>
          <w:numId w:val="7"/>
        </w:numPr>
        <w:tabs>
          <w:tab w:val="left" w:pos="0"/>
        </w:tabs>
        <w:spacing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Tener páginas verticales y horizontales en el mismo archivo.</w:t>
      </w:r>
    </w:p>
    <w:p w:rsidR="002505FE" w:rsidRDefault="00000000">
      <w:pPr>
        <w:pStyle w:val="Textoindependiente"/>
        <w:numPr>
          <w:ilvl w:val="1"/>
          <w:numId w:val="7"/>
        </w:numPr>
        <w:tabs>
          <w:tab w:val="left" w:pos="0"/>
        </w:tabs>
        <w:spacing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Aplicar márgenes distintos para anexos o gráficos grandes.</w:t>
      </w:r>
    </w:p>
    <w:p w:rsidR="00B9606B" w:rsidRPr="00B9606B" w:rsidRDefault="00000000" w:rsidP="00B9606B">
      <w:pPr>
        <w:pStyle w:val="Textoindependiente"/>
        <w:numPr>
          <w:ilvl w:val="1"/>
          <w:numId w:val="7"/>
        </w:numPr>
        <w:tabs>
          <w:tab w:val="left" w:pos="0"/>
        </w:tabs>
        <w:spacing w:line="360" w:lineRule="auto"/>
        <w:jc w:val="both"/>
        <w:rPr>
          <w:rFonts w:ascii="Times New Roman" w:hAnsi="Times New Roman" w:cs="Times New Roman"/>
          <w:sz w:val="24"/>
          <w:szCs w:val="24"/>
          <w:lang w:val="es-MX"/>
        </w:rPr>
        <w:sectPr w:rsidR="00B9606B" w:rsidRPr="00B9606B" w:rsidSect="00C51911">
          <w:headerReference w:type="default" r:id="rId15"/>
          <w:headerReference w:type="first" r:id="rId16"/>
          <w:pgSz w:w="12240" w:h="15840"/>
          <w:pgMar w:top="1701" w:right="1701" w:bottom="1701" w:left="1701" w:header="709" w:footer="709" w:gutter="0"/>
          <w:pgNumType w:start="1"/>
          <w:cols w:space="720"/>
          <w:formProt w:val="0"/>
          <w:titlePg/>
          <w:docGrid w:linePitch="360"/>
        </w:sectPr>
      </w:pPr>
      <w:r>
        <w:rPr>
          <w:rFonts w:ascii="Times New Roman" w:hAnsi="Times New Roman" w:cs="Times New Roman"/>
          <w:sz w:val="24"/>
          <w:szCs w:val="24"/>
          <w:lang w:val="es-MX"/>
        </w:rPr>
        <w:t>Cambiar el diseño de columnas solo en una parte específica del texto.</w:t>
      </w:r>
    </w:p>
    <w:p w:rsidR="002505FE" w:rsidRDefault="00000000">
      <w:pPr>
        <w:spacing w:line="360" w:lineRule="auto"/>
        <w:jc w:val="both"/>
        <w:rPr>
          <w:rFonts w:ascii="Times New Roman" w:hAnsi="Times New Roman" w:cs="Times New Roman"/>
          <w:b/>
          <w:bCs/>
          <w:sz w:val="24"/>
          <w:szCs w:val="24"/>
          <w:lang w:val="es-MX"/>
        </w:rPr>
      </w:pPr>
      <w:r>
        <w:rPr>
          <w:rFonts w:ascii="Times New Roman" w:hAnsi="Times New Roman" w:cs="Times New Roman"/>
          <w:b/>
          <w:bCs/>
          <w:sz w:val="24"/>
          <w:szCs w:val="24"/>
          <w:lang w:val="es-MX"/>
        </w:rPr>
        <w:lastRenderedPageBreak/>
        <w:t xml:space="preserve">Encabezado y Pie de Página </w:t>
      </w:r>
    </w:p>
    <w:p w:rsidR="002505FE" w:rsidRDefault="00000000">
      <w:pPr>
        <w:pStyle w:val="Textoindependiente"/>
        <w:spacing w:line="360" w:lineRule="auto"/>
        <w:ind w:firstLine="708"/>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Como se detalla en el </w:t>
      </w:r>
      <w:r>
        <w:rPr>
          <w:rFonts w:ascii="Times New Roman" w:hAnsi="Times New Roman" w:cs="Times New Roman"/>
          <w:i/>
          <w:sz w:val="24"/>
          <w:szCs w:val="24"/>
          <w:lang w:val="es-MX"/>
        </w:rPr>
        <w:t>Manual Básico (pág. 2 y 3)</w:t>
      </w:r>
      <w:r>
        <w:rPr>
          <w:rFonts w:ascii="Times New Roman" w:hAnsi="Times New Roman" w:cs="Times New Roman"/>
          <w:sz w:val="24"/>
          <w:szCs w:val="24"/>
          <w:lang w:val="es-MX"/>
        </w:rPr>
        <w:t>, los encabezados y pies de página son elementos esenciales para dar coherencia y profesionalismo al documento.</w:t>
      </w:r>
    </w:p>
    <w:p w:rsidR="002505FE" w:rsidRDefault="00000000">
      <w:pPr>
        <w:pStyle w:val="Textoindependiente"/>
        <w:numPr>
          <w:ilvl w:val="0"/>
          <w:numId w:val="8"/>
        </w:numPr>
        <w:tabs>
          <w:tab w:val="clear" w:pos="709"/>
          <w:tab w:val="left" w:pos="0"/>
        </w:tabs>
        <w:spacing w:line="360" w:lineRule="auto"/>
        <w:jc w:val="both"/>
        <w:rPr>
          <w:rFonts w:ascii="Times New Roman" w:hAnsi="Times New Roman" w:cs="Times New Roman"/>
          <w:sz w:val="24"/>
          <w:szCs w:val="24"/>
          <w:lang w:val="es-MX"/>
        </w:rPr>
      </w:pPr>
      <w:r>
        <w:rPr>
          <w:rFonts w:ascii="Times New Roman" w:hAnsi="Times New Roman" w:cs="Times New Roman"/>
          <w:b/>
          <w:sz w:val="24"/>
          <w:szCs w:val="24"/>
          <w:lang w:val="es-MX"/>
        </w:rPr>
        <w:t>Inserción:</w:t>
      </w:r>
      <w:r>
        <w:rPr>
          <w:rFonts w:ascii="Times New Roman" w:hAnsi="Times New Roman" w:cs="Times New Roman"/>
          <w:sz w:val="24"/>
          <w:szCs w:val="24"/>
          <w:lang w:val="es-MX"/>
        </w:rPr>
        <w:t xml:space="preserve"> Se accede a través de la </w:t>
      </w:r>
      <w:r w:rsidRPr="006C3119">
        <w:rPr>
          <w:rFonts w:ascii="Times New Roman" w:hAnsi="Times New Roman" w:cs="Times New Roman"/>
          <w:sz w:val="24"/>
          <w:szCs w:val="24"/>
          <w:lang w:val="es-MX"/>
        </w:rPr>
        <w:t>pestaña Insertar &gt; Encabezado o Pie de página</w:t>
      </w:r>
      <w:r>
        <w:rPr>
          <w:rFonts w:ascii="Times New Roman" w:hAnsi="Times New Roman" w:cs="Times New Roman"/>
          <w:sz w:val="24"/>
          <w:szCs w:val="24"/>
          <w:lang w:val="es-MX"/>
        </w:rPr>
        <w:t>. Estos espacios permiten repetir información importante (como el título del trabajo o el nombre de la institución) en la parte superior e inferior de cada hoja.</w:t>
      </w:r>
    </w:p>
    <w:p w:rsidR="002505FE" w:rsidRDefault="00000000">
      <w:pPr>
        <w:pStyle w:val="Textoindependiente"/>
        <w:numPr>
          <w:ilvl w:val="0"/>
          <w:numId w:val="8"/>
        </w:numPr>
        <w:tabs>
          <w:tab w:val="clear" w:pos="709"/>
          <w:tab w:val="left" w:pos="0"/>
        </w:tabs>
        <w:spacing w:line="360" w:lineRule="auto"/>
        <w:jc w:val="both"/>
      </w:pPr>
      <w:r>
        <w:rPr>
          <w:rFonts w:ascii="Times New Roman" w:hAnsi="Times New Roman" w:cs="Times New Roman"/>
          <w:b/>
          <w:sz w:val="24"/>
          <w:szCs w:val="24"/>
          <w:lang w:val="es-MX"/>
        </w:rPr>
        <w:t>Personalización:</w:t>
      </w:r>
      <w:r>
        <w:rPr>
          <w:rFonts w:ascii="Times New Roman" w:hAnsi="Times New Roman" w:cs="Times New Roman"/>
          <w:sz w:val="24"/>
          <w:szCs w:val="24"/>
          <w:lang w:val="es-MX"/>
        </w:rPr>
        <w:t xml:space="preserve"> Word ofrece diseños preestablecidos, pero también permite la edición manual. Al trabajar con secciones, es vital recordar la </w:t>
      </w:r>
      <w:r w:rsidRPr="006C3119">
        <w:rPr>
          <w:rFonts w:ascii="Times New Roman" w:hAnsi="Times New Roman" w:cs="Times New Roman"/>
          <w:sz w:val="24"/>
          <w:szCs w:val="24"/>
          <w:lang w:val="es-MX"/>
        </w:rPr>
        <w:t>opción "Vincular al anterior".</w:t>
      </w:r>
      <w:r>
        <w:rPr>
          <w:rFonts w:ascii="Times New Roman" w:hAnsi="Times New Roman" w:cs="Times New Roman"/>
          <w:sz w:val="24"/>
          <w:szCs w:val="24"/>
          <w:lang w:val="es-MX"/>
        </w:rPr>
        <w:t xml:space="preserve"> Si se desactiva, se pueden crear encabezados totalmente distintos para diferentes capítulos, permitiendo que cada sección del documento tenga su propia identidad visual y técnica.</w:t>
      </w:r>
    </w:p>
    <w:p w:rsidR="002505FE"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w:t>
      </w: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b/>
          <w:bCs/>
          <w:sz w:val="24"/>
          <w:szCs w:val="24"/>
        </w:rPr>
      </w:pPr>
    </w:p>
    <w:p w:rsidR="00B9606B" w:rsidRDefault="00B9606B" w:rsidP="00B9606B">
      <w:pPr>
        <w:spacing w:line="360" w:lineRule="auto"/>
        <w:rPr>
          <w:rFonts w:ascii="Times New Roman" w:hAnsi="Times New Roman" w:cs="Times New Roman"/>
          <w:b/>
          <w:bCs/>
          <w:sz w:val="24"/>
          <w:szCs w:val="24"/>
        </w:rPr>
        <w:sectPr w:rsidR="00B9606B" w:rsidSect="00C51911">
          <w:headerReference w:type="first" r:id="rId17"/>
          <w:pgSz w:w="12240" w:h="15840"/>
          <w:pgMar w:top="1701" w:right="1701" w:bottom="1701" w:left="1701" w:header="709" w:footer="709" w:gutter="0"/>
          <w:pgNumType w:start="1"/>
          <w:cols w:space="720"/>
          <w:formProt w:val="0"/>
          <w:titlePg/>
          <w:docGrid w:linePitch="360"/>
        </w:sectPr>
      </w:pPr>
    </w:p>
    <w:p w:rsidR="002505FE" w:rsidRDefault="00000000" w:rsidP="00C44FA6">
      <w:pPr>
        <w:spacing w:line="360" w:lineRule="auto"/>
        <w:ind w:left="708" w:firstLine="708"/>
        <w:rPr>
          <w:rFonts w:ascii="Times New Roman" w:hAnsi="Times New Roman"/>
          <w:b/>
          <w:bCs/>
          <w:sz w:val="24"/>
          <w:szCs w:val="24"/>
        </w:rPr>
      </w:pPr>
      <w:r>
        <w:rPr>
          <w:rFonts w:ascii="Times New Roman" w:hAnsi="Times New Roman"/>
          <w:b/>
          <w:bCs/>
          <w:sz w:val="24"/>
          <w:szCs w:val="24"/>
        </w:rPr>
        <w:lastRenderedPageBreak/>
        <w:t xml:space="preserve">CONFIGURACIÓN DE PÁGINA Y DISEÑO DE COLUMNAS </w:t>
      </w:r>
    </w:p>
    <w:p w:rsidR="002505FE" w:rsidRDefault="002505FE">
      <w:pPr>
        <w:spacing w:line="360" w:lineRule="auto"/>
        <w:jc w:val="center"/>
        <w:rPr>
          <w:rFonts w:ascii="Times New Roman" w:hAnsi="Times New Roman" w:cs="Times New Roman"/>
          <w:b/>
          <w:bCs/>
          <w:sz w:val="24"/>
          <w:szCs w:val="24"/>
          <w:lang w:val="es-MX"/>
        </w:rPr>
      </w:pPr>
    </w:p>
    <w:p w:rsidR="002505FE" w:rsidRDefault="002505FE">
      <w:pPr>
        <w:spacing w:line="360" w:lineRule="auto"/>
        <w:jc w:val="center"/>
        <w:rPr>
          <w:rFonts w:ascii="Times New Roman" w:hAnsi="Times New Roman" w:cs="Times New Roman"/>
          <w:sz w:val="24"/>
          <w:szCs w:val="24"/>
        </w:rPr>
      </w:pPr>
    </w:p>
    <w:p w:rsidR="002505FE"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Numeración de Páginas: Formatos Romanos, Arábigos y Letras </w:t>
      </w:r>
    </w:p>
    <w:p w:rsidR="002505FE" w:rsidRDefault="00000000">
      <w:pPr>
        <w:pStyle w:val="Textoindependiente"/>
        <w:spacing w:line="360" w:lineRule="auto"/>
        <w:ind w:firstLine="708"/>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La numeración de páginas en documentos académicos complejos es uno de los desafíos técnicos más importantes. Según el tutorial de </w:t>
      </w:r>
      <w:proofErr w:type="spellStart"/>
      <w:r>
        <w:rPr>
          <w:rFonts w:ascii="Times New Roman" w:hAnsi="Times New Roman" w:cs="Times New Roman"/>
          <w:i/>
          <w:sz w:val="24"/>
          <w:szCs w:val="24"/>
          <w:lang w:val="es-MX"/>
        </w:rPr>
        <w:t>DigitalTGN</w:t>
      </w:r>
      <w:proofErr w:type="spellEnd"/>
      <w:r>
        <w:rPr>
          <w:rFonts w:ascii="Times New Roman" w:hAnsi="Times New Roman" w:cs="Times New Roman"/>
          <w:sz w:val="24"/>
          <w:szCs w:val="24"/>
          <w:lang w:val="es-MX"/>
        </w:rPr>
        <w:t xml:space="preserve">, la clave para una numeración flexible radica en el control preciso de las secciones. Word permite aplicar diferentes formatos de número (i, </w:t>
      </w:r>
      <w:proofErr w:type="spellStart"/>
      <w:r>
        <w:rPr>
          <w:rFonts w:ascii="Times New Roman" w:hAnsi="Times New Roman" w:cs="Times New Roman"/>
          <w:sz w:val="24"/>
          <w:szCs w:val="24"/>
          <w:lang w:val="es-MX"/>
        </w:rPr>
        <w:t>ii</w:t>
      </w:r>
      <w:proofErr w:type="spellEnd"/>
      <w:r>
        <w:rPr>
          <w:rFonts w:ascii="Times New Roman" w:hAnsi="Times New Roman" w:cs="Times New Roman"/>
          <w:sz w:val="24"/>
          <w:szCs w:val="24"/>
          <w:lang w:val="es-MX"/>
        </w:rPr>
        <w:t xml:space="preserve">, </w:t>
      </w:r>
      <w:proofErr w:type="spellStart"/>
      <w:r>
        <w:rPr>
          <w:rFonts w:ascii="Times New Roman" w:hAnsi="Times New Roman" w:cs="Times New Roman"/>
          <w:sz w:val="24"/>
          <w:szCs w:val="24"/>
          <w:lang w:val="es-MX"/>
        </w:rPr>
        <w:t>iii</w:t>
      </w:r>
      <w:proofErr w:type="spellEnd"/>
      <w:r>
        <w:rPr>
          <w:rFonts w:ascii="Times New Roman" w:hAnsi="Times New Roman" w:cs="Times New Roman"/>
          <w:sz w:val="24"/>
          <w:szCs w:val="24"/>
          <w:lang w:val="es-MX"/>
        </w:rPr>
        <w:t xml:space="preserve"> / 1, 2, 3 / a, b, c) dentro de un mismo archivo, siempre que existan saltos de sección.</w:t>
      </w:r>
    </w:p>
    <w:p w:rsidR="00C44FA6" w:rsidRPr="00C44FA6" w:rsidRDefault="00C44FA6" w:rsidP="00C44FA6">
      <w:pPr>
        <w:pStyle w:val="Textoindependiente"/>
        <w:spacing w:line="360" w:lineRule="auto"/>
        <w:ind w:firstLine="360"/>
        <w:jc w:val="both"/>
        <w:rPr>
          <w:rFonts w:ascii="Times New Roman" w:hAnsi="Times New Roman" w:cs="Times New Roman"/>
          <w:sz w:val="24"/>
          <w:szCs w:val="24"/>
          <w:lang w:val="es-MX"/>
        </w:rPr>
      </w:pPr>
      <w:r w:rsidRPr="00C44FA6">
        <w:rPr>
          <w:rFonts w:ascii="Times New Roman" w:hAnsi="Times New Roman" w:cs="Times New Roman"/>
          <w:sz w:val="24"/>
          <w:szCs w:val="24"/>
          <w:lang w:val="es-MX"/>
        </w:rPr>
        <w:t>Para una gestión profesional, es vital entender el comportamiento de los campos de numeración al trabajar con secciones. Word no solo permite cambiar el formato (romano a arábigo), sino también controlar el flujo de la secuencia.</w:t>
      </w:r>
    </w:p>
    <w:p w:rsidR="00C44FA6" w:rsidRPr="00C44FA6" w:rsidRDefault="00C44FA6" w:rsidP="00C44FA6">
      <w:pPr>
        <w:pStyle w:val="Textoindependiente"/>
        <w:numPr>
          <w:ilvl w:val="0"/>
          <w:numId w:val="32"/>
        </w:numPr>
        <w:spacing w:line="360" w:lineRule="auto"/>
        <w:jc w:val="both"/>
        <w:rPr>
          <w:rFonts w:ascii="Times New Roman" w:hAnsi="Times New Roman" w:cs="Times New Roman"/>
          <w:sz w:val="24"/>
          <w:szCs w:val="24"/>
          <w:lang w:val="es-MX"/>
        </w:rPr>
      </w:pPr>
      <w:r w:rsidRPr="00C44FA6">
        <w:rPr>
          <w:rFonts w:ascii="Times New Roman" w:hAnsi="Times New Roman" w:cs="Times New Roman"/>
          <w:b/>
          <w:bCs/>
          <w:sz w:val="24"/>
          <w:szCs w:val="24"/>
          <w:lang w:val="es-MX"/>
        </w:rPr>
        <w:t>Reiniciar Numeración:</w:t>
      </w:r>
      <w:r w:rsidRPr="00C44FA6">
        <w:rPr>
          <w:rFonts w:ascii="Times New Roman" w:hAnsi="Times New Roman" w:cs="Times New Roman"/>
          <w:sz w:val="24"/>
          <w:szCs w:val="24"/>
          <w:lang w:val="es-MX"/>
        </w:rPr>
        <w:t xml:space="preserve"> Al romper el vínculo con la sección anterior, el usuario debe acceder a la herramienta "Formato del número de página".</w:t>
      </w:r>
    </w:p>
    <w:p w:rsidR="00C44FA6" w:rsidRPr="00C44FA6" w:rsidRDefault="00C44FA6" w:rsidP="00C44FA6">
      <w:pPr>
        <w:pStyle w:val="Textoindependiente"/>
        <w:numPr>
          <w:ilvl w:val="0"/>
          <w:numId w:val="32"/>
        </w:numPr>
        <w:spacing w:line="360" w:lineRule="auto"/>
        <w:jc w:val="both"/>
        <w:rPr>
          <w:rFonts w:ascii="Times New Roman" w:hAnsi="Times New Roman" w:cs="Times New Roman"/>
          <w:sz w:val="24"/>
          <w:szCs w:val="24"/>
          <w:lang w:val="es-MX"/>
        </w:rPr>
      </w:pPr>
      <w:r w:rsidRPr="00C44FA6">
        <w:rPr>
          <w:rFonts w:ascii="Times New Roman" w:hAnsi="Times New Roman" w:cs="Times New Roman"/>
          <w:b/>
          <w:bCs/>
          <w:sz w:val="24"/>
          <w:szCs w:val="24"/>
          <w:lang w:val="es-MX"/>
        </w:rPr>
        <w:t>Numeración en Documentos Extensos:</w:t>
      </w:r>
      <w:r w:rsidRPr="00C44FA6">
        <w:rPr>
          <w:rFonts w:ascii="Times New Roman" w:hAnsi="Times New Roman" w:cs="Times New Roman"/>
          <w:sz w:val="24"/>
          <w:szCs w:val="24"/>
          <w:lang w:val="es-MX"/>
        </w:rPr>
        <w:t xml:space="preserve"> En trabajos de más de 15 páginas, es común que se requiera que la numeración inicie en una página específica (como la introducción) y no desde la portada.</w:t>
      </w:r>
    </w:p>
    <w:p w:rsidR="00C44FA6" w:rsidRPr="00C44FA6" w:rsidRDefault="00C44FA6" w:rsidP="00C44FA6">
      <w:pPr>
        <w:pStyle w:val="Textoindependiente"/>
        <w:numPr>
          <w:ilvl w:val="0"/>
          <w:numId w:val="32"/>
        </w:numPr>
        <w:spacing w:line="360" w:lineRule="auto"/>
        <w:jc w:val="both"/>
        <w:rPr>
          <w:rFonts w:ascii="Times New Roman" w:hAnsi="Times New Roman" w:cs="Times New Roman"/>
          <w:sz w:val="24"/>
          <w:szCs w:val="24"/>
          <w:lang w:val="es-MX"/>
        </w:rPr>
      </w:pPr>
      <w:r w:rsidRPr="00C44FA6">
        <w:rPr>
          <w:rFonts w:ascii="Times New Roman" w:hAnsi="Times New Roman" w:cs="Times New Roman"/>
          <w:b/>
          <w:bCs/>
          <w:sz w:val="24"/>
          <w:szCs w:val="24"/>
          <w:lang w:val="es-MX"/>
        </w:rPr>
        <w:t>Procedimiento de Desvinculación:</w:t>
      </w:r>
      <w:r w:rsidRPr="00C44FA6">
        <w:rPr>
          <w:rFonts w:ascii="Times New Roman" w:hAnsi="Times New Roman" w:cs="Times New Roman"/>
          <w:sz w:val="24"/>
          <w:szCs w:val="24"/>
          <w:lang w:val="es-MX"/>
        </w:rPr>
        <w:t xml:space="preserve"> Se debe realizar doble clic en el pie de página, lo cual activa la pestaña de diseño de "Herramientas para encabezado y pie de página", donde se debe desactivar el botón "Vincular a la anterior".</w:t>
      </w:r>
    </w:p>
    <w:p w:rsidR="00C44FA6" w:rsidRDefault="00C44FA6" w:rsidP="00C44FA6">
      <w:pPr>
        <w:pStyle w:val="Textoindependiente"/>
        <w:spacing w:line="360" w:lineRule="auto"/>
        <w:jc w:val="both"/>
        <w:rPr>
          <w:rFonts w:ascii="Times New Roman" w:hAnsi="Times New Roman" w:cs="Times New Roman"/>
          <w:sz w:val="24"/>
          <w:szCs w:val="24"/>
          <w:lang w:val="es-MX"/>
        </w:rPr>
      </w:pPr>
    </w:p>
    <w:p w:rsidR="00C44FA6" w:rsidRDefault="00000000" w:rsidP="00C44FA6">
      <w:pPr>
        <w:pStyle w:val="Textoindependiente"/>
        <w:tabs>
          <w:tab w:val="left" w:pos="0"/>
        </w:tabs>
        <w:spacing w:after="160" w:line="360" w:lineRule="auto"/>
        <w:jc w:val="both"/>
        <w:rPr>
          <w:rFonts w:ascii="Times New Roman" w:hAnsi="Times New Roman" w:cs="Times New Roman"/>
          <w:sz w:val="24"/>
          <w:szCs w:val="24"/>
          <w:lang w:val="es-MX"/>
        </w:rPr>
      </w:pPr>
      <w:r>
        <w:rPr>
          <w:rFonts w:ascii="Times New Roman" w:hAnsi="Times New Roman" w:cs="Times New Roman"/>
          <w:b/>
          <w:sz w:val="24"/>
          <w:szCs w:val="24"/>
          <w:lang w:val="es-MX"/>
        </w:rPr>
        <w:t>La Importancia de Desvincular Secciones</w:t>
      </w:r>
      <w:r>
        <w:rPr>
          <w:rFonts w:ascii="Times New Roman" w:hAnsi="Times New Roman" w:cs="Times New Roman"/>
          <w:sz w:val="24"/>
          <w:szCs w:val="24"/>
          <w:lang w:val="es-MX"/>
        </w:rPr>
        <w:t xml:space="preserve"> </w:t>
      </w:r>
    </w:p>
    <w:p w:rsidR="00C44FA6" w:rsidRDefault="00000000" w:rsidP="00C44FA6">
      <w:pPr>
        <w:pStyle w:val="Textoindependiente"/>
        <w:tabs>
          <w:tab w:val="left" w:pos="0"/>
        </w:tabs>
        <w:spacing w:after="160" w:line="360" w:lineRule="auto"/>
        <w:jc w:val="both"/>
        <w:rPr>
          <w:rFonts w:ascii="Times New Roman" w:hAnsi="Times New Roman" w:cs="Times New Roman"/>
          <w:sz w:val="24"/>
          <w:szCs w:val="24"/>
          <w:lang w:val="es-MX"/>
        </w:rPr>
        <w:sectPr w:rsidR="00C44FA6" w:rsidSect="00C51911">
          <w:headerReference w:type="first" r:id="rId18"/>
          <w:pgSz w:w="12240" w:h="15840"/>
          <w:pgMar w:top="1701" w:right="1701" w:bottom="1701" w:left="1701" w:header="709" w:footer="709" w:gutter="0"/>
          <w:pgNumType w:start="1"/>
          <w:cols w:space="720"/>
          <w:formProt w:val="0"/>
          <w:titlePg/>
          <w:docGrid w:linePitch="360"/>
        </w:sectPr>
      </w:pPr>
      <w:r>
        <w:rPr>
          <w:rFonts w:ascii="Times New Roman" w:hAnsi="Times New Roman" w:cs="Times New Roman"/>
          <w:sz w:val="24"/>
          <w:szCs w:val="24"/>
          <w:lang w:val="es-MX"/>
        </w:rPr>
        <w:t xml:space="preserve">Word activa por defecto la opción </w:t>
      </w:r>
      <w:r w:rsidRPr="006C3119">
        <w:rPr>
          <w:rFonts w:ascii="Times New Roman" w:hAnsi="Times New Roman" w:cs="Times New Roman"/>
          <w:bCs/>
          <w:sz w:val="24"/>
          <w:szCs w:val="24"/>
          <w:lang w:val="es-MX"/>
        </w:rPr>
        <w:t>"Vincular al anterior"</w:t>
      </w:r>
      <w:r>
        <w:rPr>
          <w:rFonts w:ascii="Times New Roman" w:hAnsi="Times New Roman" w:cs="Times New Roman"/>
          <w:sz w:val="24"/>
          <w:szCs w:val="24"/>
          <w:lang w:val="es-MX"/>
        </w:rPr>
        <w:t xml:space="preserve"> (Link </w:t>
      </w:r>
      <w:proofErr w:type="spellStart"/>
      <w:r>
        <w:rPr>
          <w:rFonts w:ascii="Times New Roman" w:hAnsi="Times New Roman" w:cs="Times New Roman"/>
          <w:sz w:val="24"/>
          <w:szCs w:val="24"/>
          <w:lang w:val="es-MX"/>
        </w:rPr>
        <w:t>to</w:t>
      </w:r>
      <w:proofErr w:type="spellEnd"/>
      <w:r>
        <w:rPr>
          <w:rFonts w:ascii="Times New Roman" w:hAnsi="Times New Roman" w:cs="Times New Roman"/>
          <w:sz w:val="24"/>
          <w:szCs w:val="24"/>
          <w:lang w:val="es-MX"/>
        </w:rPr>
        <w:t xml:space="preserve"> </w:t>
      </w:r>
      <w:proofErr w:type="spellStart"/>
      <w:r>
        <w:rPr>
          <w:rFonts w:ascii="Times New Roman" w:hAnsi="Times New Roman" w:cs="Times New Roman"/>
          <w:sz w:val="24"/>
          <w:szCs w:val="24"/>
          <w:lang w:val="es-MX"/>
        </w:rPr>
        <w:t>Previous</w:t>
      </w:r>
      <w:proofErr w:type="spellEnd"/>
      <w:r>
        <w:rPr>
          <w:rFonts w:ascii="Times New Roman" w:hAnsi="Times New Roman" w:cs="Times New Roman"/>
          <w:sz w:val="24"/>
          <w:szCs w:val="24"/>
          <w:lang w:val="es-MX"/>
        </w:rPr>
        <w:t xml:space="preserve">). Si esta opción permanece activa, cualquier cambio en la numeración de la sección 2 afectará a la sección 1. Para lograr que el índice tenga números romanos y el cuerpo del trabajo números arábigos, es obligatorio hacer doble clic en el encabezado o pie de página y desactivar manualmente </w:t>
      </w:r>
    </w:p>
    <w:p w:rsidR="002505FE" w:rsidRDefault="00000000" w:rsidP="00C44FA6">
      <w:pPr>
        <w:pStyle w:val="Textoindependiente"/>
        <w:tabs>
          <w:tab w:val="left" w:pos="0"/>
        </w:tabs>
        <w:spacing w:after="160"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lastRenderedPageBreak/>
        <w:t xml:space="preserve">"Vincular al anterior". Esto hace que la sección sea independiente, permitiendo ir a </w:t>
      </w:r>
      <w:r>
        <w:rPr>
          <w:rFonts w:ascii="Times New Roman" w:hAnsi="Times New Roman" w:cs="Times New Roman"/>
          <w:i/>
          <w:sz w:val="24"/>
          <w:szCs w:val="24"/>
          <w:lang w:val="es-MX"/>
        </w:rPr>
        <w:t>Insertar &gt; Número de página &gt; Formato</w:t>
      </w:r>
      <w:r>
        <w:rPr>
          <w:rFonts w:ascii="Times New Roman" w:hAnsi="Times New Roman" w:cs="Times New Roman"/>
          <w:sz w:val="24"/>
          <w:szCs w:val="24"/>
          <w:lang w:val="es-MX"/>
        </w:rPr>
        <w:t xml:space="preserve"> y seleccionar "Iniciar en 1" con el estilo de número deseado.</w:t>
      </w:r>
    </w:p>
    <w:p w:rsidR="00C44FA6" w:rsidRPr="00C44FA6" w:rsidRDefault="00C44FA6" w:rsidP="00C44FA6">
      <w:pPr>
        <w:pStyle w:val="Textoindependiente"/>
        <w:spacing w:line="360" w:lineRule="auto"/>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Gráfico</w:t>
      </w:r>
      <w:r>
        <w:rPr>
          <w:rFonts w:ascii="Times New Roman" w:hAnsi="Times New Roman" w:cs="Times New Roman"/>
          <w:b/>
          <w:bCs/>
          <w:sz w:val="24"/>
          <w:szCs w:val="24"/>
          <w:lang w:val="es-MX"/>
        </w:rPr>
        <w:t xml:space="preserve"> </w:t>
      </w:r>
      <w:r>
        <w:rPr>
          <w:rFonts w:ascii="Times New Roman" w:hAnsi="Times New Roman" w:cs="Times New Roman"/>
          <w:b/>
          <w:bCs/>
          <w:sz w:val="24"/>
          <w:szCs w:val="24"/>
          <w:lang w:val="es-MX"/>
        </w:rPr>
        <w:t>2</w:t>
      </w:r>
      <w:r>
        <w:rPr>
          <w:rFonts w:ascii="Times New Roman" w:hAnsi="Times New Roman" w:cs="Times New Roman"/>
          <w:b/>
          <w:bCs/>
          <w:sz w:val="24"/>
          <w:szCs w:val="24"/>
          <w:lang w:val="es-MX"/>
        </w:rPr>
        <w:t xml:space="preserve"> → </w:t>
      </w:r>
      <w:r>
        <w:rPr>
          <w:rFonts w:ascii="Times New Roman" w:hAnsi="Times New Roman" w:cs="Times New Roman"/>
          <w:b/>
          <w:bCs/>
          <w:sz w:val="24"/>
          <w:szCs w:val="24"/>
          <w:lang w:val="es-MX"/>
        </w:rPr>
        <w:t>Botón de Vincular a la anterior</w:t>
      </w:r>
    </w:p>
    <w:p w:rsidR="00C44FA6" w:rsidRDefault="00C44FA6" w:rsidP="00C44FA6">
      <w:pPr>
        <w:pStyle w:val="Textoindependiente"/>
        <w:tabs>
          <w:tab w:val="left" w:pos="0"/>
        </w:tabs>
        <w:spacing w:after="160"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                   </w:t>
      </w:r>
      <w:r>
        <w:rPr>
          <w:noProof/>
        </w:rPr>
        <w:drawing>
          <wp:inline distT="0" distB="0" distL="0" distR="0" wp14:anchorId="47D703A1" wp14:editId="3B5A9DCE">
            <wp:extent cx="4242390" cy="1414130"/>
            <wp:effectExtent l="0" t="0" r="6350" b="0"/>
            <wp:docPr id="1263842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42508" name=""/>
                    <pic:cNvPicPr/>
                  </pic:nvPicPr>
                  <pic:blipFill>
                    <a:blip r:embed="rId19"/>
                    <a:stretch>
                      <a:fillRect/>
                    </a:stretch>
                  </pic:blipFill>
                  <pic:spPr>
                    <a:xfrm>
                      <a:off x="0" y="0"/>
                      <a:ext cx="4259627" cy="1419876"/>
                    </a:xfrm>
                    <a:prstGeom prst="rect">
                      <a:avLst/>
                    </a:prstGeom>
                  </pic:spPr>
                </pic:pic>
              </a:graphicData>
            </a:graphic>
          </wp:inline>
        </w:drawing>
      </w:r>
    </w:p>
    <w:p w:rsidR="002505FE" w:rsidRDefault="00000000">
      <w:pPr>
        <w:spacing w:line="360" w:lineRule="auto"/>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Configuración de Texto en Columnas </w:t>
      </w:r>
    </w:p>
    <w:p w:rsidR="002505FE" w:rsidRDefault="00000000">
      <w:pPr>
        <w:pStyle w:val="Textoindependiente"/>
        <w:spacing w:line="360" w:lineRule="auto"/>
        <w:ind w:firstLine="708"/>
        <w:jc w:val="both"/>
        <w:rPr>
          <w:rFonts w:ascii="Times New Roman" w:hAnsi="Times New Roman" w:cs="Times New Roman"/>
          <w:sz w:val="24"/>
          <w:szCs w:val="24"/>
          <w:lang w:val="es-MX"/>
        </w:rPr>
      </w:pPr>
      <w:r>
        <w:rPr>
          <w:rFonts w:ascii="Times New Roman" w:hAnsi="Times New Roman" w:cs="Times New Roman"/>
          <w:sz w:val="24"/>
          <w:szCs w:val="24"/>
          <w:lang w:val="es-MX"/>
        </w:rPr>
        <w:t>El diseño de columnas es una herramienta que permite aprovechar mejor el espacio y dar un acabado editorial al documento. Microsoft Word ofrece una gran versatilidad para alternar el número de columnas sin necesidad de afectar la totalidad de la página.</w:t>
      </w:r>
    </w:p>
    <w:p w:rsidR="002505FE" w:rsidRDefault="00000000">
      <w:pPr>
        <w:pStyle w:val="Textoindependiente"/>
        <w:numPr>
          <w:ilvl w:val="0"/>
          <w:numId w:val="10"/>
        </w:numPr>
        <w:tabs>
          <w:tab w:val="clear" w:pos="709"/>
          <w:tab w:val="left" w:pos="0"/>
        </w:tabs>
        <w:spacing w:after="160" w:line="360" w:lineRule="auto"/>
        <w:jc w:val="both"/>
        <w:rPr>
          <w:rFonts w:ascii="Times New Roman" w:hAnsi="Times New Roman" w:cs="Times New Roman"/>
          <w:sz w:val="24"/>
          <w:szCs w:val="24"/>
          <w:lang w:val="es-MX"/>
        </w:rPr>
      </w:pPr>
      <w:r>
        <w:rPr>
          <w:rFonts w:ascii="Times New Roman" w:hAnsi="Times New Roman" w:cs="Times New Roman"/>
          <w:b/>
          <w:sz w:val="24"/>
          <w:szCs w:val="24"/>
          <w:lang w:val="es-MX"/>
        </w:rPr>
        <w:t>Uso del Salto de Sección Continuo:</w:t>
      </w:r>
      <w:r>
        <w:rPr>
          <w:rFonts w:ascii="Times New Roman" w:hAnsi="Times New Roman" w:cs="Times New Roman"/>
          <w:sz w:val="24"/>
          <w:szCs w:val="24"/>
          <w:lang w:val="es-MX"/>
        </w:rPr>
        <w:t xml:space="preserve"> A diferencia del salto de página siguiente, el </w:t>
      </w:r>
      <w:r w:rsidRPr="006C3119">
        <w:rPr>
          <w:rFonts w:ascii="Times New Roman" w:hAnsi="Times New Roman" w:cs="Times New Roman"/>
          <w:bCs/>
          <w:sz w:val="24"/>
          <w:szCs w:val="24"/>
          <w:lang w:val="es-MX"/>
        </w:rPr>
        <w:t>Salto de Sección Continuo</w:t>
      </w:r>
      <w:r>
        <w:rPr>
          <w:rFonts w:ascii="Times New Roman" w:hAnsi="Times New Roman" w:cs="Times New Roman"/>
          <w:sz w:val="24"/>
          <w:szCs w:val="24"/>
          <w:lang w:val="es-MX"/>
        </w:rPr>
        <w:t xml:space="preserve"> permite iniciar una nueva sección en la misma página donde se encuentra el cursor. Esta función es indispensable cuando se requiere, por ejemplo, tener un título centrado a una sola columna y, justo debajo, un listado de términos organizado en dos o tres columnas.</w:t>
      </w:r>
    </w:p>
    <w:p w:rsidR="002505FE" w:rsidRDefault="00000000">
      <w:pPr>
        <w:pStyle w:val="Textoindependiente"/>
        <w:numPr>
          <w:ilvl w:val="0"/>
          <w:numId w:val="10"/>
        </w:numPr>
        <w:tabs>
          <w:tab w:val="clear" w:pos="709"/>
          <w:tab w:val="left" w:pos="0"/>
        </w:tabs>
        <w:spacing w:after="160" w:line="360" w:lineRule="auto"/>
        <w:jc w:val="both"/>
        <w:rPr>
          <w:rFonts w:ascii="Times New Roman" w:hAnsi="Times New Roman" w:cs="Times New Roman"/>
          <w:sz w:val="24"/>
          <w:szCs w:val="24"/>
          <w:lang w:val="es-MX"/>
        </w:rPr>
      </w:pPr>
      <w:r>
        <w:rPr>
          <w:rFonts w:ascii="Times New Roman" w:hAnsi="Times New Roman" w:cs="Times New Roman"/>
          <w:b/>
          <w:sz w:val="24"/>
          <w:szCs w:val="24"/>
          <w:lang w:val="es-MX"/>
        </w:rPr>
        <w:t>Procedimiento Técnico:</w:t>
      </w:r>
      <w:r>
        <w:rPr>
          <w:rFonts w:ascii="Times New Roman" w:hAnsi="Times New Roman" w:cs="Times New Roman"/>
          <w:sz w:val="24"/>
          <w:szCs w:val="24"/>
          <w:lang w:val="es-MX"/>
        </w:rPr>
        <w:t xml:space="preserve"> 1. Se coloca el cursor donde debe iniciar el cambio de diseño.</w:t>
      </w:r>
    </w:p>
    <w:p w:rsidR="002505FE" w:rsidRDefault="00000000">
      <w:pPr>
        <w:pStyle w:val="Textoindependiente"/>
        <w:numPr>
          <w:ilvl w:val="0"/>
          <w:numId w:val="11"/>
        </w:numPr>
        <w:tabs>
          <w:tab w:val="clear" w:pos="709"/>
          <w:tab w:val="left" w:pos="0"/>
        </w:tabs>
        <w:spacing w:after="160"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En la pestaña </w:t>
      </w:r>
      <w:r>
        <w:rPr>
          <w:rFonts w:ascii="Times New Roman" w:hAnsi="Times New Roman" w:cs="Times New Roman"/>
          <w:i/>
          <w:sz w:val="24"/>
          <w:szCs w:val="24"/>
          <w:lang w:val="es-MX"/>
        </w:rPr>
        <w:t>Disposición</w:t>
      </w:r>
      <w:r>
        <w:rPr>
          <w:rFonts w:ascii="Times New Roman" w:hAnsi="Times New Roman" w:cs="Times New Roman"/>
          <w:sz w:val="24"/>
          <w:szCs w:val="24"/>
          <w:lang w:val="es-MX"/>
        </w:rPr>
        <w:t xml:space="preserve">, se selecciona </w:t>
      </w:r>
      <w:r>
        <w:rPr>
          <w:rFonts w:ascii="Times New Roman" w:hAnsi="Times New Roman" w:cs="Times New Roman"/>
          <w:i/>
          <w:sz w:val="24"/>
          <w:szCs w:val="24"/>
          <w:lang w:val="es-MX"/>
        </w:rPr>
        <w:t>Saltos &gt; Continuo</w:t>
      </w:r>
      <w:r>
        <w:rPr>
          <w:rFonts w:ascii="Times New Roman" w:hAnsi="Times New Roman" w:cs="Times New Roman"/>
          <w:sz w:val="24"/>
          <w:szCs w:val="24"/>
          <w:lang w:val="es-MX"/>
        </w:rPr>
        <w:t>.</w:t>
      </w:r>
    </w:p>
    <w:p w:rsidR="002505FE" w:rsidRDefault="00000000">
      <w:pPr>
        <w:pStyle w:val="Textoindependiente"/>
        <w:numPr>
          <w:ilvl w:val="0"/>
          <w:numId w:val="11"/>
        </w:numPr>
        <w:tabs>
          <w:tab w:val="clear" w:pos="709"/>
          <w:tab w:val="left" w:pos="0"/>
        </w:tabs>
        <w:spacing w:after="160"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Se cambia el formato a dos columnas.</w:t>
      </w:r>
    </w:p>
    <w:p w:rsidR="002505FE" w:rsidRDefault="00000000">
      <w:pPr>
        <w:pStyle w:val="Textoindependiente"/>
        <w:numPr>
          <w:ilvl w:val="0"/>
          <w:numId w:val="11"/>
        </w:numPr>
        <w:tabs>
          <w:tab w:val="clear" w:pos="709"/>
          <w:tab w:val="left" w:pos="0"/>
        </w:tabs>
        <w:spacing w:after="160"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Al finalizar el bloque de columnas, se inserta otro </w:t>
      </w:r>
      <w:r>
        <w:rPr>
          <w:rFonts w:ascii="Times New Roman" w:hAnsi="Times New Roman" w:cs="Times New Roman"/>
          <w:i/>
          <w:sz w:val="24"/>
          <w:szCs w:val="24"/>
          <w:lang w:val="es-MX"/>
        </w:rPr>
        <w:t>Salto Continuo</w:t>
      </w:r>
      <w:r>
        <w:rPr>
          <w:rFonts w:ascii="Times New Roman" w:hAnsi="Times New Roman" w:cs="Times New Roman"/>
          <w:sz w:val="24"/>
          <w:szCs w:val="24"/>
          <w:lang w:val="es-MX"/>
        </w:rPr>
        <w:t xml:space="preserve"> para regresar al diseño de una sola columna.</w:t>
      </w:r>
    </w:p>
    <w:p w:rsidR="00C44FA6" w:rsidRDefault="00000000">
      <w:pPr>
        <w:pStyle w:val="Textoindependiente"/>
        <w:spacing w:after="160" w:line="360" w:lineRule="auto"/>
        <w:jc w:val="both"/>
        <w:rPr>
          <w:rFonts w:ascii="Times New Roman" w:hAnsi="Times New Roman" w:cs="Times New Roman"/>
          <w:sz w:val="24"/>
          <w:szCs w:val="24"/>
          <w:lang w:val="es-MX"/>
        </w:rPr>
        <w:sectPr w:rsidR="00C44FA6" w:rsidSect="00C51911">
          <w:headerReference w:type="first" r:id="rId20"/>
          <w:pgSz w:w="12240" w:h="15840"/>
          <w:pgMar w:top="1701" w:right="1701" w:bottom="1701" w:left="1701" w:header="709" w:footer="709" w:gutter="0"/>
          <w:pgNumType w:start="1"/>
          <w:cols w:space="720"/>
          <w:formProt w:val="0"/>
          <w:titlePg/>
          <w:docGrid w:linePitch="360"/>
        </w:sectPr>
      </w:pPr>
      <w:r>
        <w:rPr>
          <w:rFonts w:ascii="Times New Roman" w:hAnsi="Times New Roman" w:cs="Times New Roman"/>
          <w:sz w:val="24"/>
          <w:szCs w:val="24"/>
          <w:lang w:val="es-MX"/>
        </w:rPr>
        <w:t>Este método garantiza que el texto fluya de manera ordenada y profesional, cumpliendo con los estándares de diseño flexible que exige una publicación técnica de alta calidad.</w:t>
      </w:r>
    </w:p>
    <w:p w:rsidR="00C44FA6" w:rsidRPr="00C44FA6" w:rsidRDefault="00C44FA6" w:rsidP="00C44FA6">
      <w:pPr>
        <w:spacing w:line="360" w:lineRule="auto"/>
        <w:jc w:val="both"/>
        <w:rPr>
          <w:rFonts w:ascii="Times New Roman" w:hAnsi="Times New Roman" w:cs="Times New Roman"/>
          <w:b/>
          <w:bCs/>
          <w:sz w:val="24"/>
          <w:szCs w:val="24"/>
          <w:lang w:val="es-MX"/>
        </w:rPr>
      </w:pPr>
      <w:r w:rsidRPr="00C44FA6">
        <w:rPr>
          <w:rFonts w:ascii="Times New Roman" w:hAnsi="Times New Roman" w:cs="Times New Roman"/>
          <w:b/>
          <w:bCs/>
          <w:sz w:val="24"/>
          <w:szCs w:val="24"/>
          <w:lang w:val="es-MX"/>
        </w:rPr>
        <w:lastRenderedPageBreak/>
        <w:t>Optimización y Equilibrio de Columnas</w:t>
      </w:r>
    </w:p>
    <w:p w:rsidR="00C44FA6" w:rsidRPr="00C44FA6" w:rsidRDefault="00C44FA6" w:rsidP="00C44FA6">
      <w:pPr>
        <w:spacing w:line="360" w:lineRule="auto"/>
        <w:ind w:firstLine="708"/>
        <w:jc w:val="both"/>
        <w:rPr>
          <w:rFonts w:ascii="Times New Roman" w:hAnsi="Times New Roman" w:cs="Times New Roman"/>
          <w:sz w:val="24"/>
          <w:szCs w:val="24"/>
          <w:lang w:val="es-MX"/>
        </w:rPr>
      </w:pPr>
      <w:r w:rsidRPr="00C44FA6">
        <w:rPr>
          <w:rFonts w:ascii="Times New Roman" w:hAnsi="Times New Roman" w:cs="Times New Roman"/>
          <w:sz w:val="24"/>
          <w:szCs w:val="24"/>
          <w:lang w:val="es-MX"/>
        </w:rPr>
        <w:t>Para lograr un acabado editorial de alta calidad en documentos técnicos, no basta con dividir el texto; es fundamental aplicar el Equilibrio de Columnas. Microsoft Word tiende a llenar la primera columna por completo antes de pasar a la siguiente, lo que a menudo deja un espacio vacío antiestético al final de una sección de dos o tres columnas. Para solucionar esto, el usuario avanzado debe insertar un Salto de Sección Continuo al final del último párrafo del bloque de columnas. Esta acción técnica fuerza al software a distribuir el texto de manera uniforme entre todas las columnas disponibles, garantizando que los márgenes inferiores queden alineados y el diseño visual sea simétrico y profesional.</w:t>
      </w:r>
    </w:p>
    <w:p w:rsidR="00C44FA6" w:rsidRPr="00C44FA6" w:rsidRDefault="00C44FA6" w:rsidP="00C44FA6">
      <w:pPr>
        <w:spacing w:line="360" w:lineRule="auto"/>
        <w:jc w:val="both"/>
        <w:rPr>
          <w:rFonts w:ascii="Times New Roman" w:hAnsi="Times New Roman" w:cs="Times New Roman"/>
          <w:b/>
          <w:bCs/>
          <w:sz w:val="24"/>
          <w:szCs w:val="24"/>
          <w:lang w:val="es-MX"/>
        </w:rPr>
      </w:pPr>
      <w:r w:rsidRPr="00C44FA6">
        <w:rPr>
          <w:rFonts w:ascii="Times New Roman" w:hAnsi="Times New Roman" w:cs="Times New Roman"/>
          <w:b/>
          <w:bCs/>
          <w:sz w:val="24"/>
          <w:szCs w:val="24"/>
          <w:lang w:val="es-MX"/>
        </w:rPr>
        <w:t>Control de Líneas y Saltos de Columna Automáticos</w:t>
      </w:r>
    </w:p>
    <w:p w:rsidR="00C44FA6" w:rsidRPr="00C44FA6" w:rsidRDefault="00C44FA6" w:rsidP="00C44FA6">
      <w:pPr>
        <w:spacing w:line="360" w:lineRule="auto"/>
        <w:ind w:firstLine="708"/>
        <w:jc w:val="both"/>
        <w:rPr>
          <w:rFonts w:ascii="Times New Roman" w:hAnsi="Times New Roman" w:cs="Times New Roman"/>
          <w:sz w:val="24"/>
          <w:szCs w:val="24"/>
          <w:lang w:val="es-MX"/>
        </w:rPr>
      </w:pPr>
      <w:r w:rsidRPr="00C44FA6">
        <w:rPr>
          <w:rFonts w:ascii="Times New Roman" w:hAnsi="Times New Roman" w:cs="Times New Roman"/>
          <w:sz w:val="24"/>
          <w:szCs w:val="24"/>
          <w:lang w:val="es-MX"/>
        </w:rPr>
        <w:t>Otro aspecto crítico en la configuración de páginas complejas es el manejo de los Saltos de Columna manuales frente a los automáticos. En investigaciones donde se requiere que un subtema específico inicie estrictamente en la parte superior de la siguiente columna, se debe utilizar la opción Saltos &gt; Columna desde la pestaña Disposición. Esto evita el uso incorrecto de la tecla "Enter" para desplazar el texto, práctica que suele desconfigurar el archivo al realizar ediciones posteriores. Al dominar estas herramientas de diseño flexible, el autor asegura que la estructura del documento se mantenga íntegra, permitiendo que elementos como gráficos o tablas se integren sin romper la fluidez del discurso narrativo del trabajo.</w:t>
      </w:r>
    </w:p>
    <w:p w:rsidR="002505FE" w:rsidRDefault="002505FE">
      <w:pPr>
        <w:spacing w:line="360" w:lineRule="auto"/>
        <w:jc w:val="both"/>
        <w:rPr>
          <w:rFonts w:ascii="Times New Roman" w:hAnsi="Times New Roman" w:cs="Times New Roman"/>
          <w:b/>
          <w:bCs/>
          <w:sz w:val="24"/>
          <w:szCs w:val="24"/>
        </w:rPr>
      </w:pPr>
    </w:p>
    <w:p w:rsidR="002505FE" w:rsidRDefault="002505FE">
      <w:pPr>
        <w:spacing w:line="360" w:lineRule="auto"/>
        <w:jc w:val="both"/>
        <w:rPr>
          <w:rFonts w:ascii="Times New Roman" w:hAnsi="Times New Roman" w:cs="Times New Roman"/>
          <w:b/>
          <w:bCs/>
          <w:sz w:val="24"/>
          <w:szCs w:val="24"/>
        </w:rPr>
      </w:pPr>
    </w:p>
    <w:p w:rsidR="002505FE" w:rsidRDefault="002505FE">
      <w:pPr>
        <w:spacing w:line="360" w:lineRule="auto"/>
        <w:jc w:val="both"/>
        <w:rPr>
          <w:rFonts w:ascii="Times New Roman" w:hAnsi="Times New Roman" w:cs="Times New Roman"/>
          <w:b/>
          <w:bCs/>
          <w:sz w:val="24"/>
          <w:szCs w:val="24"/>
        </w:rPr>
      </w:pPr>
    </w:p>
    <w:p w:rsidR="002505FE" w:rsidRDefault="002505FE">
      <w:pPr>
        <w:spacing w:line="360" w:lineRule="auto"/>
        <w:jc w:val="both"/>
        <w:rPr>
          <w:rFonts w:ascii="Times New Roman" w:hAnsi="Times New Roman" w:cs="Times New Roman"/>
          <w:b/>
          <w:bCs/>
          <w:sz w:val="24"/>
          <w:szCs w:val="24"/>
        </w:rPr>
      </w:pPr>
    </w:p>
    <w:p w:rsidR="00B9606B" w:rsidRDefault="00B9606B">
      <w:pPr>
        <w:spacing w:line="360" w:lineRule="auto"/>
        <w:jc w:val="both"/>
        <w:rPr>
          <w:rFonts w:ascii="Times New Roman" w:hAnsi="Times New Roman" w:cs="Times New Roman"/>
          <w:b/>
          <w:bCs/>
          <w:sz w:val="24"/>
          <w:szCs w:val="24"/>
        </w:rPr>
      </w:pPr>
    </w:p>
    <w:p w:rsidR="00C44FA6" w:rsidRDefault="00C44FA6">
      <w:pPr>
        <w:spacing w:line="360" w:lineRule="auto"/>
        <w:jc w:val="both"/>
        <w:rPr>
          <w:rFonts w:ascii="Times New Roman" w:hAnsi="Times New Roman" w:cs="Times New Roman"/>
          <w:b/>
          <w:bCs/>
          <w:sz w:val="24"/>
          <w:szCs w:val="24"/>
        </w:rPr>
      </w:pPr>
    </w:p>
    <w:p w:rsidR="00C44FA6" w:rsidRDefault="00C44FA6">
      <w:pPr>
        <w:spacing w:line="360" w:lineRule="auto"/>
        <w:jc w:val="both"/>
        <w:rPr>
          <w:rFonts w:ascii="Times New Roman" w:hAnsi="Times New Roman" w:cs="Times New Roman"/>
          <w:b/>
          <w:bCs/>
          <w:sz w:val="24"/>
          <w:szCs w:val="24"/>
        </w:rPr>
      </w:pPr>
    </w:p>
    <w:p w:rsidR="00C44FA6" w:rsidRDefault="00C44FA6">
      <w:pPr>
        <w:spacing w:line="360" w:lineRule="auto"/>
        <w:jc w:val="both"/>
        <w:rPr>
          <w:rFonts w:ascii="Times New Roman" w:hAnsi="Times New Roman" w:cs="Times New Roman"/>
          <w:b/>
          <w:bCs/>
          <w:sz w:val="24"/>
          <w:szCs w:val="24"/>
        </w:rPr>
        <w:sectPr w:rsidR="00C44FA6" w:rsidSect="00C51911">
          <w:headerReference w:type="first" r:id="rId21"/>
          <w:pgSz w:w="12240" w:h="15840"/>
          <w:pgMar w:top="1701" w:right="1701" w:bottom="1701" w:left="1701" w:header="709" w:footer="709" w:gutter="0"/>
          <w:pgNumType w:start="1"/>
          <w:cols w:space="720"/>
          <w:formProt w:val="0"/>
          <w:titlePg/>
          <w:docGrid w:linePitch="360"/>
        </w:sectPr>
      </w:pPr>
    </w:p>
    <w:p w:rsidR="002505FE" w:rsidRDefault="00000000" w:rsidP="006C3119">
      <w:pPr>
        <w:spacing w:line="360" w:lineRule="auto"/>
        <w:ind w:firstLine="708"/>
        <w:rPr>
          <w:rFonts w:ascii="Times New Roman" w:hAnsi="Times New Roman" w:cs="Times New Roman"/>
          <w:b/>
          <w:bCs/>
          <w:sz w:val="24"/>
          <w:szCs w:val="24"/>
        </w:rPr>
      </w:pPr>
      <w:r>
        <w:rPr>
          <w:rFonts w:ascii="Times New Roman" w:hAnsi="Times New Roman" w:cs="Times New Roman"/>
          <w:b/>
          <w:bCs/>
          <w:sz w:val="24"/>
          <w:szCs w:val="24"/>
        </w:rPr>
        <w:lastRenderedPageBreak/>
        <w:t>AUTOMATIZACIÓN MEDIANTE ESTILOS Y TABLAS DE CONTENIDO</w:t>
      </w: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b/>
          <w:bCs/>
          <w:sz w:val="24"/>
          <w:szCs w:val="24"/>
        </w:rPr>
      </w:pPr>
    </w:p>
    <w:p w:rsidR="002505FE" w:rsidRDefault="00000000">
      <w:pPr>
        <w:spacing w:line="360" w:lineRule="auto"/>
        <w:rPr>
          <w:rFonts w:ascii="Times New Roman" w:hAnsi="Times New Roman" w:cs="Times New Roman"/>
          <w:b/>
          <w:bCs/>
          <w:sz w:val="24"/>
          <w:szCs w:val="24"/>
        </w:rPr>
      </w:pPr>
      <w:r>
        <w:rPr>
          <w:rFonts w:ascii="Times New Roman" w:hAnsi="Times New Roman" w:cs="Times New Roman"/>
          <w:b/>
          <w:bCs/>
          <w:sz w:val="24"/>
          <w:szCs w:val="24"/>
        </w:rPr>
        <w:t>Creación y Manejo de Estilos</w:t>
      </w:r>
    </w:p>
    <w:p w:rsidR="002505FE" w:rsidRDefault="00000000">
      <w:pPr>
        <w:pStyle w:val="Textoindependiente"/>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Como se menciona en la introducción del </w:t>
      </w:r>
      <w:r>
        <w:rPr>
          <w:rFonts w:ascii="Times New Roman" w:hAnsi="Times New Roman" w:cs="Times New Roman"/>
          <w:i/>
          <w:sz w:val="24"/>
          <w:szCs w:val="24"/>
        </w:rPr>
        <w:t>Manual de Word Intermedio (Silva Flores, 2024)</w:t>
      </w:r>
      <w:r>
        <w:rPr>
          <w:rFonts w:ascii="Times New Roman" w:hAnsi="Times New Roman" w:cs="Times New Roman"/>
          <w:sz w:val="24"/>
          <w:szCs w:val="24"/>
        </w:rPr>
        <w:t>, la función de Estilos en el texto no es una herramienta reciente; ha existido en el ecosistema de Office desde la versión 97. Sin embargo, su relevancia ha crecido exponencialmente debido a la necesidad de gestionar documentos cada vez más extensos y profesionalizados.</w:t>
      </w:r>
    </w:p>
    <w:p w:rsidR="002505FE" w:rsidRDefault="00000000">
      <w:pPr>
        <w:pStyle w:val="Textoindependiente"/>
        <w:spacing w:after="160" w:line="360" w:lineRule="auto"/>
        <w:jc w:val="both"/>
        <w:rPr>
          <w:rFonts w:ascii="Times New Roman" w:hAnsi="Times New Roman" w:cs="Times New Roman"/>
          <w:sz w:val="24"/>
          <w:szCs w:val="24"/>
        </w:rPr>
      </w:pPr>
      <w:r>
        <w:rPr>
          <w:rFonts w:ascii="Times New Roman" w:hAnsi="Times New Roman" w:cs="Times New Roman"/>
          <w:sz w:val="24"/>
          <w:szCs w:val="24"/>
        </w:rPr>
        <w:t>Un estilo se define como una serie de formatos predefinidos (tipo de letra, tamaño, color, interlineado y sangría) que se aplican a un bloque de texto de manera simultánea. Word dispone de una galería de estilos para diferentes propósitos:</w:t>
      </w:r>
    </w:p>
    <w:p w:rsidR="002505FE" w:rsidRDefault="00000000">
      <w:pPr>
        <w:pStyle w:val="Textoindependiente"/>
        <w:numPr>
          <w:ilvl w:val="0"/>
          <w:numId w:val="12"/>
        </w:numPr>
        <w:tabs>
          <w:tab w:val="clear" w:pos="709"/>
          <w:tab w:val="left" w:pos="0"/>
        </w:tabs>
        <w:spacing w:after="160" w:line="360" w:lineRule="auto"/>
        <w:jc w:val="both"/>
        <w:rPr>
          <w:rFonts w:ascii="Times New Roman" w:hAnsi="Times New Roman" w:cs="Times New Roman"/>
          <w:sz w:val="24"/>
          <w:szCs w:val="24"/>
        </w:rPr>
      </w:pPr>
      <w:r>
        <w:rPr>
          <w:rFonts w:ascii="Times New Roman" w:hAnsi="Times New Roman" w:cs="Times New Roman"/>
          <w:sz w:val="24"/>
          <w:szCs w:val="24"/>
        </w:rPr>
        <w:t>Títulos y Subtítulos: Permiten establecer la jerarquía lógica del documento.</w:t>
      </w:r>
    </w:p>
    <w:p w:rsidR="002505FE" w:rsidRDefault="00000000">
      <w:pPr>
        <w:pStyle w:val="Textoindependiente"/>
        <w:numPr>
          <w:ilvl w:val="0"/>
          <w:numId w:val="12"/>
        </w:numPr>
        <w:tabs>
          <w:tab w:val="clear" w:pos="709"/>
          <w:tab w:val="left" w:pos="0"/>
        </w:tabs>
        <w:spacing w:after="160" w:line="360" w:lineRule="auto"/>
        <w:jc w:val="both"/>
        <w:rPr>
          <w:rFonts w:ascii="Times New Roman" w:hAnsi="Times New Roman" w:cs="Times New Roman"/>
          <w:sz w:val="24"/>
          <w:szCs w:val="24"/>
        </w:rPr>
      </w:pPr>
      <w:r>
        <w:rPr>
          <w:rFonts w:ascii="Times New Roman" w:hAnsi="Times New Roman" w:cs="Times New Roman"/>
          <w:sz w:val="24"/>
          <w:szCs w:val="24"/>
        </w:rPr>
        <w:t>Citas y Listas: Facilitan el cumplimiento de normas editoriales.</w:t>
      </w:r>
    </w:p>
    <w:p w:rsidR="002505FE" w:rsidRDefault="00000000">
      <w:pPr>
        <w:pStyle w:val="Textoindependiente"/>
        <w:numPr>
          <w:ilvl w:val="0"/>
          <w:numId w:val="12"/>
        </w:numPr>
        <w:tabs>
          <w:tab w:val="clear" w:pos="709"/>
          <w:tab w:val="left" w:pos="0"/>
        </w:tabs>
        <w:spacing w:after="160" w:line="360" w:lineRule="auto"/>
        <w:jc w:val="both"/>
        <w:rPr>
          <w:rFonts w:ascii="Times New Roman" w:hAnsi="Times New Roman" w:cs="Times New Roman"/>
          <w:sz w:val="24"/>
          <w:szCs w:val="24"/>
        </w:rPr>
      </w:pPr>
      <w:r>
        <w:rPr>
          <w:rFonts w:ascii="Times New Roman" w:hAnsi="Times New Roman" w:cs="Times New Roman"/>
          <w:sz w:val="24"/>
          <w:szCs w:val="24"/>
        </w:rPr>
        <w:t>Estilos Personalizados: El manual destaca que, además de los predeterminados, el usuario tiene la capacidad de crear estilos propios para adaptarlos a requerimientos específicos de un proyecto de investigación.</w:t>
      </w:r>
    </w:p>
    <w:p w:rsidR="002505FE" w:rsidRDefault="00000000">
      <w:pPr>
        <w:spacing w:line="360" w:lineRule="auto"/>
        <w:rPr>
          <w:rFonts w:ascii="Times New Roman" w:hAnsi="Times New Roman" w:cs="Times New Roman"/>
          <w:b/>
          <w:bCs/>
          <w:sz w:val="24"/>
          <w:szCs w:val="24"/>
        </w:rPr>
      </w:pPr>
      <w:r>
        <w:rPr>
          <w:rFonts w:ascii="Times New Roman" w:hAnsi="Times New Roman" w:cs="Times New Roman"/>
          <w:b/>
          <w:bCs/>
          <w:sz w:val="24"/>
          <w:szCs w:val="24"/>
        </w:rPr>
        <w:t>Índices y Tablas de Contenido Automatizadas</w:t>
      </w:r>
    </w:p>
    <w:p w:rsidR="002505FE" w:rsidRDefault="00000000" w:rsidP="006C3119">
      <w:pPr>
        <w:pStyle w:val="Textoindependiente"/>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La verdadera potencia de los estilos se manifiesta al momento de organizar el documento. Según el material de apoyo (pág. 2 del manual intermedio), la función de estilos es "la gran ayuda que ofrece al crear las tablas de contenido".</w:t>
      </w:r>
    </w:p>
    <w:p w:rsidR="00B9606B" w:rsidRDefault="00000000">
      <w:pPr>
        <w:pStyle w:val="Textoindependiente"/>
        <w:numPr>
          <w:ilvl w:val="0"/>
          <w:numId w:val="13"/>
        </w:numPr>
        <w:tabs>
          <w:tab w:val="clear" w:pos="709"/>
          <w:tab w:val="left" w:pos="0"/>
        </w:tabs>
        <w:spacing w:after="160" w:line="360" w:lineRule="auto"/>
        <w:jc w:val="both"/>
        <w:rPr>
          <w:rFonts w:ascii="Times New Roman" w:hAnsi="Times New Roman" w:cs="Times New Roman"/>
          <w:sz w:val="24"/>
          <w:szCs w:val="24"/>
        </w:rPr>
        <w:sectPr w:rsidR="00B9606B" w:rsidSect="00C51911">
          <w:headerReference w:type="default" r:id="rId22"/>
          <w:headerReference w:type="first" r:id="rId23"/>
          <w:pgSz w:w="12240" w:h="15840"/>
          <w:pgMar w:top="1701" w:right="1701" w:bottom="1701" w:left="1701" w:header="709" w:footer="709" w:gutter="0"/>
          <w:pgNumType w:start="1"/>
          <w:cols w:space="720"/>
          <w:formProt w:val="0"/>
          <w:titlePg/>
          <w:docGrid w:linePitch="360"/>
        </w:sectPr>
      </w:pPr>
      <w:r>
        <w:rPr>
          <w:rFonts w:ascii="Times New Roman" w:hAnsi="Times New Roman" w:cs="Times New Roman"/>
          <w:sz w:val="24"/>
          <w:szCs w:val="24"/>
        </w:rPr>
        <w:t>Vínculo Técnico: Una Tabla de Contenido (índice) no es una lista escrita manualmente. Es un campo automatizado que Word genera al rastrear el documento en busca de textos que tengan aplicados estilos de "Título"</w:t>
      </w:r>
    </w:p>
    <w:p w:rsidR="002505FE" w:rsidRDefault="002505FE" w:rsidP="00B9606B">
      <w:pPr>
        <w:pStyle w:val="Textoindependiente"/>
        <w:tabs>
          <w:tab w:val="left" w:pos="0"/>
        </w:tabs>
        <w:spacing w:after="160" w:line="360" w:lineRule="auto"/>
        <w:jc w:val="both"/>
        <w:rPr>
          <w:rFonts w:ascii="Times New Roman" w:hAnsi="Times New Roman" w:cs="Times New Roman"/>
          <w:sz w:val="24"/>
          <w:szCs w:val="24"/>
        </w:rPr>
      </w:pPr>
    </w:p>
    <w:p w:rsidR="002505FE" w:rsidRDefault="00000000">
      <w:pPr>
        <w:pStyle w:val="Textoindependiente"/>
        <w:numPr>
          <w:ilvl w:val="0"/>
          <w:numId w:val="13"/>
        </w:numPr>
        <w:tabs>
          <w:tab w:val="clear" w:pos="709"/>
          <w:tab w:val="left" w:pos="0"/>
        </w:tabs>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Proceso de Generación: Una vez que el autor ha marcado sus encabezados con los estilos correspondientes (Título 1 para temas principales, Título 2 para secundarios), basta con dirigirse a la pestaña </w:t>
      </w:r>
      <w:r>
        <w:rPr>
          <w:rFonts w:ascii="Times New Roman" w:hAnsi="Times New Roman" w:cs="Times New Roman"/>
          <w:i/>
          <w:sz w:val="24"/>
          <w:szCs w:val="24"/>
        </w:rPr>
        <w:t>Referencias &gt; Tabla de contenido</w:t>
      </w:r>
      <w:r>
        <w:rPr>
          <w:rFonts w:ascii="Times New Roman" w:hAnsi="Times New Roman" w:cs="Times New Roman"/>
          <w:sz w:val="24"/>
          <w:szCs w:val="24"/>
        </w:rPr>
        <w:t>. Word compila automáticamente los nombres de los temas y sus números de página actuales.</w:t>
      </w:r>
    </w:p>
    <w:p w:rsidR="002505FE" w:rsidRDefault="00000000">
      <w:pPr>
        <w:pStyle w:val="Textoindependiente"/>
        <w:numPr>
          <w:ilvl w:val="0"/>
          <w:numId w:val="13"/>
        </w:numPr>
        <w:tabs>
          <w:tab w:val="clear" w:pos="709"/>
          <w:tab w:val="left" w:pos="0"/>
        </w:tabs>
        <w:spacing w:after="160" w:line="360" w:lineRule="auto"/>
        <w:jc w:val="both"/>
        <w:rPr>
          <w:rFonts w:ascii="Times New Roman" w:hAnsi="Times New Roman" w:cs="Times New Roman"/>
          <w:sz w:val="24"/>
          <w:szCs w:val="24"/>
        </w:rPr>
      </w:pPr>
      <w:r>
        <w:rPr>
          <w:rFonts w:ascii="Times New Roman" w:hAnsi="Times New Roman" w:cs="Times New Roman"/>
          <w:sz w:val="24"/>
          <w:szCs w:val="24"/>
        </w:rPr>
        <w:t>Mantenimiento y Precisión: El beneficio fundamental es la actualización dinámica. Si durante el desarrollo del trabajo de investigación (que debe tener al menos 15 páginas) el contenido se desplaza, el autor no necesita corregir el índice a mano; simplemente selecciona "Actualizar tabla" y el software sincroniza los números de página y los títulos de forma exacta, eliminando el riesgo de errores humanos comunes en la edición manual.</w:t>
      </w:r>
    </w:p>
    <w:p w:rsidR="002505FE" w:rsidRDefault="002505FE">
      <w:pPr>
        <w:spacing w:line="360" w:lineRule="auto"/>
        <w:jc w:val="both"/>
        <w:rPr>
          <w:rFonts w:ascii="Times New Roman" w:hAnsi="Times New Roman" w:cs="Times New Roman"/>
          <w:sz w:val="24"/>
          <w:szCs w:val="24"/>
        </w:rPr>
      </w:pPr>
    </w:p>
    <w:p w:rsidR="002505FE" w:rsidRDefault="002505FE">
      <w:pPr>
        <w:spacing w:line="360" w:lineRule="auto"/>
        <w:jc w:val="center"/>
        <w:rPr>
          <w:rFonts w:ascii="Times New Roman" w:hAnsi="Times New Roman" w:cs="Times New Roman"/>
          <w:sz w:val="24"/>
          <w:szCs w:val="24"/>
        </w:rPr>
      </w:pPr>
    </w:p>
    <w:p w:rsidR="002505FE" w:rsidRDefault="002505FE">
      <w:pPr>
        <w:spacing w:line="360" w:lineRule="auto"/>
        <w:jc w:val="center"/>
      </w:pPr>
    </w:p>
    <w:p w:rsidR="002505FE" w:rsidRDefault="002505FE">
      <w:pPr>
        <w:spacing w:line="360" w:lineRule="auto"/>
        <w:jc w:val="center"/>
      </w:pPr>
    </w:p>
    <w:p w:rsidR="002505FE" w:rsidRDefault="002505FE">
      <w:pPr>
        <w:spacing w:line="360" w:lineRule="auto"/>
        <w:jc w:val="center"/>
      </w:pPr>
    </w:p>
    <w:p w:rsidR="002505FE" w:rsidRDefault="002505FE">
      <w:pPr>
        <w:spacing w:line="360" w:lineRule="auto"/>
        <w:jc w:val="center"/>
      </w:pPr>
    </w:p>
    <w:p w:rsidR="002505FE" w:rsidRDefault="002505FE">
      <w:pPr>
        <w:spacing w:line="360" w:lineRule="auto"/>
        <w:jc w:val="center"/>
      </w:pPr>
    </w:p>
    <w:p w:rsidR="002505FE" w:rsidRDefault="002505FE">
      <w:pPr>
        <w:spacing w:line="360" w:lineRule="auto"/>
        <w:jc w:val="center"/>
      </w:pPr>
    </w:p>
    <w:p w:rsidR="002505FE" w:rsidRDefault="002505FE">
      <w:pPr>
        <w:spacing w:line="360" w:lineRule="auto"/>
        <w:jc w:val="center"/>
      </w:pPr>
    </w:p>
    <w:p w:rsidR="002505FE" w:rsidRDefault="002505FE">
      <w:pPr>
        <w:spacing w:line="360" w:lineRule="auto"/>
        <w:jc w:val="center"/>
      </w:pPr>
    </w:p>
    <w:p w:rsidR="002505FE" w:rsidRDefault="002505FE">
      <w:pPr>
        <w:spacing w:line="360" w:lineRule="auto"/>
        <w:jc w:val="center"/>
      </w:pPr>
    </w:p>
    <w:p w:rsidR="002505FE" w:rsidRDefault="002505FE">
      <w:pPr>
        <w:spacing w:line="360" w:lineRule="auto"/>
        <w:jc w:val="center"/>
      </w:pPr>
    </w:p>
    <w:p w:rsidR="00B9606B" w:rsidRDefault="00B9606B" w:rsidP="00B9606B">
      <w:pPr>
        <w:spacing w:line="360" w:lineRule="auto"/>
        <w:sectPr w:rsidR="00B9606B" w:rsidSect="00C51911">
          <w:headerReference w:type="first" r:id="rId24"/>
          <w:pgSz w:w="12240" w:h="15840"/>
          <w:pgMar w:top="1701" w:right="1701" w:bottom="1701" w:left="1701" w:header="709" w:footer="709" w:gutter="0"/>
          <w:pgNumType w:start="1"/>
          <w:cols w:space="720"/>
          <w:formProt w:val="0"/>
          <w:titlePg/>
          <w:docGrid w:linePitch="360"/>
        </w:sectPr>
      </w:pPr>
    </w:p>
    <w:p w:rsidR="002505FE" w:rsidRDefault="00B9606B" w:rsidP="00B9606B">
      <w:pPr>
        <w:spacing w:line="360" w:lineRule="auto"/>
      </w:pPr>
      <w:r>
        <w:lastRenderedPageBreak/>
        <w:t xml:space="preserve">                         </w:t>
      </w:r>
      <w:r w:rsidR="00000000">
        <w:rPr>
          <w:rFonts w:ascii="Times New Roman" w:hAnsi="Times New Roman"/>
          <w:b/>
          <w:bCs/>
          <w:sz w:val="24"/>
          <w:szCs w:val="24"/>
        </w:rPr>
        <w:t>HERRAMIENTAS DE REVISIÓN, TABLAS Y TABULADORES</w:t>
      </w:r>
    </w:p>
    <w:p w:rsidR="002505FE" w:rsidRDefault="002505FE" w:rsidP="006C3119">
      <w:pPr>
        <w:spacing w:line="360" w:lineRule="auto"/>
        <w:rPr>
          <w:rFonts w:ascii="Times New Roman" w:hAnsi="Times New Roman" w:cs="Times New Roman"/>
          <w:sz w:val="24"/>
          <w:szCs w:val="24"/>
        </w:rPr>
      </w:pPr>
    </w:p>
    <w:p w:rsidR="006C3119" w:rsidRPr="006C3119" w:rsidRDefault="006C3119" w:rsidP="006C3119">
      <w:pPr>
        <w:spacing w:line="360" w:lineRule="auto"/>
        <w:rPr>
          <w:rFonts w:ascii="Times New Roman" w:hAnsi="Times New Roman" w:cs="Times New Roman"/>
          <w:sz w:val="24"/>
          <w:szCs w:val="24"/>
        </w:rPr>
      </w:pPr>
    </w:p>
    <w:p w:rsidR="002505FE" w:rsidRDefault="00000000">
      <w:pPr>
        <w:spacing w:line="360" w:lineRule="auto"/>
        <w:rPr>
          <w:rFonts w:ascii="Times New Roman" w:hAnsi="Times New Roman"/>
          <w:sz w:val="24"/>
          <w:szCs w:val="24"/>
        </w:rPr>
      </w:pPr>
      <w:r>
        <w:rPr>
          <w:rFonts w:ascii="Times New Roman" w:hAnsi="Times New Roman"/>
          <w:b/>
          <w:bCs/>
          <w:sz w:val="24"/>
          <w:szCs w:val="24"/>
        </w:rPr>
        <w:t>Comentarios y Marcas de Revisión</w:t>
      </w:r>
    </w:p>
    <w:p w:rsidR="002505FE" w:rsidRDefault="00000000" w:rsidP="006C3119">
      <w:pPr>
        <w:pStyle w:val="Textoindependiente"/>
        <w:spacing w:line="360" w:lineRule="auto"/>
        <w:ind w:firstLine="426"/>
        <w:rPr>
          <w:rFonts w:ascii="Times New Roman" w:hAnsi="Times New Roman"/>
          <w:sz w:val="24"/>
          <w:szCs w:val="24"/>
        </w:rPr>
      </w:pPr>
      <w:r>
        <w:rPr>
          <w:rFonts w:ascii="Times New Roman" w:hAnsi="Times New Roman"/>
          <w:sz w:val="24"/>
          <w:szCs w:val="24"/>
        </w:rPr>
        <w:t>En el proceso de elaboración de un documento académico, la fase de corrección es fundamental. Word ofrece funciones avanzadas para gestionar las sugerencias de revisores (como tutores o editores).</w:t>
      </w:r>
    </w:p>
    <w:p w:rsidR="002505FE" w:rsidRDefault="00000000">
      <w:pPr>
        <w:pStyle w:val="Textoindependiente"/>
        <w:numPr>
          <w:ilvl w:val="0"/>
          <w:numId w:val="14"/>
        </w:numPr>
        <w:tabs>
          <w:tab w:val="clear" w:pos="709"/>
          <w:tab w:val="left" w:pos="0"/>
        </w:tabs>
        <w:spacing w:after="160" w:line="360" w:lineRule="auto"/>
        <w:rPr>
          <w:rFonts w:ascii="Times New Roman" w:hAnsi="Times New Roman"/>
          <w:sz w:val="24"/>
          <w:szCs w:val="24"/>
        </w:rPr>
      </w:pPr>
      <w:r>
        <w:rPr>
          <w:rFonts w:ascii="Times New Roman" w:hAnsi="Times New Roman"/>
          <w:b/>
          <w:sz w:val="24"/>
          <w:szCs w:val="24"/>
        </w:rPr>
        <w:t>Uso de Comentarios:</w:t>
      </w:r>
      <w:r>
        <w:rPr>
          <w:rFonts w:ascii="Times New Roman" w:hAnsi="Times New Roman"/>
          <w:sz w:val="24"/>
          <w:szCs w:val="24"/>
        </w:rPr>
        <w:t xml:space="preserve"> Estas son notas al margen que no alteran el cuerpo del texto. Para gestionarlos, el usuario debe dirigirse a la </w:t>
      </w:r>
      <w:r w:rsidRPr="00220F6B">
        <w:rPr>
          <w:rFonts w:ascii="Times New Roman" w:hAnsi="Times New Roman"/>
          <w:sz w:val="24"/>
          <w:szCs w:val="24"/>
        </w:rPr>
        <w:t>pestaña Revisar &gt; Mostrar marcas.</w:t>
      </w:r>
      <w:r>
        <w:rPr>
          <w:rFonts w:ascii="Times New Roman" w:hAnsi="Times New Roman"/>
          <w:sz w:val="24"/>
          <w:szCs w:val="24"/>
        </w:rPr>
        <w:t xml:space="preserve"> El manual destaca que es posible filtrar estos comentarios para ver solo los de un </w:t>
      </w:r>
      <w:r w:rsidRPr="00220F6B">
        <w:rPr>
          <w:rFonts w:ascii="Times New Roman" w:hAnsi="Times New Roman"/>
          <w:bCs/>
          <w:sz w:val="24"/>
          <w:szCs w:val="24"/>
        </w:rPr>
        <w:t>revisor específico,</w:t>
      </w:r>
      <w:r>
        <w:rPr>
          <w:rFonts w:ascii="Times New Roman" w:hAnsi="Times New Roman"/>
          <w:sz w:val="24"/>
          <w:szCs w:val="24"/>
        </w:rPr>
        <w:t xml:space="preserve"> lo cual es de gran utilidad cuando el trabajo es supervisado por varias personas.</w:t>
      </w:r>
    </w:p>
    <w:p w:rsidR="002505FE" w:rsidRDefault="00000000">
      <w:pPr>
        <w:pStyle w:val="Textoindependiente"/>
        <w:numPr>
          <w:ilvl w:val="0"/>
          <w:numId w:val="14"/>
        </w:numPr>
        <w:tabs>
          <w:tab w:val="clear" w:pos="709"/>
          <w:tab w:val="left" w:pos="0"/>
        </w:tabs>
        <w:spacing w:after="160" w:line="360" w:lineRule="auto"/>
        <w:rPr>
          <w:rFonts w:ascii="Times New Roman" w:hAnsi="Times New Roman"/>
          <w:sz w:val="24"/>
          <w:szCs w:val="24"/>
        </w:rPr>
      </w:pPr>
      <w:r>
        <w:rPr>
          <w:rFonts w:ascii="Times New Roman" w:hAnsi="Times New Roman"/>
          <w:b/>
          <w:sz w:val="24"/>
          <w:szCs w:val="24"/>
        </w:rPr>
        <w:t>Control de Revisiones:</w:t>
      </w:r>
      <w:r>
        <w:rPr>
          <w:rFonts w:ascii="Times New Roman" w:hAnsi="Times New Roman"/>
          <w:sz w:val="24"/>
          <w:szCs w:val="24"/>
        </w:rPr>
        <w:t xml:space="preserve"> Word permite imprimir el documento con o sin las marcas de revisión. Si se desea una copia limpia, el manual indica cambiar la configuración en el panel de seguimiento a "Ninguna revisión", garantizando que el documento final se vea pulcro.</w:t>
      </w:r>
    </w:p>
    <w:p w:rsidR="002505FE" w:rsidRDefault="00000000">
      <w:pPr>
        <w:spacing w:line="360" w:lineRule="auto"/>
        <w:rPr>
          <w:rFonts w:ascii="Times New Roman" w:hAnsi="Times New Roman"/>
          <w:sz w:val="24"/>
          <w:szCs w:val="24"/>
        </w:rPr>
      </w:pPr>
      <w:r>
        <w:rPr>
          <w:rFonts w:ascii="Times New Roman" w:hAnsi="Times New Roman"/>
          <w:b/>
          <w:bCs/>
          <w:sz w:val="24"/>
          <w:szCs w:val="24"/>
        </w:rPr>
        <w:t>Creación y Conversión de Tablas</w:t>
      </w:r>
    </w:p>
    <w:p w:rsidR="002505FE" w:rsidRDefault="00000000" w:rsidP="006C3119">
      <w:pPr>
        <w:pStyle w:val="Textoindependiente"/>
        <w:spacing w:line="360" w:lineRule="auto"/>
        <w:ind w:firstLine="426"/>
        <w:rPr>
          <w:rFonts w:ascii="Times New Roman" w:hAnsi="Times New Roman"/>
          <w:sz w:val="24"/>
          <w:szCs w:val="24"/>
        </w:rPr>
      </w:pPr>
      <w:r>
        <w:rPr>
          <w:rFonts w:ascii="Times New Roman" w:hAnsi="Times New Roman"/>
          <w:sz w:val="24"/>
          <w:szCs w:val="24"/>
        </w:rPr>
        <w:t xml:space="preserve">La organización de datos en filas y columnas es vital para la claridad de la información. El </w:t>
      </w:r>
      <w:r>
        <w:rPr>
          <w:rFonts w:ascii="Times New Roman" w:hAnsi="Times New Roman"/>
          <w:i/>
          <w:sz w:val="24"/>
          <w:szCs w:val="24"/>
        </w:rPr>
        <w:t>Manual Básico (Tavarez, 2022)</w:t>
      </w:r>
      <w:r>
        <w:rPr>
          <w:rFonts w:ascii="Times New Roman" w:hAnsi="Times New Roman"/>
          <w:sz w:val="24"/>
          <w:szCs w:val="24"/>
        </w:rPr>
        <w:t xml:space="preserve"> describe dos métodos principales para trabajar con estos elementos:</w:t>
      </w:r>
    </w:p>
    <w:p w:rsidR="002505FE" w:rsidRDefault="00000000">
      <w:pPr>
        <w:pStyle w:val="Textoindependiente"/>
        <w:numPr>
          <w:ilvl w:val="0"/>
          <w:numId w:val="15"/>
        </w:numPr>
        <w:tabs>
          <w:tab w:val="clear" w:pos="709"/>
          <w:tab w:val="left" w:pos="0"/>
        </w:tabs>
        <w:spacing w:after="160" w:line="360" w:lineRule="auto"/>
        <w:rPr>
          <w:rFonts w:ascii="Times New Roman" w:hAnsi="Times New Roman"/>
          <w:sz w:val="24"/>
          <w:szCs w:val="24"/>
        </w:rPr>
      </w:pPr>
      <w:r>
        <w:rPr>
          <w:rFonts w:ascii="Times New Roman" w:hAnsi="Times New Roman"/>
          <w:b/>
          <w:sz w:val="24"/>
          <w:szCs w:val="24"/>
        </w:rPr>
        <w:t>Inserción Directa:</w:t>
      </w:r>
      <w:r>
        <w:rPr>
          <w:rFonts w:ascii="Times New Roman" w:hAnsi="Times New Roman"/>
          <w:sz w:val="24"/>
          <w:szCs w:val="24"/>
        </w:rPr>
        <w:t xml:space="preserve"> A través de la </w:t>
      </w:r>
      <w:r w:rsidRPr="00220F6B">
        <w:rPr>
          <w:rFonts w:ascii="Times New Roman" w:hAnsi="Times New Roman"/>
          <w:sz w:val="24"/>
          <w:szCs w:val="24"/>
        </w:rPr>
        <w:t>pestaña Insertar &gt; Tabla</w:t>
      </w:r>
      <w:r>
        <w:rPr>
          <w:rFonts w:ascii="Times New Roman" w:hAnsi="Times New Roman"/>
          <w:sz w:val="24"/>
          <w:szCs w:val="24"/>
        </w:rPr>
        <w:t>, el usuario puede arrastrar el mouse para seleccionar gráficamente el número de filas y columnas necesarias.</w:t>
      </w:r>
    </w:p>
    <w:p w:rsidR="00B9606B" w:rsidRDefault="00000000">
      <w:pPr>
        <w:pStyle w:val="Textoindependiente"/>
        <w:numPr>
          <w:ilvl w:val="0"/>
          <w:numId w:val="15"/>
        </w:numPr>
        <w:tabs>
          <w:tab w:val="clear" w:pos="709"/>
          <w:tab w:val="left" w:pos="0"/>
        </w:tabs>
        <w:spacing w:after="160" w:line="360" w:lineRule="auto"/>
        <w:rPr>
          <w:rFonts w:ascii="Times New Roman" w:hAnsi="Times New Roman"/>
          <w:sz w:val="24"/>
          <w:szCs w:val="24"/>
        </w:rPr>
        <w:sectPr w:rsidR="00B9606B" w:rsidSect="00C51911">
          <w:headerReference w:type="first" r:id="rId25"/>
          <w:pgSz w:w="12240" w:h="15840"/>
          <w:pgMar w:top="1701" w:right="1701" w:bottom="1701" w:left="1701" w:header="709" w:footer="709" w:gutter="0"/>
          <w:pgNumType w:start="1"/>
          <w:cols w:space="720"/>
          <w:formProt w:val="0"/>
          <w:titlePg/>
          <w:docGrid w:linePitch="360"/>
        </w:sectPr>
      </w:pPr>
      <w:r>
        <w:rPr>
          <w:rFonts w:ascii="Times New Roman" w:hAnsi="Times New Roman"/>
          <w:b/>
          <w:sz w:val="24"/>
          <w:szCs w:val="24"/>
        </w:rPr>
        <w:t>Conversión de Texto en Tabla:</w:t>
      </w:r>
      <w:r>
        <w:rPr>
          <w:rFonts w:ascii="Times New Roman" w:hAnsi="Times New Roman"/>
          <w:sz w:val="24"/>
          <w:szCs w:val="24"/>
        </w:rPr>
        <w:t xml:space="preserve"> Esta es una función avanzada que permite transformar una lista de datos ya escrita en una tabla formal. Para ello, es</w:t>
      </w:r>
    </w:p>
    <w:p w:rsidR="002505FE" w:rsidRDefault="00000000">
      <w:pPr>
        <w:pStyle w:val="Textoindependiente"/>
        <w:numPr>
          <w:ilvl w:val="0"/>
          <w:numId w:val="15"/>
        </w:numPr>
        <w:tabs>
          <w:tab w:val="clear" w:pos="709"/>
          <w:tab w:val="left" w:pos="0"/>
        </w:tabs>
        <w:spacing w:after="160" w:line="360" w:lineRule="auto"/>
        <w:rPr>
          <w:rFonts w:ascii="Times New Roman" w:hAnsi="Times New Roman"/>
          <w:sz w:val="24"/>
          <w:szCs w:val="24"/>
        </w:rPr>
      </w:pPr>
      <w:r>
        <w:rPr>
          <w:rFonts w:ascii="Times New Roman" w:hAnsi="Times New Roman"/>
          <w:sz w:val="24"/>
          <w:szCs w:val="24"/>
        </w:rPr>
        <w:lastRenderedPageBreak/>
        <w:t xml:space="preserve"> indispensable que los datos tengan un separador claro (como comas o tabulaciones). El manual sugiere activar la opción </w:t>
      </w:r>
      <w:r w:rsidRPr="00220F6B">
        <w:rPr>
          <w:rFonts w:ascii="Times New Roman" w:hAnsi="Times New Roman"/>
          <w:bCs/>
          <w:sz w:val="24"/>
          <w:szCs w:val="24"/>
        </w:rPr>
        <w:t>"Mostrar todo" (¶)</w:t>
      </w:r>
      <w:r>
        <w:rPr>
          <w:rFonts w:ascii="Times New Roman" w:hAnsi="Times New Roman"/>
          <w:sz w:val="24"/>
          <w:szCs w:val="24"/>
        </w:rPr>
        <w:t xml:space="preserve"> en la pestaña Inicio para verificar que las marcas de párrafo y tabulación estén correctamente colocadas antes de realizar la conversión.</w:t>
      </w:r>
    </w:p>
    <w:p w:rsidR="002505FE" w:rsidRDefault="00000000">
      <w:pPr>
        <w:spacing w:line="360" w:lineRule="auto"/>
        <w:rPr>
          <w:rFonts w:ascii="Times New Roman" w:hAnsi="Times New Roman"/>
          <w:sz w:val="24"/>
          <w:szCs w:val="24"/>
        </w:rPr>
      </w:pPr>
      <w:r>
        <w:rPr>
          <w:rFonts w:ascii="Times New Roman" w:hAnsi="Times New Roman"/>
          <w:b/>
          <w:bCs/>
          <w:sz w:val="24"/>
          <w:szCs w:val="24"/>
        </w:rPr>
        <w:t>Tabuladores y la Barra de Regla</w:t>
      </w:r>
    </w:p>
    <w:p w:rsidR="002505FE" w:rsidRDefault="00000000" w:rsidP="006C3119">
      <w:pPr>
        <w:pStyle w:val="Textoindependiente"/>
        <w:spacing w:line="360" w:lineRule="auto"/>
        <w:ind w:firstLine="426"/>
        <w:rPr>
          <w:rFonts w:ascii="Times New Roman" w:hAnsi="Times New Roman"/>
          <w:sz w:val="24"/>
          <w:szCs w:val="24"/>
        </w:rPr>
      </w:pPr>
      <w:r>
        <w:rPr>
          <w:rFonts w:ascii="Times New Roman" w:hAnsi="Times New Roman"/>
          <w:sz w:val="24"/>
          <w:szCs w:val="24"/>
        </w:rPr>
        <w:t xml:space="preserve">Cuando no se requiere una tabla formal, pero sí una alineación de texto precisa, se utilizan los </w:t>
      </w:r>
      <w:r w:rsidRPr="00220F6B">
        <w:rPr>
          <w:rFonts w:ascii="Times New Roman" w:hAnsi="Times New Roman"/>
          <w:bCs/>
          <w:sz w:val="24"/>
          <w:szCs w:val="24"/>
        </w:rPr>
        <w:t xml:space="preserve">Tabuladores. El </w:t>
      </w:r>
      <w:r w:rsidRPr="00220F6B">
        <w:rPr>
          <w:rFonts w:ascii="Times New Roman" w:hAnsi="Times New Roman"/>
          <w:bCs/>
          <w:i/>
          <w:sz w:val="24"/>
          <w:szCs w:val="24"/>
        </w:rPr>
        <w:t>Manual Intermedio</w:t>
      </w:r>
      <w:r w:rsidRPr="00220F6B">
        <w:rPr>
          <w:rFonts w:ascii="Times New Roman" w:hAnsi="Times New Roman"/>
          <w:bCs/>
          <w:sz w:val="24"/>
          <w:szCs w:val="24"/>
        </w:rPr>
        <w:t xml:space="preserve"> resalta en su contenido (pág. 3) la importancia de la "Barra de regla"</w:t>
      </w:r>
      <w:r>
        <w:rPr>
          <w:rFonts w:ascii="Times New Roman" w:hAnsi="Times New Roman"/>
          <w:sz w:val="24"/>
          <w:szCs w:val="24"/>
        </w:rPr>
        <w:t xml:space="preserve"> para esta tarea.</w:t>
      </w:r>
    </w:p>
    <w:p w:rsidR="002505FE" w:rsidRDefault="00000000">
      <w:pPr>
        <w:pStyle w:val="Textoindependiente"/>
        <w:numPr>
          <w:ilvl w:val="0"/>
          <w:numId w:val="16"/>
        </w:numPr>
        <w:tabs>
          <w:tab w:val="clear" w:pos="709"/>
          <w:tab w:val="left" w:pos="0"/>
        </w:tabs>
        <w:spacing w:after="160" w:line="360" w:lineRule="auto"/>
      </w:pPr>
      <w:r>
        <w:rPr>
          <w:rFonts w:ascii="Times New Roman" w:hAnsi="Times New Roman"/>
          <w:b/>
          <w:sz w:val="24"/>
          <w:szCs w:val="24"/>
        </w:rPr>
        <w:t>Funcionamiento:</w:t>
      </w:r>
      <w:r>
        <w:rPr>
          <w:rFonts w:ascii="Times New Roman" w:hAnsi="Times New Roman"/>
          <w:sz w:val="24"/>
          <w:szCs w:val="24"/>
        </w:rPr>
        <w:t xml:space="preserve"> Los tabuladores permiten que el cursor salte a una posición fija al presionar la tecla </w:t>
      </w:r>
      <w:r>
        <w:rPr>
          <w:rStyle w:val="Textooriginaluser"/>
          <w:rFonts w:ascii="Times New Roman" w:hAnsi="Times New Roman"/>
          <w:sz w:val="24"/>
          <w:szCs w:val="24"/>
        </w:rPr>
        <w:t>Tab</w:t>
      </w:r>
      <w:r>
        <w:rPr>
          <w:rFonts w:ascii="Times New Roman" w:hAnsi="Times New Roman"/>
          <w:sz w:val="24"/>
          <w:szCs w:val="24"/>
        </w:rPr>
        <w:t>. Al interactuar directamente con la regla horizontal de Word, el usuario puede colocar diferentes tipos de topes (izquierdo, centrado, derecho o decimal).</w:t>
      </w:r>
    </w:p>
    <w:p w:rsidR="00C44FA6" w:rsidRDefault="00000000" w:rsidP="00C44FA6">
      <w:pPr>
        <w:pStyle w:val="Textoindependiente"/>
        <w:numPr>
          <w:ilvl w:val="0"/>
          <w:numId w:val="16"/>
        </w:numPr>
        <w:tabs>
          <w:tab w:val="clear" w:pos="709"/>
          <w:tab w:val="left" w:pos="0"/>
        </w:tabs>
        <w:spacing w:after="160" w:line="360" w:lineRule="auto"/>
        <w:rPr>
          <w:rFonts w:ascii="Times New Roman" w:hAnsi="Times New Roman"/>
          <w:sz w:val="24"/>
          <w:szCs w:val="24"/>
        </w:rPr>
      </w:pPr>
      <w:r>
        <w:rPr>
          <w:rFonts w:ascii="Times New Roman" w:hAnsi="Times New Roman"/>
          <w:b/>
          <w:sz w:val="24"/>
          <w:szCs w:val="24"/>
        </w:rPr>
        <w:t>Aplicación:</w:t>
      </w:r>
      <w:r>
        <w:rPr>
          <w:rFonts w:ascii="Times New Roman" w:hAnsi="Times New Roman"/>
          <w:sz w:val="24"/>
          <w:szCs w:val="24"/>
        </w:rPr>
        <w:t xml:space="preserve"> Esto es esencial para alinear cifras numéricas por su punto decimal o para crear listas de datos con columnas alineadas de forma manual, manteniendo un control total sobre el espacio en blanco del documento sin depender de las limitaciones del espaciado simple.</w:t>
      </w:r>
    </w:p>
    <w:p w:rsidR="00C44FA6" w:rsidRPr="00C44FA6" w:rsidRDefault="00C44FA6" w:rsidP="00C44FA6">
      <w:pPr>
        <w:pStyle w:val="Textoindependiente"/>
        <w:tabs>
          <w:tab w:val="left" w:pos="0"/>
        </w:tabs>
        <w:spacing w:after="160" w:line="360" w:lineRule="auto"/>
        <w:rPr>
          <w:rFonts w:ascii="Times New Roman" w:hAnsi="Times New Roman"/>
          <w:sz w:val="24"/>
          <w:szCs w:val="24"/>
          <w:lang w:val="es-MX"/>
        </w:rPr>
      </w:pPr>
      <w:r>
        <w:rPr>
          <w:rFonts w:ascii="Times New Roman" w:hAnsi="Times New Roman"/>
          <w:sz w:val="24"/>
          <w:szCs w:val="24"/>
          <w:lang w:val="es-MX"/>
        </w:rPr>
        <w:tab/>
      </w:r>
      <w:r w:rsidRPr="00C44FA6">
        <w:rPr>
          <w:rFonts w:ascii="Times New Roman" w:hAnsi="Times New Roman"/>
          <w:sz w:val="24"/>
          <w:szCs w:val="24"/>
          <w:lang w:val="es-MX"/>
        </w:rPr>
        <w:t>Aunque muchos usuarios confunden el uso de la tecla Tab con una simple sangría, el manejo avanzado implica el uso de la Barra de Regla para establecer paradas precisas.</w:t>
      </w:r>
    </w:p>
    <w:p w:rsidR="00C44FA6" w:rsidRPr="00C44FA6" w:rsidRDefault="00C44FA6" w:rsidP="00C44FA6">
      <w:pPr>
        <w:pStyle w:val="Textoindependiente"/>
        <w:numPr>
          <w:ilvl w:val="0"/>
          <w:numId w:val="33"/>
        </w:numPr>
        <w:tabs>
          <w:tab w:val="left" w:pos="0"/>
        </w:tabs>
        <w:spacing w:after="160" w:line="360" w:lineRule="auto"/>
        <w:rPr>
          <w:rFonts w:ascii="Times New Roman" w:hAnsi="Times New Roman"/>
          <w:sz w:val="24"/>
          <w:szCs w:val="24"/>
          <w:lang w:val="es-MX"/>
        </w:rPr>
      </w:pPr>
      <w:r w:rsidRPr="00C44FA6">
        <w:rPr>
          <w:rFonts w:ascii="Times New Roman" w:hAnsi="Times New Roman"/>
          <w:b/>
          <w:bCs/>
          <w:sz w:val="24"/>
          <w:szCs w:val="24"/>
          <w:lang w:val="es-MX"/>
        </w:rPr>
        <w:t>Tipos de Alineación:</w:t>
      </w:r>
      <w:r w:rsidRPr="00C44FA6">
        <w:rPr>
          <w:rFonts w:ascii="Times New Roman" w:hAnsi="Times New Roman"/>
          <w:sz w:val="24"/>
          <w:szCs w:val="24"/>
          <w:lang w:val="es-MX"/>
        </w:rPr>
        <w:t xml:space="preserve"> Los tabuladores permiten alinear datos de forma que una tabla no sea necesaria, manteniendo el documento más ligero.</w:t>
      </w:r>
    </w:p>
    <w:p w:rsidR="00C44FA6" w:rsidRPr="00C44FA6" w:rsidRDefault="00C44FA6" w:rsidP="00C44FA6">
      <w:pPr>
        <w:pStyle w:val="Textoindependiente"/>
        <w:numPr>
          <w:ilvl w:val="0"/>
          <w:numId w:val="33"/>
        </w:numPr>
        <w:tabs>
          <w:tab w:val="left" w:pos="0"/>
        </w:tabs>
        <w:spacing w:after="160" w:line="360" w:lineRule="auto"/>
        <w:rPr>
          <w:rFonts w:ascii="Times New Roman" w:hAnsi="Times New Roman"/>
          <w:sz w:val="24"/>
          <w:szCs w:val="24"/>
          <w:lang w:val="es-MX"/>
        </w:rPr>
      </w:pPr>
      <w:r w:rsidRPr="00C44FA6">
        <w:rPr>
          <w:rFonts w:ascii="Times New Roman" w:hAnsi="Times New Roman"/>
          <w:b/>
          <w:bCs/>
          <w:sz w:val="24"/>
          <w:szCs w:val="24"/>
          <w:lang w:val="es-MX"/>
        </w:rPr>
        <w:t>Tabulador Decimal:</w:t>
      </w:r>
      <w:r w:rsidRPr="00C44FA6">
        <w:rPr>
          <w:rFonts w:ascii="Times New Roman" w:hAnsi="Times New Roman"/>
          <w:sz w:val="24"/>
          <w:szCs w:val="24"/>
          <w:lang w:val="es-MX"/>
        </w:rPr>
        <w:t xml:space="preserve"> Es la herramienta fundamental para informes financieros o técnicos, ya que alinea automáticamente los números basándose en el punto o coma decimal, sin importar cuántas cifras tenga el número.</w:t>
      </w:r>
    </w:p>
    <w:p w:rsidR="00C44FA6" w:rsidRDefault="00C44FA6" w:rsidP="00C44FA6">
      <w:pPr>
        <w:pStyle w:val="Textoindependiente"/>
        <w:numPr>
          <w:ilvl w:val="0"/>
          <w:numId w:val="33"/>
        </w:numPr>
        <w:tabs>
          <w:tab w:val="left" w:pos="0"/>
        </w:tabs>
        <w:spacing w:after="160" w:line="360" w:lineRule="auto"/>
        <w:rPr>
          <w:rFonts w:ascii="Times New Roman" w:hAnsi="Times New Roman"/>
          <w:sz w:val="24"/>
          <w:szCs w:val="24"/>
          <w:lang w:val="es-MX"/>
        </w:rPr>
        <w:sectPr w:rsidR="00C44FA6" w:rsidSect="00C51911">
          <w:headerReference w:type="first" r:id="rId26"/>
          <w:pgSz w:w="12240" w:h="15840"/>
          <w:pgMar w:top="1701" w:right="1701" w:bottom="1701" w:left="1701" w:header="709" w:footer="709" w:gutter="0"/>
          <w:pgNumType w:start="1"/>
          <w:cols w:space="720"/>
          <w:formProt w:val="0"/>
          <w:titlePg/>
          <w:docGrid w:linePitch="360"/>
        </w:sectPr>
      </w:pPr>
      <w:r w:rsidRPr="00C44FA6">
        <w:rPr>
          <w:rFonts w:ascii="Times New Roman" w:hAnsi="Times New Roman"/>
          <w:b/>
          <w:bCs/>
          <w:sz w:val="24"/>
          <w:szCs w:val="24"/>
          <w:lang w:val="es-MX"/>
        </w:rPr>
        <w:t>Uso de Rellenos:</w:t>
      </w:r>
      <w:r w:rsidRPr="00C44FA6">
        <w:rPr>
          <w:rFonts w:ascii="Times New Roman" w:hAnsi="Times New Roman"/>
          <w:sz w:val="24"/>
          <w:szCs w:val="24"/>
          <w:lang w:val="es-MX"/>
        </w:rPr>
        <w:t xml:space="preserve"> Una técnica avanzada consiste en agregar "caracteres de relleno" (puntos o guiones) entre el texto y el tabulador, técnica esencial para la creación manual de índices o formularios de datos</w:t>
      </w:r>
    </w:p>
    <w:p w:rsidR="00C44FA6" w:rsidRPr="00C44FA6" w:rsidRDefault="00C44FA6" w:rsidP="00C44FA6">
      <w:pPr>
        <w:pStyle w:val="Textoindependiente"/>
        <w:numPr>
          <w:ilvl w:val="0"/>
          <w:numId w:val="33"/>
        </w:numPr>
        <w:tabs>
          <w:tab w:val="left" w:pos="0"/>
        </w:tabs>
        <w:spacing w:after="160" w:line="360" w:lineRule="auto"/>
        <w:rPr>
          <w:rFonts w:ascii="Times New Roman" w:hAnsi="Times New Roman"/>
          <w:sz w:val="24"/>
          <w:szCs w:val="24"/>
          <w:lang w:val="es-MX"/>
        </w:rPr>
      </w:pPr>
      <w:r w:rsidRPr="00C44FA6">
        <w:rPr>
          <w:rFonts w:ascii="Times New Roman" w:hAnsi="Times New Roman"/>
          <w:b/>
          <w:bCs/>
          <w:sz w:val="24"/>
          <w:szCs w:val="24"/>
          <w:lang w:val="es-MX"/>
        </w:rPr>
        <w:lastRenderedPageBreak/>
        <w:t>Gestión desde el Cuadro de Diálogo:</w:t>
      </w:r>
      <w:r w:rsidRPr="00C44FA6">
        <w:rPr>
          <w:rFonts w:ascii="Times New Roman" w:hAnsi="Times New Roman"/>
          <w:sz w:val="24"/>
          <w:szCs w:val="24"/>
          <w:lang w:val="es-MX"/>
        </w:rPr>
        <w:t xml:space="preserve"> Además de la regla, se puede acceder a la configuración detallada haciendo doble clic en cualquier marca de tabulación, permitiendo establecer la posición exacta en centímetros (ej. 14,25 cm).</w:t>
      </w:r>
    </w:p>
    <w:p w:rsidR="00C44FA6" w:rsidRPr="00C44FA6" w:rsidRDefault="00C44FA6" w:rsidP="00C44FA6">
      <w:pPr>
        <w:pStyle w:val="Textoindependiente"/>
        <w:tabs>
          <w:tab w:val="left" w:pos="0"/>
        </w:tabs>
        <w:spacing w:after="160" w:line="360" w:lineRule="auto"/>
        <w:rPr>
          <w:rFonts w:ascii="Times New Roman" w:hAnsi="Times New Roman"/>
          <w:sz w:val="24"/>
          <w:szCs w:val="24"/>
        </w:rPr>
      </w:pPr>
    </w:p>
    <w:p w:rsidR="002505FE" w:rsidRDefault="002505FE">
      <w:pPr>
        <w:spacing w:line="360" w:lineRule="auto"/>
        <w:rPr>
          <w:rFonts w:ascii="Times New Roman" w:hAnsi="Times New Roman"/>
          <w:sz w:val="24"/>
          <w:szCs w:val="24"/>
        </w:rPr>
      </w:pPr>
    </w:p>
    <w:p w:rsidR="002505FE" w:rsidRDefault="002505FE">
      <w:pPr>
        <w:spacing w:line="360" w:lineRule="auto"/>
        <w:jc w:val="center"/>
      </w:pPr>
    </w:p>
    <w:p w:rsidR="002505FE" w:rsidRDefault="002505FE">
      <w:pPr>
        <w:spacing w:line="360" w:lineRule="auto"/>
      </w:pPr>
    </w:p>
    <w:p w:rsidR="002505FE" w:rsidRDefault="002505FE">
      <w:pPr>
        <w:spacing w:line="360" w:lineRule="auto"/>
      </w:pPr>
    </w:p>
    <w:p w:rsidR="002505FE" w:rsidRDefault="002505FE">
      <w:pPr>
        <w:spacing w:line="360" w:lineRule="auto"/>
        <w:jc w:val="center"/>
      </w:pPr>
    </w:p>
    <w:p w:rsidR="002505FE" w:rsidRDefault="002505FE">
      <w:pPr>
        <w:spacing w:line="360" w:lineRule="auto"/>
        <w:jc w:val="center"/>
      </w:pPr>
    </w:p>
    <w:p w:rsidR="002505FE" w:rsidRDefault="002505FE">
      <w:pPr>
        <w:spacing w:line="360" w:lineRule="auto"/>
        <w:jc w:val="center"/>
      </w:pPr>
    </w:p>
    <w:p w:rsidR="002505FE" w:rsidRDefault="002505FE">
      <w:pPr>
        <w:spacing w:line="360" w:lineRule="auto"/>
        <w:jc w:val="center"/>
      </w:pPr>
    </w:p>
    <w:p w:rsidR="007D243F" w:rsidRDefault="007D243F">
      <w:pPr>
        <w:spacing w:line="360" w:lineRule="auto"/>
        <w:jc w:val="center"/>
      </w:pPr>
    </w:p>
    <w:p w:rsidR="00B9606B" w:rsidRDefault="00B9606B" w:rsidP="007D243F">
      <w:pPr>
        <w:spacing w:line="360" w:lineRule="auto"/>
        <w:sectPr w:rsidR="00B9606B" w:rsidSect="00C51911">
          <w:headerReference w:type="first" r:id="rId27"/>
          <w:pgSz w:w="12240" w:h="15840"/>
          <w:pgMar w:top="1701" w:right="1701" w:bottom="1701" w:left="1701" w:header="709" w:footer="709" w:gutter="0"/>
          <w:pgNumType w:start="1"/>
          <w:cols w:space="720"/>
          <w:formProt w:val="0"/>
          <w:titlePg/>
          <w:docGrid w:linePitch="360"/>
        </w:sectPr>
      </w:pPr>
    </w:p>
    <w:p w:rsidR="002505FE" w:rsidRDefault="00000000" w:rsidP="007D243F">
      <w:pPr>
        <w:spacing w:line="360" w:lineRule="auto"/>
        <w:ind w:left="2832" w:firstLine="708"/>
        <w:rPr>
          <w:rFonts w:ascii="Times New Roman" w:hAnsi="Times New Roman" w:cs="Times New Roman"/>
          <w:b/>
          <w:bCs/>
          <w:sz w:val="24"/>
          <w:szCs w:val="24"/>
          <w:lang w:val="es-MX"/>
        </w:rPr>
      </w:pPr>
      <w:r>
        <w:rPr>
          <w:rFonts w:ascii="Times New Roman" w:hAnsi="Times New Roman" w:cs="Times New Roman"/>
          <w:b/>
          <w:bCs/>
          <w:sz w:val="24"/>
          <w:szCs w:val="24"/>
          <w:lang w:val="es-MX"/>
        </w:rPr>
        <w:lastRenderedPageBreak/>
        <w:t>CONCLUSIONES</w:t>
      </w:r>
    </w:p>
    <w:p w:rsidR="002505FE" w:rsidRDefault="002505FE">
      <w:pPr>
        <w:spacing w:line="360" w:lineRule="auto"/>
        <w:jc w:val="center"/>
        <w:rPr>
          <w:rFonts w:ascii="Times New Roman" w:hAnsi="Times New Roman" w:cs="Times New Roman"/>
          <w:b/>
          <w:bCs/>
          <w:sz w:val="24"/>
          <w:szCs w:val="24"/>
          <w:lang w:val="es-MX"/>
        </w:rPr>
      </w:pPr>
    </w:p>
    <w:p w:rsidR="002505FE" w:rsidRDefault="002505FE">
      <w:pPr>
        <w:spacing w:line="360" w:lineRule="auto"/>
        <w:jc w:val="center"/>
        <w:rPr>
          <w:rFonts w:ascii="Times New Roman" w:hAnsi="Times New Roman" w:cs="Times New Roman"/>
          <w:b/>
          <w:bCs/>
          <w:sz w:val="24"/>
          <w:szCs w:val="24"/>
          <w:lang w:val="es-MX"/>
        </w:rPr>
      </w:pPr>
    </w:p>
    <w:p w:rsidR="002505FE" w:rsidRDefault="00000000">
      <w:pPr>
        <w:pStyle w:val="Textoindependiente"/>
        <w:spacing w:line="360" w:lineRule="auto"/>
        <w:ind w:firstLine="708"/>
        <w:jc w:val="both"/>
        <w:rPr>
          <w:rFonts w:ascii="Times New Roman" w:hAnsi="Times New Roman" w:cs="Times New Roman"/>
          <w:sz w:val="24"/>
          <w:szCs w:val="24"/>
          <w:lang w:val="es-MX"/>
        </w:rPr>
      </w:pPr>
      <w:r>
        <w:rPr>
          <w:rFonts w:ascii="Times New Roman" w:hAnsi="Times New Roman" w:cs="Times New Roman"/>
          <w:sz w:val="24"/>
          <w:szCs w:val="24"/>
          <w:lang w:val="es-MX"/>
        </w:rPr>
        <w:t>La elaboración de este trabajo de investigación permite concluir que Microsoft Word no es solo un procesador de textos básico, sino una plataforma de gestión documental robusta y versátil. A través del estudio del Ítem 1, se ha demostrado que el control profesional de un documento no depende únicamente de la redacción, sino del dominio técnico de las herramientas de estructura y automatización.</w:t>
      </w:r>
    </w:p>
    <w:p w:rsidR="002505FE" w:rsidRDefault="00000000">
      <w:pPr>
        <w:pStyle w:val="Textoindependiente"/>
        <w:spacing w:after="160"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ab/>
        <w:t>El uso de Saltos de Sección emerge como la técnica fundamental para superar las limitaciones del formato global, permitiendo que un investigador pueda integrar diversos esquemas de numeración, orientaciones de página y diseños de columna en un solo archivo de manera pulcra y eficiente. Asimismo, la implementación de Estilos transforma la edición manual en un proceso automatizado, garantizando que elementos críticos como las Tablas de Contenido sean precisos y fáciles de mantener.</w:t>
      </w:r>
    </w:p>
    <w:p w:rsidR="002505FE" w:rsidRDefault="00000000">
      <w:pPr>
        <w:pStyle w:val="Textoindependiente"/>
        <w:spacing w:after="160"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ab/>
        <w:t>Finalmente, las herramientas de Revisión y las funciones de Tabulación aseguran que el documento final no solo cumpla con los estándares de contenido, sino que sea el resultado de un proceso colaborativo y organizado. Para el estudiante dominar estas funciones de es el primer paso para garantizar el éxito en la futura presentación de su Trabajo de Grado, permitiéndole entregar materiales que proyecten profesionalismo, rigor y un manejo avanzado de la tecnología ofimática.</w:t>
      </w:r>
    </w:p>
    <w:p w:rsidR="002505FE" w:rsidRDefault="002505FE">
      <w:pPr>
        <w:spacing w:line="360" w:lineRule="auto"/>
        <w:ind w:firstLine="708"/>
        <w:jc w:val="both"/>
        <w:rPr>
          <w:rFonts w:ascii="Times New Roman" w:hAnsi="Times New Roman" w:cs="Times New Roman"/>
          <w:sz w:val="24"/>
          <w:szCs w:val="24"/>
          <w:lang w:val="es-MX"/>
        </w:rPr>
      </w:pPr>
    </w:p>
    <w:p w:rsidR="002505FE" w:rsidRDefault="002505FE">
      <w:pPr>
        <w:spacing w:line="360" w:lineRule="auto"/>
        <w:jc w:val="both"/>
        <w:rPr>
          <w:rFonts w:ascii="Times New Roman" w:hAnsi="Times New Roman" w:cs="Times New Roman"/>
          <w:sz w:val="24"/>
          <w:szCs w:val="24"/>
          <w:lang w:val="es-MX"/>
        </w:rPr>
      </w:pPr>
    </w:p>
    <w:p w:rsidR="002505FE" w:rsidRDefault="002505FE">
      <w:pPr>
        <w:spacing w:line="360" w:lineRule="auto"/>
        <w:jc w:val="both"/>
        <w:rPr>
          <w:rFonts w:ascii="Times New Roman" w:hAnsi="Times New Roman" w:cs="Times New Roman"/>
          <w:b/>
          <w:bCs/>
          <w:sz w:val="24"/>
          <w:szCs w:val="24"/>
          <w:lang w:val="es-MX"/>
        </w:rPr>
      </w:pPr>
    </w:p>
    <w:p w:rsidR="002505FE" w:rsidRDefault="002505FE">
      <w:pPr>
        <w:spacing w:line="360" w:lineRule="auto"/>
        <w:jc w:val="both"/>
        <w:rPr>
          <w:rFonts w:ascii="Times New Roman" w:hAnsi="Times New Roman" w:cs="Times New Roman"/>
          <w:b/>
          <w:bCs/>
        </w:rPr>
      </w:pPr>
    </w:p>
    <w:p w:rsidR="002505FE" w:rsidRDefault="002505FE">
      <w:pPr>
        <w:spacing w:line="360" w:lineRule="auto"/>
        <w:jc w:val="both"/>
        <w:rPr>
          <w:rFonts w:ascii="Times New Roman" w:hAnsi="Times New Roman" w:cs="Times New Roman"/>
          <w:b/>
          <w:bCs/>
        </w:rPr>
      </w:pPr>
    </w:p>
    <w:p w:rsidR="00C44FA6" w:rsidRDefault="00C44FA6">
      <w:pPr>
        <w:spacing w:line="360" w:lineRule="auto"/>
        <w:jc w:val="both"/>
        <w:rPr>
          <w:rFonts w:ascii="Times New Roman" w:hAnsi="Times New Roman" w:cs="Times New Roman"/>
          <w:b/>
          <w:bCs/>
        </w:rPr>
        <w:sectPr w:rsidR="00C44FA6" w:rsidSect="00C51911">
          <w:headerReference w:type="first" r:id="rId28"/>
          <w:pgSz w:w="12240" w:h="15840"/>
          <w:pgMar w:top="1701" w:right="1701" w:bottom="1701" w:left="1701" w:header="709" w:footer="709" w:gutter="0"/>
          <w:pgNumType w:start="1"/>
          <w:cols w:space="720"/>
          <w:formProt w:val="0"/>
          <w:titlePg/>
          <w:docGrid w:linePitch="360"/>
        </w:sectPr>
      </w:pPr>
    </w:p>
    <w:p w:rsidR="002505FE" w:rsidRDefault="00000000" w:rsidP="00E621E3">
      <w:pPr>
        <w:spacing w:line="360" w:lineRule="auto"/>
        <w:ind w:left="2124" w:firstLine="708"/>
        <w:rPr>
          <w:rFonts w:ascii="Times New Roman" w:hAnsi="Times New Roman" w:cs="Times New Roman"/>
          <w:b/>
          <w:bCs/>
          <w:sz w:val="24"/>
          <w:szCs w:val="24"/>
        </w:rPr>
      </w:pPr>
      <w:r>
        <w:rPr>
          <w:rFonts w:ascii="Times New Roman" w:hAnsi="Times New Roman" w:cs="Times New Roman"/>
          <w:b/>
          <w:bCs/>
          <w:sz w:val="24"/>
          <w:szCs w:val="24"/>
        </w:rPr>
        <w:lastRenderedPageBreak/>
        <w:t>REFERENCIAS BIBLIOGRÁFICAS</w:t>
      </w:r>
    </w:p>
    <w:p w:rsidR="002505FE" w:rsidRDefault="002505FE">
      <w:pPr>
        <w:spacing w:line="360" w:lineRule="auto"/>
        <w:jc w:val="center"/>
        <w:rPr>
          <w:rFonts w:ascii="Times New Roman" w:hAnsi="Times New Roman" w:cs="Times New Roman"/>
          <w:b/>
          <w:bCs/>
          <w:sz w:val="24"/>
          <w:szCs w:val="24"/>
        </w:rPr>
      </w:pPr>
    </w:p>
    <w:p w:rsidR="002505FE" w:rsidRDefault="002505FE">
      <w:pPr>
        <w:spacing w:line="360" w:lineRule="auto"/>
        <w:jc w:val="center"/>
        <w:rPr>
          <w:rFonts w:ascii="Times New Roman" w:hAnsi="Times New Roman" w:cs="Times New Roman"/>
          <w:sz w:val="24"/>
          <w:szCs w:val="24"/>
        </w:rPr>
      </w:pPr>
    </w:p>
    <w:p w:rsidR="00E621E3" w:rsidRDefault="00E621E3" w:rsidP="00E621E3">
      <w:pPr>
        <w:pStyle w:val="Textoindependiente"/>
        <w:numPr>
          <w:ilvl w:val="0"/>
          <w:numId w:val="31"/>
        </w:numPr>
        <w:tabs>
          <w:tab w:val="clear" w:pos="720"/>
          <w:tab w:val="left" w:pos="0"/>
        </w:tabs>
        <w:spacing w:after="160" w:line="240" w:lineRule="auto"/>
        <w:jc w:val="both"/>
        <w:rPr>
          <w:rFonts w:ascii="Times New Roman" w:hAnsi="Times New Roman" w:cs="Times New Roman"/>
          <w:sz w:val="24"/>
          <w:szCs w:val="24"/>
          <w:lang w:val="es-MX"/>
        </w:rPr>
      </w:pPr>
      <w:proofErr w:type="spellStart"/>
      <w:r>
        <w:rPr>
          <w:rFonts w:ascii="Times New Roman" w:hAnsi="Times New Roman" w:cs="Times New Roman"/>
          <w:b/>
          <w:sz w:val="24"/>
          <w:szCs w:val="24"/>
          <w:lang w:val="es-MX"/>
        </w:rPr>
        <w:t>DigitalTGN</w:t>
      </w:r>
      <w:proofErr w:type="spellEnd"/>
      <w:r>
        <w:rPr>
          <w:rFonts w:ascii="Times New Roman" w:hAnsi="Times New Roman" w:cs="Times New Roman"/>
          <w:b/>
          <w:sz w:val="24"/>
          <w:szCs w:val="24"/>
          <w:lang w:val="es-MX"/>
        </w:rPr>
        <w:t>.</w:t>
      </w:r>
      <w:r>
        <w:rPr>
          <w:rFonts w:ascii="Times New Roman" w:hAnsi="Times New Roman" w:cs="Times New Roman"/>
          <w:sz w:val="24"/>
          <w:szCs w:val="24"/>
          <w:lang w:val="es-MX"/>
        </w:rPr>
        <w:t xml:space="preserve"> (s.f.). </w:t>
      </w:r>
      <w:r>
        <w:rPr>
          <w:rFonts w:ascii="Times New Roman" w:hAnsi="Times New Roman" w:cs="Times New Roman"/>
          <w:i/>
          <w:sz w:val="24"/>
          <w:szCs w:val="24"/>
          <w:lang w:val="es-MX"/>
        </w:rPr>
        <w:t>Cómo Usar Secciones y Saltos de Sección en Word</w:t>
      </w:r>
      <w:r>
        <w:rPr>
          <w:rFonts w:ascii="Times New Roman" w:hAnsi="Times New Roman" w:cs="Times New Roman"/>
          <w:sz w:val="24"/>
          <w:szCs w:val="24"/>
          <w:lang w:val="es-MX"/>
        </w:rPr>
        <w:t xml:space="preserve">. Recuperado de: </w:t>
      </w:r>
      <w:hyperlink r:id="rId29" w:tgtFrame="_blank">
        <w:r>
          <w:rPr>
            <w:rStyle w:val="Hipervnculo"/>
            <w:rFonts w:ascii="Times New Roman" w:hAnsi="Times New Roman" w:cs="Times New Roman"/>
            <w:sz w:val="24"/>
            <w:szCs w:val="24"/>
            <w:lang w:val="es-MX"/>
          </w:rPr>
          <w:t>https://digitaltgn.com/como-usar-secciones-y-saltos-de-seccion-en-word/</w:t>
        </w:r>
      </w:hyperlink>
    </w:p>
    <w:p w:rsidR="00E621E3" w:rsidRDefault="00E621E3" w:rsidP="00E621E3">
      <w:pPr>
        <w:spacing w:line="240" w:lineRule="auto"/>
        <w:jc w:val="center"/>
        <w:rPr>
          <w:rFonts w:ascii="Times New Roman" w:hAnsi="Times New Roman" w:cs="Times New Roman"/>
          <w:sz w:val="24"/>
          <w:szCs w:val="24"/>
        </w:rPr>
      </w:pPr>
    </w:p>
    <w:p w:rsidR="002505FE" w:rsidRDefault="00000000">
      <w:pPr>
        <w:pStyle w:val="Textoindependiente"/>
        <w:numPr>
          <w:ilvl w:val="0"/>
          <w:numId w:val="5"/>
        </w:numPr>
        <w:spacing w:line="240" w:lineRule="auto"/>
        <w:jc w:val="both"/>
        <w:rPr>
          <w:rFonts w:ascii="Times New Roman" w:hAnsi="Times New Roman" w:cs="Times New Roman"/>
          <w:sz w:val="24"/>
          <w:szCs w:val="24"/>
          <w:lang w:val="es-MX"/>
        </w:rPr>
      </w:pPr>
      <w:r>
        <w:rPr>
          <w:rFonts w:ascii="Times New Roman" w:hAnsi="Times New Roman" w:cs="Times New Roman"/>
          <w:b/>
          <w:sz w:val="24"/>
          <w:szCs w:val="24"/>
          <w:lang w:val="es-MX"/>
        </w:rPr>
        <w:t>Joyanes, L.</w:t>
      </w:r>
      <w:r>
        <w:rPr>
          <w:rFonts w:ascii="Times New Roman" w:hAnsi="Times New Roman" w:cs="Times New Roman"/>
          <w:sz w:val="24"/>
          <w:szCs w:val="24"/>
          <w:lang w:val="es-MX"/>
        </w:rPr>
        <w:t xml:space="preserve"> (s.f.). </w:t>
      </w:r>
      <w:r>
        <w:rPr>
          <w:rFonts w:ascii="Times New Roman" w:hAnsi="Times New Roman" w:cs="Times New Roman"/>
          <w:i/>
          <w:sz w:val="24"/>
          <w:szCs w:val="24"/>
          <w:lang w:val="es-MX"/>
        </w:rPr>
        <w:t>Fundamentos de Programación, Algoritmos y Estructuras de Datos</w:t>
      </w:r>
      <w:r>
        <w:rPr>
          <w:rFonts w:ascii="Times New Roman" w:hAnsi="Times New Roman" w:cs="Times New Roman"/>
          <w:sz w:val="24"/>
          <w:szCs w:val="24"/>
          <w:lang w:val="es-MX"/>
        </w:rPr>
        <w:t>. Bogotá: McGraw-Hill.</w:t>
      </w:r>
    </w:p>
    <w:p w:rsidR="002505FE" w:rsidRDefault="002505FE">
      <w:pPr>
        <w:pStyle w:val="Textoindependiente"/>
        <w:spacing w:line="240" w:lineRule="auto"/>
        <w:ind w:left="720"/>
        <w:jc w:val="both"/>
        <w:rPr>
          <w:rFonts w:ascii="Times New Roman" w:hAnsi="Times New Roman" w:cs="Times New Roman"/>
          <w:sz w:val="24"/>
          <w:szCs w:val="24"/>
          <w:lang w:val="es-MX"/>
        </w:rPr>
      </w:pPr>
    </w:p>
    <w:p w:rsidR="002505FE" w:rsidRDefault="00000000">
      <w:pPr>
        <w:pStyle w:val="Textoindependiente"/>
        <w:numPr>
          <w:ilvl w:val="0"/>
          <w:numId w:val="25"/>
        </w:numPr>
        <w:tabs>
          <w:tab w:val="clear" w:pos="720"/>
          <w:tab w:val="left" w:pos="0"/>
        </w:tabs>
        <w:spacing w:after="160" w:line="240" w:lineRule="auto"/>
        <w:jc w:val="both"/>
        <w:rPr>
          <w:rFonts w:ascii="Times New Roman" w:hAnsi="Times New Roman" w:cs="Times New Roman"/>
          <w:sz w:val="24"/>
          <w:szCs w:val="24"/>
          <w:lang w:val="es-MX"/>
        </w:rPr>
      </w:pPr>
      <w:r>
        <w:rPr>
          <w:rFonts w:ascii="Times New Roman" w:hAnsi="Times New Roman" w:cs="Times New Roman"/>
          <w:b/>
          <w:sz w:val="24"/>
          <w:szCs w:val="24"/>
          <w:lang w:val="es-MX"/>
        </w:rPr>
        <w:t>Loaiza, J.</w:t>
      </w:r>
      <w:r>
        <w:rPr>
          <w:rFonts w:ascii="Times New Roman" w:hAnsi="Times New Roman" w:cs="Times New Roman"/>
          <w:sz w:val="24"/>
          <w:szCs w:val="24"/>
          <w:lang w:val="es-MX"/>
        </w:rPr>
        <w:t xml:space="preserve"> (s.f.). </w:t>
      </w:r>
      <w:r>
        <w:rPr>
          <w:rFonts w:ascii="Times New Roman" w:hAnsi="Times New Roman" w:cs="Times New Roman"/>
          <w:i/>
          <w:sz w:val="24"/>
          <w:szCs w:val="24"/>
          <w:lang w:val="es-MX"/>
        </w:rPr>
        <w:t>Algoritmos, Diagramas de Flujo y Diagramas Estructurados</w:t>
      </w:r>
      <w:r>
        <w:rPr>
          <w:rFonts w:ascii="Times New Roman" w:hAnsi="Times New Roman" w:cs="Times New Roman"/>
          <w:sz w:val="24"/>
          <w:szCs w:val="24"/>
          <w:lang w:val="es-MX"/>
        </w:rPr>
        <w:t>. Caracas: Vadell Editores.</w:t>
      </w:r>
    </w:p>
    <w:p w:rsidR="002505FE" w:rsidRDefault="002505FE">
      <w:pPr>
        <w:pStyle w:val="Textoindependiente"/>
        <w:spacing w:after="160" w:line="240" w:lineRule="auto"/>
        <w:jc w:val="both"/>
        <w:rPr>
          <w:rFonts w:ascii="Times New Roman" w:hAnsi="Times New Roman" w:cs="Times New Roman"/>
          <w:sz w:val="24"/>
          <w:szCs w:val="24"/>
          <w:lang w:val="es-MX"/>
        </w:rPr>
      </w:pPr>
    </w:p>
    <w:p w:rsidR="002505FE" w:rsidRDefault="00000000">
      <w:pPr>
        <w:pStyle w:val="Textoindependiente"/>
        <w:numPr>
          <w:ilvl w:val="0"/>
          <w:numId w:val="26"/>
        </w:numPr>
        <w:tabs>
          <w:tab w:val="clear" w:pos="720"/>
          <w:tab w:val="left" w:pos="0"/>
        </w:tabs>
        <w:spacing w:after="160" w:line="240" w:lineRule="auto"/>
        <w:jc w:val="both"/>
        <w:rPr>
          <w:rFonts w:ascii="Times New Roman" w:hAnsi="Times New Roman" w:cs="Times New Roman"/>
          <w:sz w:val="24"/>
          <w:szCs w:val="24"/>
          <w:lang w:val="es-MX"/>
        </w:rPr>
      </w:pPr>
      <w:r>
        <w:rPr>
          <w:rFonts w:ascii="Times New Roman" w:hAnsi="Times New Roman" w:cs="Times New Roman"/>
          <w:b/>
          <w:sz w:val="24"/>
          <w:szCs w:val="24"/>
          <w:lang w:val="es-MX"/>
        </w:rPr>
        <w:t>O'Leary, T.</w:t>
      </w:r>
      <w:r>
        <w:rPr>
          <w:rFonts w:ascii="Times New Roman" w:hAnsi="Times New Roman" w:cs="Times New Roman"/>
          <w:sz w:val="24"/>
          <w:szCs w:val="24"/>
          <w:lang w:val="es-MX"/>
        </w:rPr>
        <w:t xml:space="preserve"> (s.f.). </w:t>
      </w:r>
      <w:r>
        <w:rPr>
          <w:rFonts w:ascii="Times New Roman" w:hAnsi="Times New Roman" w:cs="Times New Roman"/>
          <w:i/>
          <w:sz w:val="24"/>
          <w:szCs w:val="24"/>
          <w:lang w:val="es-MX"/>
        </w:rPr>
        <w:t>Computación Básica</w:t>
      </w:r>
      <w:r>
        <w:rPr>
          <w:rFonts w:ascii="Times New Roman" w:hAnsi="Times New Roman" w:cs="Times New Roman"/>
          <w:sz w:val="24"/>
          <w:szCs w:val="24"/>
          <w:lang w:val="es-MX"/>
        </w:rPr>
        <w:t>. México: McGraw-Hill.</w:t>
      </w:r>
    </w:p>
    <w:p w:rsidR="002505FE" w:rsidRDefault="002505FE">
      <w:pPr>
        <w:pStyle w:val="Textoindependiente"/>
        <w:spacing w:after="160" w:line="240" w:lineRule="auto"/>
        <w:jc w:val="both"/>
        <w:rPr>
          <w:rFonts w:ascii="Times New Roman" w:hAnsi="Times New Roman" w:cs="Times New Roman"/>
          <w:sz w:val="24"/>
          <w:szCs w:val="24"/>
          <w:lang w:val="es-MX"/>
        </w:rPr>
      </w:pPr>
    </w:p>
    <w:p w:rsidR="002505FE" w:rsidRDefault="00000000">
      <w:pPr>
        <w:pStyle w:val="Textoindependiente"/>
        <w:numPr>
          <w:ilvl w:val="0"/>
          <w:numId w:val="27"/>
        </w:numPr>
        <w:tabs>
          <w:tab w:val="clear" w:pos="720"/>
          <w:tab w:val="left" w:pos="0"/>
        </w:tabs>
        <w:spacing w:after="160" w:line="240" w:lineRule="auto"/>
        <w:jc w:val="both"/>
        <w:rPr>
          <w:rFonts w:ascii="Times New Roman" w:hAnsi="Times New Roman" w:cs="Times New Roman"/>
          <w:sz w:val="24"/>
          <w:szCs w:val="24"/>
          <w:lang w:val="es-MX"/>
        </w:rPr>
      </w:pPr>
      <w:r>
        <w:rPr>
          <w:rFonts w:ascii="Times New Roman" w:hAnsi="Times New Roman" w:cs="Times New Roman"/>
          <w:b/>
          <w:sz w:val="24"/>
          <w:szCs w:val="24"/>
          <w:lang w:val="es-MX"/>
        </w:rPr>
        <w:t>Prieto, A.</w:t>
      </w:r>
      <w:r>
        <w:rPr>
          <w:rFonts w:ascii="Times New Roman" w:hAnsi="Times New Roman" w:cs="Times New Roman"/>
          <w:sz w:val="24"/>
          <w:szCs w:val="24"/>
          <w:lang w:val="es-MX"/>
        </w:rPr>
        <w:t xml:space="preserve"> (s.f.). </w:t>
      </w:r>
      <w:r>
        <w:rPr>
          <w:rFonts w:ascii="Times New Roman" w:hAnsi="Times New Roman" w:cs="Times New Roman"/>
          <w:i/>
          <w:sz w:val="24"/>
          <w:szCs w:val="24"/>
          <w:lang w:val="es-MX"/>
        </w:rPr>
        <w:t>Introducción a la informática</w:t>
      </w:r>
      <w:r>
        <w:rPr>
          <w:rFonts w:ascii="Times New Roman" w:hAnsi="Times New Roman" w:cs="Times New Roman"/>
          <w:sz w:val="24"/>
          <w:szCs w:val="24"/>
          <w:lang w:val="es-MX"/>
        </w:rPr>
        <w:t>. España: McGraw-Hill.</w:t>
      </w:r>
    </w:p>
    <w:p w:rsidR="002505FE" w:rsidRDefault="002505FE">
      <w:pPr>
        <w:pStyle w:val="Textoindependiente"/>
        <w:spacing w:after="160" w:line="240" w:lineRule="auto"/>
        <w:jc w:val="both"/>
        <w:rPr>
          <w:rFonts w:ascii="Times New Roman" w:hAnsi="Times New Roman" w:cs="Times New Roman"/>
          <w:sz w:val="24"/>
          <w:szCs w:val="24"/>
          <w:lang w:val="es-MX"/>
        </w:rPr>
      </w:pPr>
    </w:p>
    <w:p w:rsidR="002505FE" w:rsidRDefault="00000000">
      <w:pPr>
        <w:pStyle w:val="Textoindependiente"/>
        <w:numPr>
          <w:ilvl w:val="0"/>
          <w:numId w:val="28"/>
        </w:numPr>
        <w:tabs>
          <w:tab w:val="clear" w:pos="720"/>
          <w:tab w:val="left" w:pos="0"/>
        </w:tabs>
        <w:spacing w:after="160" w:line="240" w:lineRule="auto"/>
        <w:jc w:val="both"/>
        <w:rPr>
          <w:rFonts w:ascii="Times New Roman" w:hAnsi="Times New Roman" w:cs="Times New Roman"/>
          <w:sz w:val="24"/>
          <w:szCs w:val="24"/>
          <w:lang w:val="es-MX"/>
        </w:rPr>
      </w:pPr>
      <w:r>
        <w:rPr>
          <w:rFonts w:ascii="Times New Roman" w:hAnsi="Times New Roman" w:cs="Times New Roman"/>
          <w:b/>
          <w:sz w:val="24"/>
          <w:szCs w:val="24"/>
          <w:lang w:val="es-MX"/>
        </w:rPr>
        <w:t>Silva Flores, C.</w:t>
      </w:r>
      <w:r>
        <w:rPr>
          <w:rFonts w:ascii="Times New Roman" w:hAnsi="Times New Roman" w:cs="Times New Roman"/>
          <w:sz w:val="24"/>
          <w:szCs w:val="24"/>
          <w:lang w:val="es-MX"/>
        </w:rPr>
        <w:t xml:space="preserve"> (2024). </w:t>
      </w:r>
      <w:r>
        <w:rPr>
          <w:rFonts w:ascii="Times New Roman" w:hAnsi="Times New Roman" w:cs="Times New Roman"/>
          <w:i/>
          <w:sz w:val="24"/>
          <w:szCs w:val="24"/>
          <w:lang w:val="es-MX"/>
        </w:rPr>
        <w:t>Manual de Word Intermedio</w:t>
      </w:r>
      <w:r>
        <w:rPr>
          <w:rFonts w:ascii="Times New Roman" w:hAnsi="Times New Roman" w:cs="Times New Roman"/>
          <w:sz w:val="24"/>
          <w:szCs w:val="24"/>
          <w:lang w:val="es-MX"/>
        </w:rPr>
        <w:t>. [Material de apoyo suministrado].</w:t>
      </w:r>
    </w:p>
    <w:p w:rsidR="002505FE" w:rsidRDefault="002505FE">
      <w:pPr>
        <w:pStyle w:val="Textoindependiente"/>
        <w:spacing w:after="160" w:line="240" w:lineRule="auto"/>
        <w:jc w:val="both"/>
        <w:rPr>
          <w:rFonts w:ascii="Times New Roman" w:hAnsi="Times New Roman" w:cs="Times New Roman"/>
          <w:sz w:val="24"/>
          <w:szCs w:val="24"/>
          <w:lang w:val="es-MX"/>
        </w:rPr>
      </w:pPr>
    </w:p>
    <w:p w:rsidR="002505FE" w:rsidRDefault="00000000">
      <w:pPr>
        <w:pStyle w:val="Textoindependiente"/>
        <w:numPr>
          <w:ilvl w:val="0"/>
          <w:numId w:val="29"/>
        </w:numPr>
        <w:tabs>
          <w:tab w:val="clear" w:pos="720"/>
          <w:tab w:val="left" w:pos="0"/>
        </w:tabs>
        <w:spacing w:after="160" w:line="240" w:lineRule="auto"/>
        <w:jc w:val="both"/>
        <w:rPr>
          <w:rFonts w:ascii="Times New Roman" w:hAnsi="Times New Roman" w:cs="Times New Roman"/>
          <w:sz w:val="24"/>
          <w:szCs w:val="24"/>
          <w:lang w:val="es-MX"/>
        </w:rPr>
      </w:pPr>
      <w:r>
        <w:rPr>
          <w:rFonts w:ascii="Times New Roman" w:hAnsi="Times New Roman" w:cs="Times New Roman"/>
          <w:b/>
          <w:sz w:val="24"/>
          <w:szCs w:val="24"/>
          <w:lang w:val="es-MX"/>
        </w:rPr>
        <w:t>Tavarez Ureña, F.</w:t>
      </w:r>
      <w:r>
        <w:rPr>
          <w:rFonts w:ascii="Times New Roman" w:hAnsi="Times New Roman" w:cs="Times New Roman"/>
          <w:sz w:val="24"/>
          <w:szCs w:val="24"/>
          <w:lang w:val="es-MX"/>
        </w:rPr>
        <w:t xml:space="preserve"> (2022). </w:t>
      </w:r>
      <w:r>
        <w:rPr>
          <w:rFonts w:ascii="Times New Roman" w:hAnsi="Times New Roman" w:cs="Times New Roman"/>
          <w:i/>
          <w:sz w:val="24"/>
          <w:szCs w:val="24"/>
          <w:lang w:val="es-MX"/>
        </w:rPr>
        <w:t>Manejo de Word Básico</w:t>
      </w:r>
      <w:r>
        <w:rPr>
          <w:rFonts w:ascii="Times New Roman" w:hAnsi="Times New Roman" w:cs="Times New Roman"/>
          <w:sz w:val="24"/>
          <w:szCs w:val="24"/>
          <w:lang w:val="es-MX"/>
        </w:rPr>
        <w:t>. [Material de apoyo suministrado].</w:t>
      </w:r>
    </w:p>
    <w:p w:rsidR="002505FE" w:rsidRDefault="002505FE">
      <w:pPr>
        <w:pStyle w:val="Textoindependiente"/>
        <w:spacing w:after="160" w:line="240" w:lineRule="auto"/>
        <w:jc w:val="both"/>
        <w:rPr>
          <w:rFonts w:ascii="Times New Roman" w:hAnsi="Times New Roman" w:cs="Times New Roman"/>
          <w:sz w:val="24"/>
          <w:szCs w:val="24"/>
          <w:lang w:val="es-MX"/>
        </w:rPr>
      </w:pPr>
    </w:p>
    <w:p w:rsidR="002505FE" w:rsidRDefault="002505FE">
      <w:pPr>
        <w:spacing w:line="240" w:lineRule="auto"/>
        <w:ind w:left="720"/>
        <w:jc w:val="both"/>
        <w:rPr>
          <w:rFonts w:ascii="Times New Roman" w:hAnsi="Times New Roman" w:cs="Times New Roman"/>
          <w:sz w:val="24"/>
          <w:szCs w:val="24"/>
          <w:lang w:val="es-MX"/>
        </w:rPr>
      </w:pPr>
    </w:p>
    <w:p w:rsidR="002505FE" w:rsidRDefault="002505FE">
      <w:pPr>
        <w:spacing w:line="360" w:lineRule="auto"/>
        <w:jc w:val="center"/>
        <w:rPr>
          <w:rFonts w:ascii="Times New Roman" w:hAnsi="Times New Roman" w:cs="Times New Roman"/>
          <w:b/>
          <w:bCs/>
        </w:rPr>
      </w:pPr>
    </w:p>
    <w:sectPr w:rsidR="002505FE" w:rsidSect="00C51911">
      <w:headerReference w:type="first" r:id="rId30"/>
      <w:pgSz w:w="12240" w:h="15840"/>
      <w:pgMar w:top="1701" w:right="1701" w:bottom="1701" w:left="1701" w:header="709" w:footer="709"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5E90" w:rsidRDefault="00EE5E90">
      <w:pPr>
        <w:spacing w:after="0" w:line="240" w:lineRule="auto"/>
      </w:pPr>
      <w:r>
        <w:separator/>
      </w:r>
    </w:p>
  </w:endnote>
  <w:endnote w:type="continuationSeparator" w:id="0">
    <w:p w:rsidR="00EE5E90" w:rsidRDefault="00EE5E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1"/>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Liberation Mono">
    <w:altName w:val="Courier New"/>
    <w:panose1 w:val="02070409020205020404"/>
    <w:charset w:val="00"/>
    <w:family w:val="modern"/>
    <w:pitch w:val="fixed"/>
    <w:sig w:usb0="E0000AFF" w:usb1="400078FF" w:usb2="00000001" w:usb3="00000000" w:csb0="000001BF" w:csb1="00000000"/>
  </w:font>
  <w:font w:name="Lucida Sans">
    <w:panose1 w:val="020B0602030504020204"/>
    <w:charset w:val="00"/>
    <w:family w:val="swiss"/>
    <w:pitch w:val="variable"/>
    <w:sig w:usb0="00000003" w:usb1="00000000"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5E90" w:rsidRDefault="00EE5E90">
      <w:pPr>
        <w:spacing w:after="0" w:line="240" w:lineRule="auto"/>
      </w:pPr>
      <w:r>
        <w:separator/>
      </w:r>
    </w:p>
  </w:footnote>
  <w:footnote w:type="continuationSeparator" w:id="0">
    <w:p w:rsidR="00EE5E90" w:rsidRDefault="00EE5E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160090"/>
      <w:docPartObj>
        <w:docPartGallery w:val="Page Numbers (Top of Page)"/>
        <w:docPartUnique/>
      </w:docPartObj>
    </w:sdtPr>
    <w:sdtContent>
      <w:p w:rsidR="0075759C" w:rsidRDefault="0075759C">
        <w:pPr>
          <w:pStyle w:val="Encabezado"/>
          <w:jc w:val="right"/>
        </w:pPr>
        <w:r>
          <w:t>3</w:t>
        </w:r>
      </w:p>
    </w:sdtContent>
  </w:sdt>
  <w:p w:rsidR="002505FE" w:rsidRPr="0075759C" w:rsidRDefault="002505FE">
    <w:pPr>
      <w:pStyle w:val="Encabezado"/>
      <w:rPr>
        <w:lang w:val="es-MX"/>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1911" w:rsidRDefault="00C51911">
    <w:pPr>
      <w:pStyle w:val="Encabezado"/>
      <w:jc w:val="right"/>
    </w:pPr>
  </w:p>
  <w:p w:rsidR="00C51911" w:rsidRDefault="00C5191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5036208"/>
      <w:docPartObj>
        <w:docPartGallery w:val="Page Numbers (Top of Page)"/>
        <w:docPartUnique/>
      </w:docPartObj>
    </w:sdtPr>
    <w:sdtContent>
      <w:p w:rsidR="00B9606B" w:rsidRDefault="00B9606B">
        <w:pPr>
          <w:pStyle w:val="Encabezado"/>
          <w:jc w:val="right"/>
        </w:pPr>
        <w:r>
          <w:fldChar w:fldCharType="begin"/>
        </w:r>
        <w:r>
          <w:instrText>PAGE   \* MERGEFORMAT</w:instrText>
        </w:r>
        <w:r>
          <w:fldChar w:fldCharType="separate"/>
        </w:r>
        <w:r>
          <w:rPr>
            <w:lang w:val="es-ES"/>
          </w:rPr>
          <w:t>2</w:t>
        </w:r>
        <w:r>
          <w:fldChar w:fldCharType="end"/>
        </w:r>
      </w:p>
    </w:sdtContent>
  </w:sdt>
  <w:p w:rsidR="00B9606B" w:rsidRDefault="00B9606B">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606B" w:rsidRDefault="00B9606B">
    <w:pPr>
      <w:pStyle w:val="Encabezado"/>
      <w:jc w:val="right"/>
    </w:pPr>
    <w:r>
      <w:t>3</w:t>
    </w:r>
  </w:p>
  <w:p w:rsidR="00B9606B" w:rsidRDefault="00B9606B">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872580"/>
      <w:docPartObj>
        <w:docPartGallery w:val="Page Numbers (Top of Page)"/>
        <w:docPartUnique/>
      </w:docPartObj>
    </w:sdtPr>
    <w:sdtContent>
      <w:p w:rsidR="00B9606B" w:rsidRDefault="00B9606B">
        <w:pPr>
          <w:pStyle w:val="Encabezado"/>
          <w:jc w:val="right"/>
        </w:pPr>
        <w:r>
          <w:t>2</w:t>
        </w:r>
      </w:p>
    </w:sdtContent>
  </w:sdt>
  <w:p w:rsidR="00B9606B" w:rsidRDefault="00B9606B">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606B" w:rsidRDefault="00B9606B">
    <w:pPr>
      <w:pStyle w:val="Encabezado"/>
      <w:jc w:val="right"/>
    </w:pPr>
    <w:r>
      <w:t>7</w:t>
    </w:r>
  </w:p>
  <w:p w:rsidR="00B9606B" w:rsidRDefault="00B9606B">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390283"/>
      <w:docPartObj>
        <w:docPartGallery w:val="Page Numbers (Top of Page)"/>
        <w:docPartUnique/>
      </w:docPartObj>
    </w:sdtPr>
    <w:sdtContent>
      <w:p w:rsidR="00B9606B" w:rsidRDefault="00B9606B">
        <w:pPr>
          <w:pStyle w:val="Encabezado"/>
          <w:jc w:val="right"/>
        </w:pPr>
        <w:r>
          <w:t>4</w:t>
        </w:r>
      </w:p>
    </w:sdtContent>
  </w:sdt>
  <w:p w:rsidR="00B9606B" w:rsidRDefault="00B9606B">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075870"/>
      <w:docPartObj>
        <w:docPartGallery w:val="Page Numbers (Top of Page)"/>
        <w:docPartUnique/>
      </w:docPartObj>
    </w:sdtPr>
    <w:sdtContent>
      <w:p w:rsidR="00B9606B" w:rsidRDefault="00B9606B">
        <w:pPr>
          <w:pStyle w:val="Encabezado"/>
          <w:jc w:val="right"/>
        </w:pPr>
        <w:r>
          <w:t>5</w:t>
        </w:r>
      </w:p>
    </w:sdtContent>
  </w:sdt>
  <w:p w:rsidR="00B9606B" w:rsidRDefault="00B9606B">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606B" w:rsidRDefault="00E621E3">
    <w:pPr>
      <w:pStyle w:val="Encabezado"/>
      <w:jc w:val="right"/>
    </w:pPr>
    <w:r>
      <w:t>6</w:t>
    </w:r>
  </w:p>
  <w:p w:rsidR="00B9606B" w:rsidRDefault="00B9606B">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21E3" w:rsidRDefault="00E621E3">
    <w:pPr>
      <w:pStyle w:val="Encabezado"/>
      <w:jc w:val="right"/>
    </w:pPr>
    <w:r>
      <w:t>7</w:t>
    </w:r>
  </w:p>
  <w:p w:rsidR="00E621E3" w:rsidRDefault="00E621E3">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21E3" w:rsidRDefault="00E621E3">
    <w:pPr>
      <w:pStyle w:val="Encabezado"/>
      <w:jc w:val="right"/>
    </w:pPr>
    <w:r>
      <w:t>8</w:t>
    </w:r>
  </w:p>
  <w:p w:rsidR="00E621E3" w:rsidRDefault="00E621E3">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606B" w:rsidRDefault="00B9606B">
    <w:pPr>
      <w:pStyle w:val="Encabezado"/>
      <w:jc w:val="right"/>
    </w:pPr>
    <w:r>
      <w:t>13</w:t>
    </w:r>
  </w:p>
  <w:p w:rsidR="00B9606B" w:rsidRDefault="00B9606B">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606B" w:rsidRDefault="00C44FA6">
    <w:pPr>
      <w:pStyle w:val="Encabezado"/>
      <w:jc w:val="right"/>
    </w:pPr>
    <w:r>
      <w:t>9</w:t>
    </w:r>
  </w:p>
  <w:p w:rsidR="00B9606B" w:rsidRDefault="00B9606B">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606B" w:rsidRDefault="00C44FA6">
    <w:pPr>
      <w:pStyle w:val="Encabezado"/>
      <w:jc w:val="right"/>
    </w:pPr>
    <w:r>
      <w:t>10</w:t>
    </w:r>
  </w:p>
  <w:p w:rsidR="00B9606B" w:rsidRDefault="00B9606B">
    <w:pPr>
      <w:pStyle w:val="Encabezad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6606143"/>
      <w:docPartObj>
        <w:docPartGallery w:val="Page Numbers (Top of Page)"/>
        <w:docPartUnique/>
      </w:docPartObj>
    </w:sdtPr>
    <w:sdtContent>
      <w:p w:rsidR="00B9606B" w:rsidRDefault="00B9606B">
        <w:pPr>
          <w:pStyle w:val="Encabezado"/>
          <w:jc w:val="right"/>
        </w:pPr>
        <w:r>
          <w:t>1</w:t>
        </w:r>
        <w:r w:rsidR="00C44FA6">
          <w:t>1</w:t>
        </w:r>
      </w:p>
    </w:sdtContent>
  </w:sdt>
  <w:p w:rsidR="00B9606B" w:rsidRDefault="00B9606B">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7855740"/>
      <w:docPartObj>
        <w:docPartGallery w:val="Page Numbers (Top of Page)"/>
        <w:docPartUnique/>
      </w:docPartObj>
    </w:sdtPr>
    <w:sdtContent>
      <w:p w:rsidR="007D243F" w:rsidRDefault="00C44FA6">
        <w:pPr>
          <w:pStyle w:val="Encabezado"/>
          <w:jc w:val="right"/>
        </w:pPr>
        <w:r>
          <w:t>1</w:t>
        </w:r>
        <w:r w:rsidR="00E621E3">
          <w:t>2</w:t>
        </w:r>
      </w:p>
    </w:sdtContent>
  </w:sdt>
  <w:p w:rsidR="007D243F" w:rsidRDefault="007D243F">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384580"/>
      <w:docPartObj>
        <w:docPartGallery w:val="Page Numbers (Top of Page)"/>
        <w:docPartUnique/>
      </w:docPartObj>
    </w:sdtPr>
    <w:sdtContent>
      <w:p w:rsidR="00E621E3" w:rsidRDefault="00E621E3">
        <w:pPr>
          <w:pStyle w:val="Encabezado"/>
          <w:jc w:val="right"/>
        </w:pPr>
        <w:r>
          <w:t>13</w:t>
        </w:r>
      </w:p>
    </w:sdtContent>
  </w:sdt>
  <w:p w:rsidR="00E621E3" w:rsidRDefault="00E621E3">
    <w:pPr>
      <w:pStyle w:val="Encabezad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5136625"/>
      <w:docPartObj>
        <w:docPartGallery w:val="Page Numbers (Top of Page)"/>
        <w:docPartUnique/>
      </w:docPartObj>
    </w:sdtPr>
    <w:sdtContent>
      <w:p w:rsidR="007D243F" w:rsidRDefault="00E621E3">
        <w:pPr>
          <w:pStyle w:val="Encabezado"/>
          <w:jc w:val="right"/>
        </w:pPr>
        <w:r>
          <w:t>14</w:t>
        </w:r>
      </w:p>
    </w:sdtContent>
  </w:sdt>
  <w:p w:rsidR="007D243F" w:rsidRDefault="007D243F">
    <w:pPr>
      <w:pStyle w:val="Encabezad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92455"/>
      <w:docPartObj>
        <w:docPartGallery w:val="Page Numbers (Top of Page)"/>
        <w:docPartUnique/>
      </w:docPartObj>
    </w:sdtPr>
    <w:sdtContent>
      <w:p w:rsidR="00E621E3" w:rsidRDefault="00E621E3">
        <w:pPr>
          <w:pStyle w:val="Encabezado"/>
          <w:jc w:val="right"/>
        </w:pPr>
        <w:r>
          <w:t>15</w:t>
        </w:r>
      </w:p>
    </w:sdtContent>
  </w:sdt>
  <w:p w:rsidR="00E621E3" w:rsidRDefault="00E621E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6713"/>
    <w:multiLevelType w:val="multilevel"/>
    <w:tmpl w:val="1D3E29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8625465"/>
    <w:multiLevelType w:val="multilevel"/>
    <w:tmpl w:val="B73059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D85507A"/>
    <w:multiLevelType w:val="multilevel"/>
    <w:tmpl w:val="426826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E4D4112"/>
    <w:multiLevelType w:val="multilevel"/>
    <w:tmpl w:val="158CE13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EEE65F5"/>
    <w:multiLevelType w:val="multilevel"/>
    <w:tmpl w:val="5BFC54F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rFonts w:cs="OpenSymbol"/>
      </w:rPr>
    </w:lvl>
    <w:lvl w:ilvl="2">
      <w:start w:val="1"/>
      <w:numFmt w:val="decimal"/>
      <w:lvlText w:val="%3."/>
      <w:lvlJc w:val="left"/>
      <w:pPr>
        <w:tabs>
          <w:tab w:val="num" w:pos="1440"/>
        </w:tabs>
        <w:ind w:left="1440" w:hanging="360"/>
      </w:pPr>
      <w:rPr>
        <w:rFonts w:cs="OpenSymbol"/>
      </w:rPr>
    </w:lvl>
    <w:lvl w:ilvl="3">
      <w:start w:val="1"/>
      <w:numFmt w:val="decimal"/>
      <w:lvlText w:val="%4."/>
      <w:lvlJc w:val="left"/>
      <w:pPr>
        <w:tabs>
          <w:tab w:val="num" w:pos="1800"/>
        </w:tabs>
        <w:ind w:left="1800" w:hanging="360"/>
      </w:pPr>
      <w:rPr>
        <w:rFonts w:ascii="Calibri" w:hAnsi="Calibri" w:cs="Symbol"/>
      </w:rPr>
    </w:lvl>
    <w:lvl w:ilvl="4">
      <w:start w:val="1"/>
      <w:numFmt w:val="decimal"/>
      <w:lvlText w:val="%5."/>
      <w:lvlJc w:val="left"/>
      <w:pPr>
        <w:tabs>
          <w:tab w:val="num" w:pos="2160"/>
        </w:tabs>
        <w:ind w:left="2160" w:hanging="360"/>
      </w:pPr>
      <w:rPr>
        <w:rFonts w:cs="OpenSymbol"/>
      </w:rPr>
    </w:lvl>
    <w:lvl w:ilvl="5">
      <w:start w:val="1"/>
      <w:numFmt w:val="decimal"/>
      <w:lvlText w:val="%6."/>
      <w:lvlJc w:val="left"/>
      <w:pPr>
        <w:tabs>
          <w:tab w:val="num" w:pos="2520"/>
        </w:tabs>
        <w:ind w:left="2520" w:hanging="360"/>
      </w:pPr>
      <w:rPr>
        <w:rFonts w:cs="OpenSymbol"/>
      </w:rPr>
    </w:lvl>
    <w:lvl w:ilvl="6">
      <w:start w:val="1"/>
      <w:numFmt w:val="decimal"/>
      <w:lvlText w:val="%7."/>
      <w:lvlJc w:val="left"/>
      <w:pPr>
        <w:tabs>
          <w:tab w:val="num" w:pos="2880"/>
        </w:tabs>
        <w:ind w:left="2880" w:hanging="360"/>
      </w:pPr>
      <w:rPr>
        <w:rFonts w:ascii="Calibri" w:hAnsi="Calibri" w:cs="Symbol"/>
      </w:rPr>
    </w:lvl>
    <w:lvl w:ilvl="7">
      <w:start w:val="1"/>
      <w:numFmt w:val="decimal"/>
      <w:lvlText w:val="%8."/>
      <w:lvlJc w:val="left"/>
      <w:pPr>
        <w:tabs>
          <w:tab w:val="num" w:pos="3240"/>
        </w:tabs>
        <w:ind w:left="3240" w:hanging="360"/>
      </w:pPr>
      <w:rPr>
        <w:rFonts w:cs="OpenSymbol"/>
      </w:rPr>
    </w:lvl>
    <w:lvl w:ilvl="8">
      <w:start w:val="1"/>
      <w:numFmt w:val="decimal"/>
      <w:lvlText w:val="%9."/>
      <w:lvlJc w:val="left"/>
      <w:pPr>
        <w:tabs>
          <w:tab w:val="num" w:pos="3600"/>
        </w:tabs>
        <w:ind w:left="3600" w:hanging="360"/>
      </w:pPr>
      <w:rPr>
        <w:rFonts w:cs="OpenSymbol"/>
      </w:rPr>
    </w:lvl>
  </w:abstractNum>
  <w:abstractNum w:abstractNumId="5" w15:restartNumberingAfterBreak="0">
    <w:nsid w:val="10566C15"/>
    <w:multiLevelType w:val="multilevel"/>
    <w:tmpl w:val="54F6F65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rFonts w:cs="OpenSymbol"/>
      </w:rPr>
    </w:lvl>
    <w:lvl w:ilvl="2">
      <w:start w:val="1"/>
      <w:numFmt w:val="decimal"/>
      <w:lvlText w:val="%3."/>
      <w:lvlJc w:val="left"/>
      <w:pPr>
        <w:tabs>
          <w:tab w:val="num" w:pos="1440"/>
        </w:tabs>
        <w:ind w:left="1440" w:hanging="360"/>
      </w:pPr>
      <w:rPr>
        <w:rFonts w:cs="OpenSymbol"/>
      </w:rPr>
    </w:lvl>
    <w:lvl w:ilvl="3">
      <w:start w:val="1"/>
      <w:numFmt w:val="decimal"/>
      <w:lvlText w:val="%4."/>
      <w:lvlJc w:val="left"/>
      <w:pPr>
        <w:tabs>
          <w:tab w:val="num" w:pos="1800"/>
        </w:tabs>
        <w:ind w:left="1800" w:hanging="360"/>
      </w:pPr>
      <w:rPr>
        <w:rFonts w:ascii="Calibri" w:hAnsi="Calibri" w:cs="Symbol"/>
      </w:rPr>
    </w:lvl>
    <w:lvl w:ilvl="4">
      <w:start w:val="1"/>
      <w:numFmt w:val="decimal"/>
      <w:lvlText w:val="%5."/>
      <w:lvlJc w:val="left"/>
      <w:pPr>
        <w:tabs>
          <w:tab w:val="num" w:pos="2160"/>
        </w:tabs>
        <w:ind w:left="2160" w:hanging="360"/>
      </w:pPr>
      <w:rPr>
        <w:rFonts w:cs="OpenSymbol"/>
      </w:rPr>
    </w:lvl>
    <w:lvl w:ilvl="5">
      <w:start w:val="1"/>
      <w:numFmt w:val="decimal"/>
      <w:lvlText w:val="%6."/>
      <w:lvlJc w:val="left"/>
      <w:pPr>
        <w:tabs>
          <w:tab w:val="num" w:pos="2520"/>
        </w:tabs>
        <w:ind w:left="2520" w:hanging="360"/>
      </w:pPr>
      <w:rPr>
        <w:rFonts w:cs="OpenSymbol"/>
      </w:rPr>
    </w:lvl>
    <w:lvl w:ilvl="6">
      <w:start w:val="1"/>
      <w:numFmt w:val="decimal"/>
      <w:lvlText w:val="%7."/>
      <w:lvlJc w:val="left"/>
      <w:pPr>
        <w:tabs>
          <w:tab w:val="num" w:pos="2880"/>
        </w:tabs>
        <w:ind w:left="2880" w:hanging="360"/>
      </w:pPr>
      <w:rPr>
        <w:rFonts w:ascii="Calibri" w:hAnsi="Calibri" w:cs="Symbol"/>
      </w:rPr>
    </w:lvl>
    <w:lvl w:ilvl="7">
      <w:start w:val="1"/>
      <w:numFmt w:val="decimal"/>
      <w:lvlText w:val="%8."/>
      <w:lvlJc w:val="left"/>
      <w:pPr>
        <w:tabs>
          <w:tab w:val="num" w:pos="3240"/>
        </w:tabs>
        <w:ind w:left="3240" w:hanging="360"/>
      </w:pPr>
      <w:rPr>
        <w:rFonts w:cs="OpenSymbol"/>
      </w:rPr>
    </w:lvl>
    <w:lvl w:ilvl="8">
      <w:start w:val="1"/>
      <w:numFmt w:val="decimal"/>
      <w:lvlText w:val="%9."/>
      <w:lvlJc w:val="left"/>
      <w:pPr>
        <w:tabs>
          <w:tab w:val="num" w:pos="3600"/>
        </w:tabs>
        <w:ind w:left="3600" w:hanging="360"/>
      </w:pPr>
      <w:rPr>
        <w:rFonts w:cs="OpenSymbol"/>
      </w:rPr>
    </w:lvl>
  </w:abstractNum>
  <w:abstractNum w:abstractNumId="6" w15:restartNumberingAfterBreak="0">
    <w:nsid w:val="11441C58"/>
    <w:multiLevelType w:val="multilevel"/>
    <w:tmpl w:val="16EEEA0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178215DC"/>
    <w:multiLevelType w:val="multilevel"/>
    <w:tmpl w:val="B7A6CA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rFonts w:cs="OpenSymbol"/>
      </w:rPr>
    </w:lvl>
    <w:lvl w:ilvl="2">
      <w:start w:val="1"/>
      <w:numFmt w:val="decimal"/>
      <w:lvlText w:val="%3."/>
      <w:lvlJc w:val="left"/>
      <w:pPr>
        <w:tabs>
          <w:tab w:val="num" w:pos="1440"/>
        </w:tabs>
        <w:ind w:left="1440" w:hanging="360"/>
      </w:pPr>
      <w:rPr>
        <w:rFonts w:cs="OpenSymbol"/>
      </w:rPr>
    </w:lvl>
    <w:lvl w:ilvl="3">
      <w:start w:val="1"/>
      <w:numFmt w:val="decimal"/>
      <w:lvlText w:val="%4."/>
      <w:lvlJc w:val="left"/>
      <w:pPr>
        <w:tabs>
          <w:tab w:val="num" w:pos="1800"/>
        </w:tabs>
        <w:ind w:left="1800" w:hanging="360"/>
      </w:pPr>
      <w:rPr>
        <w:rFonts w:ascii="Calibri" w:hAnsi="Calibri" w:cs="Symbol"/>
      </w:rPr>
    </w:lvl>
    <w:lvl w:ilvl="4">
      <w:start w:val="1"/>
      <w:numFmt w:val="decimal"/>
      <w:lvlText w:val="%5."/>
      <w:lvlJc w:val="left"/>
      <w:pPr>
        <w:tabs>
          <w:tab w:val="num" w:pos="2160"/>
        </w:tabs>
        <w:ind w:left="2160" w:hanging="360"/>
      </w:pPr>
      <w:rPr>
        <w:rFonts w:cs="OpenSymbol"/>
      </w:rPr>
    </w:lvl>
    <w:lvl w:ilvl="5">
      <w:start w:val="1"/>
      <w:numFmt w:val="decimal"/>
      <w:lvlText w:val="%6."/>
      <w:lvlJc w:val="left"/>
      <w:pPr>
        <w:tabs>
          <w:tab w:val="num" w:pos="2520"/>
        </w:tabs>
        <w:ind w:left="2520" w:hanging="360"/>
      </w:pPr>
      <w:rPr>
        <w:rFonts w:cs="OpenSymbol"/>
      </w:rPr>
    </w:lvl>
    <w:lvl w:ilvl="6">
      <w:start w:val="1"/>
      <w:numFmt w:val="decimal"/>
      <w:lvlText w:val="%7."/>
      <w:lvlJc w:val="left"/>
      <w:pPr>
        <w:tabs>
          <w:tab w:val="num" w:pos="2880"/>
        </w:tabs>
        <w:ind w:left="2880" w:hanging="360"/>
      </w:pPr>
      <w:rPr>
        <w:rFonts w:ascii="Calibri" w:hAnsi="Calibri" w:cs="Symbol"/>
      </w:rPr>
    </w:lvl>
    <w:lvl w:ilvl="7">
      <w:start w:val="1"/>
      <w:numFmt w:val="decimal"/>
      <w:lvlText w:val="%8."/>
      <w:lvlJc w:val="left"/>
      <w:pPr>
        <w:tabs>
          <w:tab w:val="num" w:pos="3240"/>
        </w:tabs>
        <w:ind w:left="3240" w:hanging="360"/>
      </w:pPr>
      <w:rPr>
        <w:rFonts w:cs="OpenSymbol"/>
      </w:rPr>
    </w:lvl>
    <w:lvl w:ilvl="8">
      <w:start w:val="1"/>
      <w:numFmt w:val="decimal"/>
      <w:lvlText w:val="%9."/>
      <w:lvlJc w:val="left"/>
      <w:pPr>
        <w:tabs>
          <w:tab w:val="num" w:pos="3600"/>
        </w:tabs>
        <w:ind w:left="3600" w:hanging="360"/>
      </w:pPr>
      <w:rPr>
        <w:rFonts w:cs="OpenSymbol"/>
      </w:rPr>
    </w:lvl>
  </w:abstractNum>
  <w:abstractNum w:abstractNumId="8" w15:restartNumberingAfterBreak="0">
    <w:nsid w:val="200C266D"/>
    <w:multiLevelType w:val="multilevel"/>
    <w:tmpl w:val="A678F55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2053415A"/>
    <w:multiLevelType w:val="multilevel"/>
    <w:tmpl w:val="B04E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F273A"/>
    <w:multiLevelType w:val="multilevel"/>
    <w:tmpl w:val="4150E46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rFonts w:cs="OpenSymbol"/>
      </w:rPr>
    </w:lvl>
    <w:lvl w:ilvl="2">
      <w:start w:val="1"/>
      <w:numFmt w:val="decimal"/>
      <w:lvlText w:val="%3."/>
      <w:lvlJc w:val="left"/>
      <w:pPr>
        <w:tabs>
          <w:tab w:val="num" w:pos="1440"/>
        </w:tabs>
        <w:ind w:left="1440" w:hanging="360"/>
      </w:pPr>
      <w:rPr>
        <w:rFonts w:cs="OpenSymbol"/>
      </w:rPr>
    </w:lvl>
    <w:lvl w:ilvl="3">
      <w:start w:val="1"/>
      <w:numFmt w:val="decimal"/>
      <w:lvlText w:val="%4."/>
      <w:lvlJc w:val="left"/>
      <w:pPr>
        <w:tabs>
          <w:tab w:val="num" w:pos="1800"/>
        </w:tabs>
        <w:ind w:left="1800" w:hanging="360"/>
      </w:pPr>
      <w:rPr>
        <w:rFonts w:ascii="Calibri" w:hAnsi="Calibri" w:cs="Symbol"/>
      </w:rPr>
    </w:lvl>
    <w:lvl w:ilvl="4">
      <w:start w:val="1"/>
      <w:numFmt w:val="decimal"/>
      <w:lvlText w:val="%5."/>
      <w:lvlJc w:val="left"/>
      <w:pPr>
        <w:tabs>
          <w:tab w:val="num" w:pos="2160"/>
        </w:tabs>
        <w:ind w:left="2160" w:hanging="360"/>
      </w:pPr>
      <w:rPr>
        <w:rFonts w:cs="OpenSymbol"/>
      </w:rPr>
    </w:lvl>
    <w:lvl w:ilvl="5">
      <w:start w:val="1"/>
      <w:numFmt w:val="decimal"/>
      <w:lvlText w:val="%6."/>
      <w:lvlJc w:val="left"/>
      <w:pPr>
        <w:tabs>
          <w:tab w:val="num" w:pos="2520"/>
        </w:tabs>
        <w:ind w:left="2520" w:hanging="360"/>
      </w:pPr>
      <w:rPr>
        <w:rFonts w:cs="OpenSymbol"/>
      </w:rPr>
    </w:lvl>
    <w:lvl w:ilvl="6">
      <w:start w:val="1"/>
      <w:numFmt w:val="decimal"/>
      <w:lvlText w:val="%7."/>
      <w:lvlJc w:val="left"/>
      <w:pPr>
        <w:tabs>
          <w:tab w:val="num" w:pos="2880"/>
        </w:tabs>
        <w:ind w:left="2880" w:hanging="360"/>
      </w:pPr>
      <w:rPr>
        <w:rFonts w:ascii="Calibri" w:hAnsi="Calibri" w:cs="Symbol"/>
      </w:rPr>
    </w:lvl>
    <w:lvl w:ilvl="7">
      <w:start w:val="1"/>
      <w:numFmt w:val="decimal"/>
      <w:lvlText w:val="%8."/>
      <w:lvlJc w:val="left"/>
      <w:pPr>
        <w:tabs>
          <w:tab w:val="num" w:pos="3240"/>
        </w:tabs>
        <w:ind w:left="3240" w:hanging="360"/>
      </w:pPr>
      <w:rPr>
        <w:rFonts w:cs="OpenSymbol"/>
      </w:rPr>
    </w:lvl>
    <w:lvl w:ilvl="8">
      <w:start w:val="1"/>
      <w:numFmt w:val="decimal"/>
      <w:lvlText w:val="%9."/>
      <w:lvlJc w:val="left"/>
      <w:pPr>
        <w:tabs>
          <w:tab w:val="num" w:pos="3600"/>
        </w:tabs>
        <w:ind w:left="3600" w:hanging="360"/>
      </w:pPr>
      <w:rPr>
        <w:rFonts w:cs="OpenSymbol"/>
      </w:rPr>
    </w:lvl>
  </w:abstractNum>
  <w:abstractNum w:abstractNumId="11" w15:restartNumberingAfterBreak="0">
    <w:nsid w:val="36AB6F3A"/>
    <w:multiLevelType w:val="multilevel"/>
    <w:tmpl w:val="C944CCE8"/>
    <w:lvl w:ilvl="0">
      <w:start w:val="2"/>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37DB1A5F"/>
    <w:multiLevelType w:val="multilevel"/>
    <w:tmpl w:val="A57867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39374140"/>
    <w:multiLevelType w:val="multilevel"/>
    <w:tmpl w:val="DC6A62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3ACA0475"/>
    <w:multiLevelType w:val="multilevel"/>
    <w:tmpl w:val="59EC1B4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3F100672"/>
    <w:multiLevelType w:val="multilevel"/>
    <w:tmpl w:val="DD2A22A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6" w15:restartNumberingAfterBreak="0">
    <w:nsid w:val="421F5961"/>
    <w:multiLevelType w:val="multilevel"/>
    <w:tmpl w:val="69DECCE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4873389E"/>
    <w:multiLevelType w:val="multilevel"/>
    <w:tmpl w:val="6324DC6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4B0E10F0"/>
    <w:multiLevelType w:val="multilevel"/>
    <w:tmpl w:val="6744FF9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4EE851A1"/>
    <w:multiLevelType w:val="multilevel"/>
    <w:tmpl w:val="B098553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5001013E"/>
    <w:multiLevelType w:val="multilevel"/>
    <w:tmpl w:val="A9D6F5C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rFonts w:cs="OpenSymbol"/>
      </w:rPr>
    </w:lvl>
    <w:lvl w:ilvl="2">
      <w:start w:val="1"/>
      <w:numFmt w:val="decimal"/>
      <w:lvlText w:val="%3."/>
      <w:lvlJc w:val="left"/>
      <w:pPr>
        <w:tabs>
          <w:tab w:val="num" w:pos="1440"/>
        </w:tabs>
        <w:ind w:left="1440" w:hanging="360"/>
      </w:pPr>
      <w:rPr>
        <w:rFonts w:cs="OpenSymbol"/>
      </w:rPr>
    </w:lvl>
    <w:lvl w:ilvl="3">
      <w:start w:val="1"/>
      <w:numFmt w:val="decimal"/>
      <w:lvlText w:val="%4."/>
      <w:lvlJc w:val="left"/>
      <w:pPr>
        <w:tabs>
          <w:tab w:val="num" w:pos="1800"/>
        </w:tabs>
        <w:ind w:left="1800" w:hanging="360"/>
      </w:pPr>
      <w:rPr>
        <w:rFonts w:ascii="Calibri" w:hAnsi="Calibri" w:cs="Symbol"/>
      </w:rPr>
    </w:lvl>
    <w:lvl w:ilvl="4">
      <w:start w:val="1"/>
      <w:numFmt w:val="decimal"/>
      <w:lvlText w:val="%5."/>
      <w:lvlJc w:val="left"/>
      <w:pPr>
        <w:tabs>
          <w:tab w:val="num" w:pos="2160"/>
        </w:tabs>
        <w:ind w:left="2160" w:hanging="360"/>
      </w:pPr>
      <w:rPr>
        <w:rFonts w:cs="OpenSymbol"/>
      </w:rPr>
    </w:lvl>
    <w:lvl w:ilvl="5">
      <w:start w:val="1"/>
      <w:numFmt w:val="decimal"/>
      <w:lvlText w:val="%6."/>
      <w:lvlJc w:val="left"/>
      <w:pPr>
        <w:tabs>
          <w:tab w:val="num" w:pos="2520"/>
        </w:tabs>
        <w:ind w:left="2520" w:hanging="360"/>
      </w:pPr>
      <w:rPr>
        <w:rFonts w:cs="OpenSymbol"/>
      </w:rPr>
    </w:lvl>
    <w:lvl w:ilvl="6">
      <w:start w:val="1"/>
      <w:numFmt w:val="decimal"/>
      <w:lvlText w:val="%7."/>
      <w:lvlJc w:val="left"/>
      <w:pPr>
        <w:tabs>
          <w:tab w:val="num" w:pos="2880"/>
        </w:tabs>
        <w:ind w:left="2880" w:hanging="360"/>
      </w:pPr>
      <w:rPr>
        <w:rFonts w:ascii="Calibri" w:hAnsi="Calibri" w:cs="Symbol"/>
      </w:rPr>
    </w:lvl>
    <w:lvl w:ilvl="7">
      <w:start w:val="1"/>
      <w:numFmt w:val="decimal"/>
      <w:lvlText w:val="%8."/>
      <w:lvlJc w:val="left"/>
      <w:pPr>
        <w:tabs>
          <w:tab w:val="num" w:pos="3240"/>
        </w:tabs>
        <w:ind w:left="3240" w:hanging="360"/>
      </w:pPr>
      <w:rPr>
        <w:rFonts w:cs="OpenSymbol"/>
      </w:rPr>
    </w:lvl>
    <w:lvl w:ilvl="8">
      <w:start w:val="1"/>
      <w:numFmt w:val="decimal"/>
      <w:lvlText w:val="%9."/>
      <w:lvlJc w:val="left"/>
      <w:pPr>
        <w:tabs>
          <w:tab w:val="num" w:pos="3600"/>
        </w:tabs>
        <w:ind w:left="3600" w:hanging="360"/>
      </w:pPr>
      <w:rPr>
        <w:rFonts w:cs="OpenSymbol"/>
      </w:rPr>
    </w:lvl>
  </w:abstractNum>
  <w:abstractNum w:abstractNumId="21" w15:restartNumberingAfterBreak="0">
    <w:nsid w:val="5B384749"/>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646706"/>
    <w:multiLevelType w:val="multilevel"/>
    <w:tmpl w:val="1DC8D42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rFonts w:cs="OpenSymbol"/>
      </w:rPr>
    </w:lvl>
    <w:lvl w:ilvl="2">
      <w:start w:val="1"/>
      <w:numFmt w:val="decimal"/>
      <w:lvlText w:val="%3."/>
      <w:lvlJc w:val="left"/>
      <w:pPr>
        <w:tabs>
          <w:tab w:val="num" w:pos="1440"/>
        </w:tabs>
        <w:ind w:left="1440" w:hanging="360"/>
      </w:pPr>
      <w:rPr>
        <w:rFonts w:cs="OpenSymbol"/>
      </w:rPr>
    </w:lvl>
    <w:lvl w:ilvl="3">
      <w:start w:val="1"/>
      <w:numFmt w:val="decimal"/>
      <w:lvlText w:val="%4."/>
      <w:lvlJc w:val="left"/>
      <w:pPr>
        <w:tabs>
          <w:tab w:val="num" w:pos="1800"/>
        </w:tabs>
        <w:ind w:left="1800" w:hanging="360"/>
      </w:pPr>
      <w:rPr>
        <w:rFonts w:ascii="Calibri" w:hAnsi="Calibri" w:cs="Symbol"/>
      </w:rPr>
    </w:lvl>
    <w:lvl w:ilvl="4">
      <w:start w:val="1"/>
      <w:numFmt w:val="decimal"/>
      <w:lvlText w:val="%5."/>
      <w:lvlJc w:val="left"/>
      <w:pPr>
        <w:tabs>
          <w:tab w:val="num" w:pos="2160"/>
        </w:tabs>
        <w:ind w:left="2160" w:hanging="360"/>
      </w:pPr>
      <w:rPr>
        <w:rFonts w:cs="OpenSymbol"/>
      </w:rPr>
    </w:lvl>
    <w:lvl w:ilvl="5">
      <w:start w:val="1"/>
      <w:numFmt w:val="decimal"/>
      <w:lvlText w:val="%6."/>
      <w:lvlJc w:val="left"/>
      <w:pPr>
        <w:tabs>
          <w:tab w:val="num" w:pos="2520"/>
        </w:tabs>
        <w:ind w:left="2520" w:hanging="360"/>
      </w:pPr>
      <w:rPr>
        <w:rFonts w:cs="OpenSymbol"/>
      </w:rPr>
    </w:lvl>
    <w:lvl w:ilvl="6">
      <w:start w:val="1"/>
      <w:numFmt w:val="decimal"/>
      <w:lvlText w:val="%7."/>
      <w:lvlJc w:val="left"/>
      <w:pPr>
        <w:tabs>
          <w:tab w:val="num" w:pos="2880"/>
        </w:tabs>
        <w:ind w:left="2880" w:hanging="360"/>
      </w:pPr>
      <w:rPr>
        <w:rFonts w:ascii="Calibri" w:hAnsi="Calibri" w:cs="Symbol"/>
      </w:rPr>
    </w:lvl>
    <w:lvl w:ilvl="7">
      <w:start w:val="1"/>
      <w:numFmt w:val="decimal"/>
      <w:lvlText w:val="%8."/>
      <w:lvlJc w:val="left"/>
      <w:pPr>
        <w:tabs>
          <w:tab w:val="num" w:pos="3240"/>
        </w:tabs>
        <w:ind w:left="3240" w:hanging="360"/>
      </w:pPr>
      <w:rPr>
        <w:rFonts w:cs="OpenSymbol"/>
      </w:rPr>
    </w:lvl>
    <w:lvl w:ilvl="8">
      <w:start w:val="1"/>
      <w:numFmt w:val="decimal"/>
      <w:lvlText w:val="%9."/>
      <w:lvlJc w:val="left"/>
      <w:pPr>
        <w:tabs>
          <w:tab w:val="num" w:pos="3600"/>
        </w:tabs>
        <w:ind w:left="3600" w:hanging="360"/>
      </w:pPr>
      <w:rPr>
        <w:rFonts w:cs="OpenSymbol"/>
      </w:rPr>
    </w:lvl>
  </w:abstractNum>
  <w:abstractNum w:abstractNumId="23" w15:restartNumberingAfterBreak="0">
    <w:nsid w:val="66127B25"/>
    <w:multiLevelType w:val="multilevel"/>
    <w:tmpl w:val="0A9448C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6A406F0E"/>
    <w:multiLevelType w:val="multilevel"/>
    <w:tmpl w:val="74F6660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rFonts w:cs="OpenSymbol"/>
      </w:rPr>
    </w:lvl>
    <w:lvl w:ilvl="2">
      <w:start w:val="1"/>
      <w:numFmt w:val="decimal"/>
      <w:lvlText w:val="%3."/>
      <w:lvlJc w:val="left"/>
      <w:pPr>
        <w:tabs>
          <w:tab w:val="num" w:pos="1440"/>
        </w:tabs>
        <w:ind w:left="1440" w:hanging="360"/>
      </w:pPr>
      <w:rPr>
        <w:rFonts w:cs="OpenSymbol"/>
      </w:rPr>
    </w:lvl>
    <w:lvl w:ilvl="3">
      <w:start w:val="1"/>
      <w:numFmt w:val="decimal"/>
      <w:lvlText w:val="%4."/>
      <w:lvlJc w:val="left"/>
      <w:pPr>
        <w:tabs>
          <w:tab w:val="num" w:pos="1800"/>
        </w:tabs>
        <w:ind w:left="1800" w:hanging="360"/>
      </w:pPr>
      <w:rPr>
        <w:rFonts w:ascii="Calibri" w:hAnsi="Calibri" w:cs="Symbol"/>
      </w:rPr>
    </w:lvl>
    <w:lvl w:ilvl="4">
      <w:start w:val="1"/>
      <w:numFmt w:val="decimal"/>
      <w:lvlText w:val="%5."/>
      <w:lvlJc w:val="left"/>
      <w:pPr>
        <w:tabs>
          <w:tab w:val="num" w:pos="2160"/>
        </w:tabs>
        <w:ind w:left="2160" w:hanging="360"/>
      </w:pPr>
      <w:rPr>
        <w:rFonts w:cs="OpenSymbol"/>
      </w:rPr>
    </w:lvl>
    <w:lvl w:ilvl="5">
      <w:start w:val="1"/>
      <w:numFmt w:val="decimal"/>
      <w:lvlText w:val="%6."/>
      <w:lvlJc w:val="left"/>
      <w:pPr>
        <w:tabs>
          <w:tab w:val="num" w:pos="2520"/>
        </w:tabs>
        <w:ind w:left="2520" w:hanging="360"/>
      </w:pPr>
      <w:rPr>
        <w:rFonts w:cs="OpenSymbol"/>
      </w:rPr>
    </w:lvl>
    <w:lvl w:ilvl="6">
      <w:start w:val="1"/>
      <w:numFmt w:val="decimal"/>
      <w:lvlText w:val="%7."/>
      <w:lvlJc w:val="left"/>
      <w:pPr>
        <w:tabs>
          <w:tab w:val="num" w:pos="2880"/>
        </w:tabs>
        <w:ind w:left="2880" w:hanging="360"/>
      </w:pPr>
      <w:rPr>
        <w:rFonts w:ascii="Calibri" w:hAnsi="Calibri" w:cs="Symbol"/>
      </w:rPr>
    </w:lvl>
    <w:lvl w:ilvl="7">
      <w:start w:val="1"/>
      <w:numFmt w:val="decimal"/>
      <w:lvlText w:val="%8."/>
      <w:lvlJc w:val="left"/>
      <w:pPr>
        <w:tabs>
          <w:tab w:val="num" w:pos="3240"/>
        </w:tabs>
        <w:ind w:left="3240" w:hanging="360"/>
      </w:pPr>
      <w:rPr>
        <w:rFonts w:cs="OpenSymbol"/>
      </w:rPr>
    </w:lvl>
    <w:lvl w:ilvl="8">
      <w:start w:val="1"/>
      <w:numFmt w:val="decimal"/>
      <w:lvlText w:val="%9."/>
      <w:lvlJc w:val="left"/>
      <w:pPr>
        <w:tabs>
          <w:tab w:val="num" w:pos="3600"/>
        </w:tabs>
        <w:ind w:left="3600" w:hanging="360"/>
      </w:pPr>
      <w:rPr>
        <w:rFonts w:cs="OpenSymbol"/>
      </w:rPr>
    </w:lvl>
  </w:abstractNum>
  <w:abstractNum w:abstractNumId="25" w15:restartNumberingAfterBreak="0">
    <w:nsid w:val="72D23CAB"/>
    <w:multiLevelType w:val="multilevel"/>
    <w:tmpl w:val="5E986D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731464401">
    <w:abstractNumId w:val="18"/>
  </w:num>
  <w:num w:numId="2" w16cid:durableId="2029679567">
    <w:abstractNumId w:val="17"/>
  </w:num>
  <w:num w:numId="3" w16cid:durableId="211502589">
    <w:abstractNumId w:val="14"/>
  </w:num>
  <w:num w:numId="4" w16cid:durableId="670640371">
    <w:abstractNumId w:val="23"/>
  </w:num>
  <w:num w:numId="5" w16cid:durableId="162478062">
    <w:abstractNumId w:val="6"/>
  </w:num>
  <w:num w:numId="6" w16cid:durableId="514198814">
    <w:abstractNumId w:val="13"/>
  </w:num>
  <w:num w:numId="7" w16cid:durableId="732118655">
    <w:abstractNumId w:val="3"/>
  </w:num>
  <w:num w:numId="8" w16cid:durableId="741865">
    <w:abstractNumId w:val="12"/>
  </w:num>
  <w:num w:numId="9" w16cid:durableId="30350478">
    <w:abstractNumId w:val="1"/>
  </w:num>
  <w:num w:numId="10" w16cid:durableId="746657753">
    <w:abstractNumId w:val="16"/>
  </w:num>
  <w:num w:numId="11" w16cid:durableId="999427938">
    <w:abstractNumId w:val="11"/>
  </w:num>
  <w:num w:numId="12" w16cid:durableId="841312644">
    <w:abstractNumId w:val="2"/>
  </w:num>
  <w:num w:numId="13" w16cid:durableId="1043210807">
    <w:abstractNumId w:val="8"/>
  </w:num>
  <w:num w:numId="14" w16cid:durableId="1632515766">
    <w:abstractNumId w:val="0"/>
  </w:num>
  <w:num w:numId="15" w16cid:durableId="1253469504">
    <w:abstractNumId w:val="15"/>
  </w:num>
  <w:num w:numId="16" w16cid:durableId="1990018855">
    <w:abstractNumId w:val="25"/>
  </w:num>
  <w:num w:numId="17" w16cid:durableId="1286043706">
    <w:abstractNumId w:val="4"/>
  </w:num>
  <w:num w:numId="18" w16cid:durableId="38674605">
    <w:abstractNumId w:val="7"/>
  </w:num>
  <w:num w:numId="19" w16cid:durableId="288630202">
    <w:abstractNumId w:val="5"/>
  </w:num>
  <w:num w:numId="20" w16cid:durableId="324482263">
    <w:abstractNumId w:val="10"/>
  </w:num>
  <w:num w:numId="21" w16cid:durableId="1479808240">
    <w:abstractNumId w:val="20"/>
  </w:num>
  <w:num w:numId="22" w16cid:durableId="1868713587">
    <w:abstractNumId w:val="22"/>
  </w:num>
  <w:num w:numId="23" w16cid:durableId="1964114728">
    <w:abstractNumId w:val="24"/>
  </w:num>
  <w:num w:numId="24" w16cid:durableId="1197809320">
    <w:abstractNumId w:val="19"/>
  </w:num>
  <w:num w:numId="25" w16cid:durableId="230046761">
    <w:abstractNumId w:val="6"/>
    <w:lvlOverride w:ilvl="0">
      <w:startOverride w:val="1"/>
      <w:lvl w:ilvl="0">
        <w:start w:val="1"/>
        <w:numFmt w:val="bullet"/>
        <w:lvlText w:val=""/>
        <w:lvlJc w:val="left"/>
        <w:pPr>
          <w:tabs>
            <w:tab w:val="num" w:pos="720"/>
          </w:tabs>
          <w:ind w:left="720" w:hanging="283"/>
        </w:pPr>
        <w:rPr>
          <w:rFonts w:ascii="Symbol" w:hAnsi="Symbol" w:cs="Symbol" w:hint="default"/>
        </w:rPr>
      </w:lvl>
    </w:lvlOverride>
    <w:lvlOverride w:ilvl="1">
      <w:startOverride w:val="1"/>
      <w:lvl w:ilvl="1">
        <w:start w:val="1"/>
        <w:numFmt w:val="decimal"/>
        <w:lvlText w:val="%2."/>
        <w:lvlJc w:val="left"/>
        <w:pPr>
          <w:tabs>
            <w:tab w:val="num" w:pos="1080"/>
          </w:tabs>
          <w:ind w:left="1080" w:hanging="360"/>
        </w:pPr>
        <w:rPr>
          <w:rFonts w:cs="OpenSymbol"/>
        </w:rPr>
      </w:lvl>
    </w:lvlOverride>
    <w:lvlOverride w:ilvl="2">
      <w:startOverride w:val="1"/>
      <w:lvl w:ilvl="2">
        <w:start w:val="1"/>
        <w:numFmt w:val="decimal"/>
        <w:lvlText w:val="%3."/>
        <w:lvlJc w:val="left"/>
        <w:pPr>
          <w:tabs>
            <w:tab w:val="num" w:pos="1440"/>
          </w:tabs>
          <w:ind w:left="1440" w:hanging="360"/>
        </w:pPr>
        <w:rPr>
          <w:rFonts w:cs="OpenSymbol"/>
        </w:rPr>
      </w:lvl>
    </w:lvlOverride>
    <w:lvlOverride w:ilvl="3">
      <w:startOverride w:val="1"/>
      <w:lvl w:ilvl="3">
        <w:start w:val="1"/>
        <w:numFmt w:val="decimal"/>
        <w:lvlText w:val="%4."/>
        <w:lvlJc w:val="left"/>
        <w:pPr>
          <w:tabs>
            <w:tab w:val="num" w:pos="1800"/>
          </w:tabs>
          <w:ind w:left="1800" w:hanging="360"/>
        </w:pPr>
        <w:rPr>
          <w:rFonts w:ascii="Calibri" w:hAnsi="Calibri" w:cs="Symbol"/>
        </w:rPr>
      </w:lvl>
    </w:lvlOverride>
    <w:lvlOverride w:ilvl="4">
      <w:startOverride w:val="1"/>
      <w:lvl w:ilvl="4">
        <w:start w:val="1"/>
        <w:numFmt w:val="decimal"/>
        <w:lvlText w:val="%5."/>
        <w:lvlJc w:val="left"/>
        <w:pPr>
          <w:tabs>
            <w:tab w:val="num" w:pos="2160"/>
          </w:tabs>
          <w:ind w:left="2160" w:hanging="360"/>
        </w:pPr>
        <w:rPr>
          <w:rFonts w:cs="OpenSymbol"/>
        </w:rPr>
      </w:lvl>
    </w:lvlOverride>
    <w:lvlOverride w:ilvl="5">
      <w:startOverride w:val="1"/>
      <w:lvl w:ilvl="5">
        <w:start w:val="1"/>
        <w:numFmt w:val="decimal"/>
        <w:lvlText w:val="%6."/>
        <w:lvlJc w:val="left"/>
        <w:pPr>
          <w:tabs>
            <w:tab w:val="num" w:pos="2520"/>
          </w:tabs>
          <w:ind w:left="2520" w:hanging="360"/>
        </w:pPr>
        <w:rPr>
          <w:rFonts w:cs="OpenSymbol"/>
        </w:rPr>
      </w:lvl>
    </w:lvlOverride>
    <w:lvlOverride w:ilvl="6">
      <w:startOverride w:val="1"/>
      <w:lvl w:ilvl="6">
        <w:start w:val="1"/>
        <w:numFmt w:val="decimal"/>
        <w:lvlText w:val="%7."/>
        <w:lvlJc w:val="left"/>
        <w:pPr>
          <w:tabs>
            <w:tab w:val="num" w:pos="2880"/>
          </w:tabs>
          <w:ind w:left="2880" w:hanging="360"/>
        </w:pPr>
        <w:rPr>
          <w:rFonts w:ascii="Calibri" w:hAnsi="Calibri" w:cs="Symbol"/>
        </w:rPr>
      </w:lvl>
    </w:lvlOverride>
    <w:lvlOverride w:ilvl="7">
      <w:startOverride w:val="1"/>
      <w:lvl w:ilvl="7">
        <w:start w:val="1"/>
        <w:numFmt w:val="decimal"/>
        <w:lvlText w:val="%8."/>
        <w:lvlJc w:val="left"/>
        <w:pPr>
          <w:tabs>
            <w:tab w:val="num" w:pos="3240"/>
          </w:tabs>
          <w:ind w:left="3240" w:hanging="360"/>
        </w:pPr>
        <w:rPr>
          <w:rFonts w:cs="OpenSymbol"/>
        </w:rPr>
      </w:lvl>
    </w:lvlOverride>
    <w:lvlOverride w:ilvl="8">
      <w:startOverride w:val="1"/>
      <w:lvl w:ilvl="8">
        <w:start w:val="1"/>
        <w:numFmt w:val="decimal"/>
        <w:lvlText w:val="%9."/>
        <w:lvlJc w:val="left"/>
        <w:pPr>
          <w:tabs>
            <w:tab w:val="num" w:pos="3600"/>
          </w:tabs>
          <w:ind w:left="3600" w:hanging="360"/>
        </w:pPr>
        <w:rPr>
          <w:rFonts w:cs="OpenSymbol"/>
        </w:rPr>
      </w:lvl>
    </w:lvlOverride>
  </w:num>
  <w:num w:numId="26" w16cid:durableId="937714075">
    <w:abstractNumId w:val="6"/>
    <w:lvlOverride w:ilvl="0">
      <w:startOverride w:val="1"/>
      <w:lvl w:ilvl="0">
        <w:start w:val="1"/>
        <w:numFmt w:val="bullet"/>
        <w:lvlText w:val=""/>
        <w:lvlJc w:val="left"/>
        <w:pPr>
          <w:tabs>
            <w:tab w:val="num" w:pos="720"/>
          </w:tabs>
          <w:ind w:left="720" w:hanging="283"/>
        </w:pPr>
        <w:rPr>
          <w:rFonts w:ascii="Symbol" w:hAnsi="Symbol" w:cs="Symbol" w:hint="default"/>
        </w:rPr>
      </w:lvl>
    </w:lvlOverride>
    <w:lvlOverride w:ilvl="1">
      <w:startOverride w:val="1"/>
      <w:lvl w:ilvl="1">
        <w:start w:val="1"/>
        <w:numFmt w:val="decimal"/>
        <w:lvlText w:val="%2."/>
        <w:lvlJc w:val="left"/>
        <w:pPr>
          <w:tabs>
            <w:tab w:val="num" w:pos="1080"/>
          </w:tabs>
          <w:ind w:left="1080" w:hanging="360"/>
        </w:pPr>
        <w:rPr>
          <w:rFonts w:cs="OpenSymbol"/>
        </w:rPr>
      </w:lvl>
    </w:lvlOverride>
    <w:lvlOverride w:ilvl="2">
      <w:startOverride w:val="1"/>
      <w:lvl w:ilvl="2">
        <w:start w:val="1"/>
        <w:numFmt w:val="decimal"/>
        <w:lvlText w:val="%3."/>
        <w:lvlJc w:val="left"/>
        <w:pPr>
          <w:tabs>
            <w:tab w:val="num" w:pos="1440"/>
          </w:tabs>
          <w:ind w:left="1440" w:hanging="360"/>
        </w:pPr>
        <w:rPr>
          <w:rFonts w:cs="OpenSymbol"/>
        </w:rPr>
      </w:lvl>
    </w:lvlOverride>
    <w:lvlOverride w:ilvl="3">
      <w:startOverride w:val="1"/>
      <w:lvl w:ilvl="3">
        <w:start w:val="1"/>
        <w:numFmt w:val="decimal"/>
        <w:lvlText w:val="%4."/>
        <w:lvlJc w:val="left"/>
        <w:pPr>
          <w:tabs>
            <w:tab w:val="num" w:pos="1800"/>
          </w:tabs>
          <w:ind w:left="1800" w:hanging="360"/>
        </w:pPr>
        <w:rPr>
          <w:rFonts w:ascii="Calibri" w:hAnsi="Calibri" w:cs="Symbol"/>
        </w:rPr>
      </w:lvl>
    </w:lvlOverride>
    <w:lvlOverride w:ilvl="4">
      <w:startOverride w:val="1"/>
      <w:lvl w:ilvl="4">
        <w:start w:val="1"/>
        <w:numFmt w:val="decimal"/>
        <w:lvlText w:val="%5."/>
        <w:lvlJc w:val="left"/>
        <w:pPr>
          <w:tabs>
            <w:tab w:val="num" w:pos="2160"/>
          </w:tabs>
          <w:ind w:left="2160" w:hanging="360"/>
        </w:pPr>
        <w:rPr>
          <w:rFonts w:cs="OpenSymbol"/>
        </w:rPr>
      </w:lvl>
    </w:lvlOverride>
    <w:lvlOverride w:ilvl="5">
      <w:startOverride w:val="1"/>
      <w:lvl w:ilvl="5">
        <w:start w:val="1"/>
        <w:numFmt w:val="decimal"/>
        <w:lvlText w:val="%6."/>
        <w:lvlJc w:val="left"/>
        <w:pPr>
          <w:tabs>
            <w:tab w:val="num" w:pos="2520"/>
          </w:tabs>
          <w:ind w:left="2520" w:hanging="360"/>
        </w:pPr>
        <w:rPr>
          <w:rFonts w:cs="OpenSymbol"/>
        </w:rPr>
      </w:lvl>
    </w:lvlOverride>
    <w:lvlOverride w:ilvl="6">
      <w:startOverride w:val="1"/>
      <w:lvl w:ilvl="6">
        <w:start w:val="1"/>
        <w:numFmt w:val="decimal"/>
        <w:lvlText w:val="%7."/>
        <w:lvlJc w:val="left"/>
        <w:pPr>
          <w:tabs>
            <w:tab w:val="num" w:pos="2880"/>
          </w:tabs>
          <w:ind w:left="2880" w:hanging="360"/>
        </w:pPr>
        <w:rPr>
          <w:rFonts w:ascii="Calibri" w:hAnsi="Calibri" w:cs="Symbol"/>
        </w:rPr>
      </w:lvl>
    </w:lvlOverride>
    <w:lvlOverride w:ilvl="7">
      <w:startOverride w:val="1"/>
      <w:lvl w:ilvl="7">
        <w:start w:val="1"/>
        <w:numFmt w:val="decimal"/>
        <w:lvlText w:val="%8."/>
        <w:lvlJc w:val="left"/>
        <w:pPr>
          <w:tabs>
            <w:tab w:val="num" w:pos="3240"/>
          </w:tabs>
          <w:ind w:left="3240" w:hanging="360"/>
        </w:pPr>
        <w:rPr>
          <w:rFonts w:cs="OpenSymbol"/>
        </w:rPr>
      </w:lvl>
    </w:lvlOverride>
    <w:lvlOverride w:ilvl="8">
      <w:startOverride w:val="1"/>
      <w:lvl w:ilvl="8">
        <w:start w:val="1"/>
        <w:numFmt w:val="decimal"/>
        <w:lvlText w:val="%9."/>
        <w:lvlJc w:val="left"/>
        <w:pPr>
          <w:tabs>
            <w:tab w:val="num" w:pos="3600"/>
          </w:tabs>
          <w:ind w:left="3600" w:hanging="360"/>
        </w:pPr>
        <w:rPr>
          <w:rFonts w:cs="OpenSymbol"/>
        </w:rPr>
      </w:lvl>
    </w:lvlOverride>
  </w:num>
  <w:num w:numId="27" w16cid:durableId="552041859">
    <w:abstractNumId w:val="6"/>
    <w:lvlOverride w:ilvl="0">
      <w:startOverride w:val="1"/>
      <w:lvl w:ilvl="0">
        <w:start w:val="1"/>
        <w:numFmt w:val="bullet"/>
        <w:lvlText w:val=""/>
        <w:lvlJc w:val="left"/>
        <w:pPr>
          <w:tabs>
            <w:tab w:val="num" w:pos="720"/>
          </w:tabs>
          <w:ind w:left="720" w:hanging="283"/>
        </w:pPr>
        <w:rPr>
          <w:rFonts w:ascii="Symbol" w:hAnsi="Symbol" w:cs="Symbol" w:hint="default"/>
        </w:rPr>
      </w:lvl>
    </w:lvlOverride>
    <w:lvlOverride w:ilvl="1">
      <w:startOverride w:val="1"/>
      <w:lvl w:ilvl="1">
        <w:start w:val="1"/>
        <w:numFmt w:val="decimal"/>
        <w:lvlText w:val="%2."/>
        <w:lvlJc w:val="left"/>
        <w:pPr>
          <w:tabs>
            <w:tab w:val="num" w:pos="1080"/>
          </w:tabs>
          <w:ind w:left="1080" w:hanging="360"/>
        </w:pPr>
        <w:rPr>
          <w:rFonts w:cs="OpenSymbol"/>
        </w:rPr>
      </w:lvl>
    </w:lvlOverride>
    <w:lvlOverride w:ilvl="2">
      <w:startOverride w:val="1"/>
      <w:lvl w:ilvl="2">
        <w:start w:val="1"/>
        <w:numFmt w:val="decimal"/>
        <w:lvlText w:val="%3."/>
        <w:lvlJc w:val="left"/>
        <w:pPr>
          <w:tabs>
            <w:tab w:val="num" w:pos="1440"/>
          </w:tabs>
          <w:ind w:left="1440" w:hanging="360"/>
        </w:pPr>
        <w:rPr>
          <w:rFonts w:cs="OpenSymbol"/>
        </w:rPr>
      </w:lvl>
    </w:lvlOverride>
    <w:lvlOverride w:ilvl="3">
      <w:startOverride w:val="1"/>
      <w:lvl w:ilvl="3">
        <w:start w:val="1"/>
        <w:numFmt w:val="decimal"/>
        <w:lvlText w:val="%4."/>
        <w:lvlJc w:val="left"/>
        <w:pPr>
          <w:tabs>
            <w:tab w:val="num" w:pos="1800"/>
          </w:tabs>
          <w:ind w:left="1800" w:hanging="360"/>
        </w:pPr>
        <w:rPr>
          <w:rFonts w:ascii="Calibri" w:hAnsi="Calibri" w:cs="Symbol"/>
        </w:rPr>
      </w:lvl>
    </w:lvlOverride>
    <w:lvlOverride w:ilvl="4">
      <w:startOverride w:val="1"/>
      <w:lvl w:ilvl="4">
        <w:start w:val="1"/>
        <w:numFmt w:val="decimal"/>
        <w:lvlText w:val="%5."/>
        <w:lvlJc w:val="left"/>
        <w:pPr>
          <w:tabs>
            <w:tab w:val="num" w:pos="2160"/>
          </w:tabs>
          <w:ind w:left="2160" w:hanging="360"/>
        </w:pPr>
        <w:rPr>
          <w:rFonts w:cs="OpenSymbol"/>
        </w:rPr>
      </w:lvl>
    </w:lvlOverride>
    <w:lvlOverride w:ilvl="5">
      <w:startOverride w:val="1"/>
      <w:lvl w:ilvl="5">
        <w:start w:val="1"/>
        <w:numFmt w:val="decimal"/>
        <w:lvlText w:val="%6."/>
        <w:lvlJc w:val="left"/>
        <w:pPr>
          <w:tabs>
            <w:tab w:val="num" w:pos="2520"/>
          </w:tabs>
          <w:ind w:left="2520" w:hanging="360"/>
        </w:pPr>
        <w:rPr>
          <w:rFonts w:cs="OpenSymbol"/>
        </w:rPr>
      </w:lvl>
    </w:lvlOverride>
    <w:lvlOverride w:ilvl="6">
      <w:startOverride w:val="1"/>
      <w:lvl w:ilvl="6">
        <w:start w:val="1"/>
        <w:numFmt w:val="decimal"/>
        <w:lvlText w:val="%7."/>
        <w:lvlJc w:val="left"/>
        <w:pPr>
          <w:tabs>
            <w:tab w:val="num" w:pos="2880"/>
          </w:tabs>
          <w:ind w:left="2880" w:hanging="360"/>
        </w:pPr>
        <w:rPr>
          <w:rFonts w:ascii="Calibri" w:hAnsi="Calibri" w:cs="Symbol"/>
        </w:rPr>
      </w:lvl>
    </w:lvlOverride>
    <w:lvlOverride w:ilvl="7">
      <w:startOverride w:val="1"/>
      <w:lvl w:ilvl="7">
        <w:start w:val="1"/>
        <w:numFmt w:val="decimal"/>
        <w:lvlText w:val="%8."/>
        <w:lvlJc w:val="left"/>
        <w:pPr>
          <w:tabs>
            <w:tab w:val="num" w:pos="3240"/>
          </w:tabs>
          <w:ind w:left="3240" w:hanging="360"/>
        </w:pPr>
        <w:rPr>
          <w:rFonts w:cs="OpenSymbol"/>
        </w:rPr>
      </w:lvl>
    </w:lvlOverride>
    <w:lvlOverride w:ilvl="8">
      <w:startOverride w:val="1"/>
      <w:lvl w:ilvl="8">
        <w:start w:val="1"/>
        <w:numFmt w:val="decimal"/>
        <w:lvlText w:val="%9."/>
        <w:lvlJc w:val="left"/>
        <w:pPr>
          <w:tabs>
            <w:tab w:val="num" w:pos="3600"/>
          </w:tabs>
          <w:ind w:left="3600" w:hanging="360"/>
        </w:pPr>
        <w:rPr>
          <w:rFonts w:cs="OpenSymbol"/>
        </w:rPr>
      </w:lvl>
    </w:lvlOverride>
  </w:num>
  <w:num w:numId="28" w16cid:durableId="240722238">
    <w:abstractNumId w:val="6"/>
    <w:lvlOverride w:ilvl="0">
      <w:startOverride w:val="1"/>
      <w:lvl w:ilvl="0">
        <w:start w:val="1"/>
        <w:numFmt w:val="bullet"/>
        <w:lvlText w:val=""/>
        <w:lvlJc w:val="left"/>
        <w:pPr>
          <w:tabs>
            <w:tab w:val="num" w:pos="720"/>
          </w:tabs>
          <w:ind w:left="720" w:hanging="283"/>
        </w:pPr>
        <w:rPr>
          <w:rFonts w:ascii="Symbol" w:hAnsi="Symbol" w:cs="Symbol" w:hint="default"/>
        </w:rPr>
      </w:lvl>
    </w:lvlOverride>
    <w:lvlOverride w:ilvl="1">
      <w:startOverride w:val="1"/>
      <w:lvl w:ilvl="1">
        <w:start w:val="1"/>
        <w:numFmt w:val="decimal"/>
        <w:lvlText w:val="%2."/>
        <w:lvlJc w:val="left"/>
        <w:pPr>
          <w:tabs>
            <w:tab w:val="num" w:pos="1080"/>
          </w:tabs>
          <w:ind w:left="1080" w:hanging="360"/>
        </w:pPr>
        <w:rPr>
          <w:rFonts w:cs="OpenSymbol"/>
        </w:rPr>
      </w:lvl>
    </w:lvlOverride>
    <w:lvlOverride w:ilvl="2">
      <w:startOverride w:val="1"/>
      <w:lvl w:ilvl="2">
        <w:start w:val="1"/>
        <w:numFmt w:val="decimal"/>
        <w:lvlText w:val="%3."/>
        <w:lvlJc w:val="left"/>
        <w:pPr>
          <w:tabs>
            <w:tab w:val="num" w:pos="1440"/>
          </w:tabs>
          <w:ind w:left="1440" w:hanging="360"/>
        </w:pPr>
        <w:rPr>
          <w:rFonts w:cs="OpenSymbol"/>
        </w:rPr>
      </w:lvl>
    </w:lvlOverride>
    <w:lvlOverride w:ilvl="3">
      <w:startOverride w:val="1"/>
      <w:lvl w:ilvl="3">
        <w:start w:val="1"/>
        <w:numFmt w:val="decimal"/>
        <w:lvlText w:val="%4."/>
        <w:lvlJc w:val="left"/>
        <w:pPr>
          <w:tabs>
            <w:tab w:val="num" w:pos="1800"/>
          </w:tabs>
          <w:ind w:left="1800" w:hanging="360"/>
        </w:pPr>
        <w:rPr>
          <w:rFonts w:ascii="Calibri" w:hAnsi="Calibri" w:cs="Symbol"/>
        </w:rPr>
      </w:lvl>
    </w:lvlOverride>
    <w:lvlOverride w:ilvl="4">
      <w:startOverride w:val="1"/>
      <w:lvl w:ilvl="4">
        <w:start w:val="1"/>
        <w:numFmt w:val="decimal"/>
        <w:lvlText w:val="%5."/>
        <w:lvlJc w:val="left"/>
        <w:pPr>
          <w:tabs>
            <w:tab w:val="num" w:pos="2160"/>
          </w:tabs>
          <w:ind w:left="2160" w:hanging="360"/>
        </w:pPr>
        <w:rPr>
          <w:rFonts w:cs="OpenSymbol"/>
        </w:rPr>
      </w:lvl>
    </w:lvlOverride>
    <w:lvlOverride w:ilvl="5">
      <w:startOverride w:val="1"/>
      <w:lvl w:ilvl="5">
        <w:start w:val="1"/>
        <w:numFmt w:val="decimal"/>
        <w:lvlText w:val="%6."/>
        <w:lvlJc w:val="left"/>
        <w:pPr>
          <w:tabs>
            <w:tab w:val="num" w:pos="2520"/>
          </w:tabs>
          <w:ind w:left="2520" w:hanging="360"/>
        </w:pPr>
        <w:rPr>
          <w:rFonts w:cs="OpenSymbol"/>
        </w:rPr>
      </w:lvl>
    </w:lvlOverride>
    <w:lvlOverride w:ilvl="6">
      <w:startOverride w:val="1"/>
      <w:lvl w:ilvl="6">
        <w:start w:val="1"/>
        <w:numFmt w:val="decimal"/>
        <w:lvlText w:val="%7."/>
        <w:lvlJc w:val="left"/>
        <w:pPr>
          <w:tabs>
            <w:tab w:val="num" w:pos="2880"/>
          </w:tabs>
          <w:ind w:left="2880" w:hanging="360"/>
        </w:pPr>
        <w:rPr>
          <w:rFonts w:ascii="Calibri" w:hAnsi="Calibri" w:cs="Symbol"/>
        </w:rPr>
      </w:lvl>
    </w:lvlOverride>
    <w:lvlOverride w:ilvl="7">
      <w:startOverride w:val="1"/>
      <w:lvl w:ilvl="7">
        <w:start w:val="1"/>
        <w:numFmt w:val="decimal"/>
        <w:lvlText w:val="%8."/>
        <w:lvlJc w:val="left"/>
        <w:pPr>
          <w:tabs>
            <w:tab w:val="num" w:pos="3240"/>
          </w:tabs>
          <w:ind w:left="3240" w:hanging="360"/>
        </w:pPr>
        <w:rPr>
          <w:rFonts w:cs="OpenSymbol"/>
        </w:rPr>
      </w:lvl>
    </w:lvlOverride>
    <w:lvlOverride w:ilvl="8">
      <w:startOverride w:val="1"/>
      <w:lvl w:ilvl="8">
        <w:start w:val="1"/>
        <w:numFmt w:val="decimal"/>
        <w:lvlText w:val="%9."/>
        <w:lvlJc w:val="left"/>
        <w:pPr>
          <w:tabs>
            <w:tab w:val="num" w:pos="3600"/>
          </w:tabs>
          <w:ind w:left="3600" w:hanging="360"/>
        </w:pPr>
        <w:rPr>
          <w:rFonts w:cs="OpenSymbol"/>
        </w:rPr>
      </w:lvl>
    </w:lvlOverride>
  </w:num>
  <w:num w:numId="29" w16cid:durableId="28380875">
    <w:abstractNumId w:val="6"/>
    <w:lvlOverride w:ilvl="0">
      <w:startOverride w:val="1"/>
      <w:lvl w:ilvl="0">
        <w:start w:val="1"/>
        <w:numFmt w:val="bullet"/>
        <w:lvlText w:val=""/>
        <w:lvlJc w:val="left"/>
        <w:pPr>
          <w:tabs>
            <w:tab w:val="num" w:pos="720"/>
          </w:tabs>
          <w:ind w:left="720" w:hanging="283"/>
        </w:pPr>
        <w:rPr>
          <w:rFonts w:ascii="Symbol" w:hAnsi="Symbol" w:cs="Symbol" w:hint="default"/>
        </w:rPr>
      </w:lvl>
    </w:lvlOverride>
    <w:lvlOverride w:ilvl="1">
      <w:startOverride w:val="1"/>
      <w:lvl w:ilvl="1">
        <w:start w:val="1"/>
        <w:numFmt w:val="decimal"/>
        <w:lvlText w:val="%2."/>
        <w:lvlJc w:val="left"/>
        <w:pPr>
          <w:tabs>
            <w:tab w:val="num" w:pos="1080"/>
          </w:tabs>
          <w:ind w:left="1080" w:hanging="360"/>
        </w:pPr>
        <w:rPr>
          <w:rFonts w:cs="OpenSymbol"/>
        </w:rPr>
      </w:lvl>
    </w:lvlOverride>
    <w:lvlOverride w:ilvl="2">
      <w:startOverride w:val="1"/>
      <w:lvl w:ilvl="2">
        <w:start w:val="1"/>
        <w:numFmt w:val="decimal"/>
        <w:lvlText w:val="%3."/>
        <w:lvlJc w:val="left"/>
        <w:pPr>
          <w:tabs>
            <w:tab w:val="num" w:pos="1440"/>
          </w:tabs>
          <w:ind w:left="1440" w:hanging="360"/>
        </w:pPr>
        <w:rPr>
          <w:rFonts w:cs="OpenSymbol"/>
        </w:rPr>
      </w:lvl>
    </w:lvlOverride>
    <w:lvlOverride w:ilvl="3">
      <w:startOverride w:val="1"/>
      <w:lvl w:ilvl="3">
        <w:start w:val="1"/>
        <w:numFmt w:val="decimal"/>
        <w:lvlText w:val="%4."/>
        <w:lvlJc w:val="left"/>
        <w:pPr>
          <w:tabs>
            <w:tab w:val="num" w:pos="1800"/>
          </w:tabs>
          <w:ind w:left="1800" w:hanging="360"/>
        </w:pPr>
        <w:rPr>
          <w:rFonts w:ascii="Calibri" w:hAnsi="Calibri" w:cs="Symbol"/>
        </w:rPr>
      </w:lvl>
    </w:lvlOverride>
    <w:lvlOverride w:ilvl="4">
      <w:startOverride w:val="1"/>
      <w:lvl w:ilvl="4">
        <w:start w:val="1"/>
        <w:numFmt w:val="decimal"/>
        <w:lvlText w:val="%5."/>
        <w:lvlJc w:val="left"/>
        <w:pPr>
          <w:tabs>
            <w:tab w:val="num" w:pos="2160"/>
          </w:tabs>
          <w:ind w:left="2160" w:hanging="360"/>
        </w:pPr>
        <w:rPr>
          <w:rFonts w:cs="OpenSymbol"/>
        </w:rPr>
      </w:lvl>
    </w:lvlOverride>
    <w:lvlOverride w:ilvl="5">
      <w:startOverride w:val="1"/>
      <w:lvl w:ilvl="5">
        <w:start w:val="1"/>
        <w:numFmt w:val="decimal"/>
        <w:lvlText w:val="%6."/>
        <w:lvlJc w:val="left"/>
        <w:pPr>
          <w:tabs>
            <w:tab w:val="num" w:pos="2520"/>
          </w:tabs>
          <w:ind w:left="2520" w:hanging="360"/>
        </w:pPr>
        <w:rPr>
          <w:rFonts w:cs="OpenSymbol"/>
        </w:rPr>
      </w:lvl>
    </w:lvlOverride>
    <w:lvlOverride w:ilvl="6">
      <w:startOverride w:val="1"/>
      <w:lvl w:ilvl="6">
        <w:start w:val="1"/>
        <w:numFmt w:val="decimal"/>
        <w:lvlText w:val="%7."/>
        <w:lvlJc w:val="left"/>
        <w:pPr>
          <w:tabs>
            <w:tab w:val="num" w:pos="2880"/>
          </w:tabs>
          <w:ind w:left="2880" w:hanging="360"/>
        </w:pPr>
        <w:rPr>
          <w:rFonts w:ascii="Calibri" w:hAnsi="Calibri" w:cs="Symbol"/>
        </w:rPr>
      </w:lvl>
    </w:lvlOverride>
    <w:lvlOverride w:ilvl="7">
      <w:startOverride w:val="1"/>
      <w:lvl w:ilvl="7">
        <w:start w:val="1"/>
        <w:numFmt w:val="decimal"/>
        <w:lvlText w:val="%8."/>
        <w:lvlJc w:val="left"/>
        <w:pPr>
          <w:tabs>
            <w:tab w:val="num" w:pos="3240"/>
          </w:tabs>
          <w:ind w:left="3240" w:hanging="360"/>
        </w:pPr>
        <w:rPr>
          <w:rFonts w:cs="OpenSymbol"/>
        </w:rPr>
      </w:lvl>
    </w:lvlOverride>
    <w:lvlOverride w:ilvl="8">
      <w:startOverride w:val="1"/>
      <w:lvl w:ilvl="8">
        <w:start w:val="1"/>
        <w:numFmt w:val="decimal"/>
        <w:lvlText w:val="%9."/>
        <w:lvlJc w:val="left"/>
        <w:pPr>
          <w:tabs>
            <w:tab w:val="num" w:pos="3600"/>
          </w:tabs>
          <w:ind w:left="3600" w:hanging="360"/>
        </w:pPr>
        <w:rPr>
          <w:rFonts w:cs="OpenSymbol"/>
        </w:rPr>
      </w:lvl>
    </w:lvlOverride>
  </w:num>
  <w:num w:numId="30" w16cid:durableId="530998424">
    <w:abstractNumId w:val="6"/>
    <w:lvlOverride w:ilvl="0">
      <w:startOverride w:val="1"/>
      <w:lvl w:ilvl="0">
        <w:start w:val="1"/>
        <w:numFmt w:val="bullet"/>
        <w:lvlText w:val=""/>
        <w:lvlJc w:val="left"/>
        <w:pPr>
          <w:tabs>
            <w:tab w:val="num" w:pos="720"/>
          </w:tabs>
          <w:ind w:left="720" w:hanging="283"/>
        </w:pPr>
        <w:rPr>
          <w:rFonts w:ascii="Symbol" w:hAnsi="Symbol" w:cs="Symbol" w:hint="default"/>
        </w:rPr>
      </w:lvl>
    </w:lvlOverride>
    <w:lvlOverride w:ilvl="1">
      <w:startOverride w:val="1"/>
      <w:lvl w:ilvl="1">
        <w:start w:val="1"/>
        <w:numFmt w:val="decimal"/>
        <w:lvlText w:val="%2."/>
        <w:lvlJc w:val="left"/>
        <w:pPr>
          <w:tabs>
            <w:tab w:val="num" w:pos="1080"/>
          </w:tabs>
          <w:ind w:left="1080" w:hanging="360"/>
        </w:pPr>
        <w:rPr>
          <w:rFonts w:cs="OpenSymbol"/>
        </w:rPr>
      </w:lvl>
    </w:lvlOverride>
    <w:lvlOverride w:ilvl="2">
      <w:startOverride w:val="1"/>
      <w:lvl w:ilvl="2">
        <w:start w:val="1"/>
        <w:numFmt w:val="decimal"/>
        <w:lvlText w:val="%3."/>
        <w:lvlJc w:val="left"/>
        <w:pPr>
          <w:tabs>
            <w:tab w:val="num" w:pos="1440"/>
          </w:tabs>
          <w:ind w:left="1440" w:hanging="360"/>
        </w:pPr>
        <w:rPr>
          <w:rFonts w:cs="OpenSymbol"/>
        </w:rPr>
      </w:lvl>
    </w:lvlOverride>
    <w:lvlOverride w:ilvl="3">
      <w:startOverride w:val="1"/>
      <w:lvl w:ilvl="3">
        <w:start w:val="1"/>
        <w:numFmt w:val="decimal"/>
        <w:lvlText w:val="%4."/>
        <w:lvlJc w:val="left"/>
        <w:pPr>
          <w:tabs>
            <w:tab w:val="num" w:pos="1800"/>
          </w:tabs>
          <w:ind w:left="1800" w:hanging="360"/>
        </w:pPr>
        <w:rPr>
          <w:rFonts w:ascii="Calibri" w:hAnsi="Calibri" w:cs="Symbol"/>
        </w:rPr>
      </w:lvl>
    </w:lvlOverride>
    <w:lvlOverride w:ilvl="4">
      <w:startOverride w:val="1"/>
      <w:lvl w:ilvl="4">
        <w:start w:val="1"/>
        <w:numFmt w:val="decimal"/>
        <w:lvlText w:val="%5."/>
        <w:lvlJc w:val="left"/>
        <w:pPr>
          <w:tabs>
            <w:tab w:val="num" w:pos="2160"/>
          </w:tabs>
          <w:ind w:left="2160" w:hanging="360"/>
        </w:pPr>
        <w:rPr>
          <w:rFonts w:cs="OpenSymbol"/>
        </w:rPr>
      </w:lvl>
    </w:lvlOverride>
    <w:lvlOverride w:ilvl="5">
      <w:startOverride w:val="1"/>
      <w:lvl w:ilvl="5">
        <w:start w:val="1"/>
        <w:numFmt w:val="decimal"/>
        <w:lvlText w:val="%6."/>
        <w:lvlJc w:val="left"/>
        <w:pPr>
          <w:tabs>
            <w:tab w:val="num" w:pos="2520"/>
          </w:tabs>
          <w:ind w:left="2520" w:hanging="360"/>
        </w:pPr>
        <w:rPr>
          <w:rFonts w:cs="OpenSymbol"/>
        </w:rPr>
      </w:lvl>
    </w:lvlOverride>
    <w:lvlOverride w:ilvl="6">
      <w:startOverride w:val="1"/>
      <w:lvl w:ilvl="6">
        <w:start w:val="1"/>
        <w:numFmt w:val="decimal"/>
        <w:lvlText w:val="%7."/>
        <w:lvlJc w:val="left"/>
        <w:pPr>
          <w:tabs>
            <w:tab w:val="num" w:pos="2880"/>
          </w:tabs>
          <w:ind w:left="2880" w:hanging="360"/>
        </w:pPr>
        <w:rPr>
          <w:rFonts w:ascii="Calibri" w:hAnsi="Calibri" w:cs="Symbol"/>
        </w:rPr>
      </w:lvl>
    </w:lvlOverride>
    <w:lvlOverride w:ilvl="7">
      <w:startOverride w:val="1"/>
      <w:lvl w:ilvl="7">
        <w:start w:val="1"/>
        <w:numFmt w:val="decimal"/>
        <w:lvlText w:val="%8."/>
        <w:lvlJc w:val="left"/>
        <w:pPr>
          <w:tabs>
            <w:tab w:val="num" w:pos="3240"/>
          </w:tabs>
          <w:ind w:left="3240" w:hanging="360"/>
        </w:pPr>
        <w:rPr>
          <w:rFonts w:cs="OpenSymbol"/>
        </w:rPr>
      </w:lvl>
    </w:lvlOverride>
    <w:lvlOverride w:ilvl="8">
      <w:startOverride w:val="1"/>
      <w:lvl w:ilvl="8">
        <w:start w:val="1"/>
        <w:numFmt w:val="decimal"/>
        <w:lvlText w:val="%9."/>
        <w:lvlJc w:val="left"/>
        <w:pPr>
          <w:tabs>
            <w:tab w:val="num" w:pos="3600"/>
          </w:tabs>
          <w:ind w:left="3600" w:hanging="360"/>
        </w:pPr>
        <w:rPr>
          <w:rFonts w:cs="OpenSymbol"/>
        </w:rPr>
      </w:lvl>
    </w:lvlOverride>
  </w:num>
  <w:num w:numId="31" w16cid:durableId="1677875851">
    <w:abstractNumId w:val="6"/>
    <w:lvlOverride w:ilvl="0">
      <w:startOverride w:val="1"/>
      <w:lvl w:ilvl="0">
        <w:start w:val="1"/>
        <w:numFmt w:val="bullet"/>
        <w:lvlText w:val=""/>
        <w:lvlJc w:val="left"/>
        <w:pPr>
          <w:tabs>
            <w:tab w:val="num" w:pos="720"/>
          </w:tabs>
          <w:ind w:left="720" w:hanging="283"/>
        </w:pPr>
        <w:rPr>
          <w:rFonts w:ascii="Symbol" w:hAnsi="Symbol" w:cs="Symbol" w:hint="default"/>
        </w:rPr>
      </w:lvl>
    </w:lvlOverride>
    <w:lvlOverride w:ilvl="1">
      <w:startOverride w:val="1"/>
      <w:lvl w:ilvl="1">
        <w:start w:val="1"/>
        <w:numFmt w:val="decimal"/>
        <w:lvlText w:val="%2."/>
        <w:lvlJc w:val="left"/>
        <w:pPr>
          <w:tabs>
            <w:tab w:val="num" w:pos="1080"/>
          </w:tabs>
          <w:ind w:left="1080" w:hanging="360"/>
        </w:pPr>
        <w:rPr>
          <w:rFonts w:cs="OpenSymbol"/>
        </w:rPr>
      </w:lvl>
    </w:lvlOverride>
    <w:lvlOverride w:ilvl="2">
      <w:startOverride w:val="1"/>
      <w:lvl w:ilvl="2">
        <w:start w:val="1"/>
        <w:numFmt w:val="decimal"/>
        <w:lvlText w:val="%3."/>
        <w:lvlJc w:val="left"/>
        <w:pPr>
          <w:tabs>
            <w:tab w:val="num" w:pos="1440"/>
          </w:tabs>
          <w:ind w:left="1440" w:hanging="360"/>
        </w:pPr>
        <w:rPr>
          <w:rFonts w:cs="OpenSymbol"/>
        </w:rPr>
      </w:lvl>
    </w:lvlOverride>
    <w:lvlOverride w:ilvl="3">
      <w:startOverride w:val="1"/>
      <w:lvl w:ilvl="3">
        <w:start w:val="1"/>
        <w:numFmt w:val="decimal"/>
        <w:lvlText w:val="%4."/>
        <w:lvlJc w:val="left"/>
        <w:pPr>
          <w:tabs>
            <w:tab w:val="num" w:pos="1800"/>
          </w:tabs>
          <w:ind w:left="1800" w:hanging="360"/>
        </w:pPr>
        <w:rPr>
          <w:rFonts w:ascii="Calibri" w:hAnsi="Calibri" w:cs="Symbol"/>
        </w:rPr>
      </w:lvl>
    </w:lvlOverride>
    <w:lvlOverride w:ilvl="4">
      <w:startOverride w:val="1"/>
      <w:lvl w:ilvl="4">
        <w:start w:val="1"/>
        <w:numFmt w:val="decimal"/>
        <w:lvlText w:val="%5."/>
        <w:lvlJc w:val="left"/>
        <w:pPr>
          <w:tabs>
            <w:tab w:val="num" w:pos="2160"/>
          </w:tabs>
          <w:ind w:left="2160" w:hanging="360"/>
        </w:pPr>
        <w:rPr>
          <w:rFonts w:cs="OpenSymbol"/>
        </w:rPr>
      </w:lvl>
    </w:lvlOverride>
    <w:lvlOverride w:ilvl="5">
      <w:startOverride w:val="1"/>
      <w:lvl w:ilvl="5">
        <w:start w:val="1"/>
        <w:numFmt w:val="decimal"/>
        <w:lvlText w:val="%6."/>
        <w:lvlJc w:val="left"/>
        <w:pPr>
          <w:tabs>
            <w:tab w:val="num" w:pos="2520"/>
          </w:tabs>
          <w:ind w:left="2520" w:hanging="360"/>
        </w:pPr>
        <w:rPr>
          <w:rFonts w:cs="OpenSymbol"/>
        </w:rPr>
      </w:lvl>
    </w:lvlOverride>
    <w:lvlOverride w:ilvl="6">
      <w:startOverride w:val="1"/>
      <w:lvl w:ilvl="6">
        <w:start w:val="1"/>
        <w:numFmt w:val="decimal"/>
        <w:lvlText w:val="%7."/>
        <w:lvlJc w:val="left"/>
        <w:pPr>
          <w:tabs>
            <w:tab w:val="num" w:pos="2880"/>
          </w:tabs>
          <w:ind w:left="2880" w:hanging="360"/>
        </w:pPr>
        <w:rPr>
          <w:rFonts w:ascii="Calibri" w:hAnsi="Calibri" w:cs="Symbol"/>
        </w:rPr>
      </w:lvl>
    </w:lvlOverride>
    <w:lvlOverride w:ilvl="7">
      <w:startOverride w:val="1"/>
      <w:lvl w:ilvl="7">
        <w:start w:val="1"/>
        <w:numFmt w:val="decimal"/>
        <w:lvlText w:val="%8."/>
        <w:lvlJc w:val="left"/>
        <w:pPr>
          <w:tabs>
            <w:tab w:val="num" w:pos="3240"/>
          </w:tabs>
          <w:ind w:left="3240" w:hanging="360"/>
        </w:pPr>
        <w:rPr>
          <w:rFonts w:cs="OpenSymbol"/>
        </w:rPr>
      </w:lvl>
    </w:lvlOverride>
    <w:lvlOverride w:ilvl="8">
      <w:startOverride w:val="1"/>
      <w:lvl w:ilvl="8">
        <w:start w:val="1"/>
        <w:numFmt w:val="decimal"/>
        <w:lvlText w:val="%9."/>
        <w:lvlJc w:val="left"/>
        <w:pPr>
          <w:tabs>
            <w:tab w:val="num" w:pos="3600"/>
          </w:tabs>
          <w:ind w:left="3600" w:hanging="360"/>
        </w:pPr>
        <w:rPr>
          <w:rFonts w:cs="OpenSymbol"/>
        </w:rPr>
      </w:lvl>
    </w:lvlOverride>
  </w:num>
  <w:num w:numId="32" w16cid:durableId="1818261407">
    <w:abstractNumId w:val="9"/>
  </w:num>
  <w:num w:numId="33" w16cid:durableId="8796810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5FE"/>
    <w:rsid w:val="00220F6B"/>
    <w:rsid w:val="002505FE"/>
    <w:rsid w:val="00530138"/>
    <w:rsid w:val="006C3119"/>
    <w:rsid w:val="00742D8A"/>
    <w:rsid w:val="0075759C"/>
    <w:rsid w:val="007D243F"/>
    <w:rsid w:val="00B9606B"/>
    <w:rsid w:val="00C44FA6"/>
    <w:rsid w:val="00C51911"/>
    <w:rsid w:val="00E621E3"/>
    <w:rsid w:val="00EE5E90"/>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4E3E9"/>
  <w15:docId w15:val="{E8D5B865-57A3-4059-91F9-4BD76DA2C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D95"/>
    <w:pPr>
      <w:spacing w:after="160" w:line="259" w:lineRule="auto"/>
    </w:pPr>
    <w:rPr>
      <w:lang w:val="es-VE"/>
    </w:rPr>
  </w:style>
  <w:style w:type="paragraph" w:styleId="Ttulo1">
    <w:name w:val="heading 1"/>
    <w:basedOn w:val="Normal"/>
    <w:next w:val="Normal"/>
    <w:link w:val="Ttulo1Car"/>
    <w:uiPriority w:val="9"/>
    <w:qFormat/>
    <w:rsid w:val="00F20B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20B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20B2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20B2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20B2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20B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0B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0B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0B2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F20B21"/>
    <w:rPr>
      <w:rFonts w:asciiTheme="majorHAnsi" w:eastAsiaTheme="majorEastAsia" w:hAnsiTheme="majorHAnsi" w:cstheme="majorBidi"/>
      <w:color w:val="2F5496" w:themeColor="accent1" w:themeShade="BF"/>
      <w:sz w:val="40"/>
      <w:szCs w:val="40"/>
      <w:lang w:val="es-VE"/>
    </w:rPr>
  </w:style>
  <w:style w:type="character" w:customStyle="1" w:styleId="Ttulo2Car">
    <w:name w:val="Título 2 Car"/>
    <w:basedOn w:val="Fuentedeprrafopredeter"/>
    <w:link w:val="Ttulo2"/>
    <w:uiPriority w:val="9"/>
    <w:semiHidden/>
    <w:qFormat/>
    <w:rsid w:val="00F20B21"/>
    <w:rPr>
      <w:rFonts w:asciiTheme="majorHAnsi" w:eastAsiaTheme="majorEastAsia" w:hAnsiTheme="majorHAnsi" w:cstheme="majorBidi"/>
      <w:color w:val="2F5496" w:themeColor="accent1" w:themeShade="BF"/>
      <w:sz w:val="32"/>
      <w:szCs w:val="32"/>
      <w:lang w:val="es-VE"/>
    </w:rPr>
  </w:style>
  <w:style w:type="character" w:customStyle="1" w:styleId="Ttulo3Car">
    <w:name w:val="Título 3 Car"/>
    <w:basedOn w:val="Fuentedeprrafopredeter"/>
    <w:link w:val="Ttulo3"/>
    <w:uiPriority w:val="9"/>
    <w:semiHidden/>
    <w:qFormat/>
    <w:rsid w:val="00F20B21"/>
    <w:rPr>
      <w:rFonts w:eastAsiaTheme="majorEastAsia" w:cstheme="majorBidi"/>
      <w:color w:val="2F5496" w:themeColor="accent1" w:themeShade="BF"/>
      <w:sz w:val="28"/>
      <w:szCs w:val="28"/>
      <w:lang w:val="es-VE"/>
    </w:rPr>
  </w:style>
  <w:style w:type="character" w:customStyle="1" w:styleId="Ttulo4Car">
    <w:name w:val="Título 4 Car"/>
    <w:basedOn w:val="Fuentedeprrafopredeter"/>
    <w:link w:val="Ttulo4"/>
    <w:uiPriority w:val="9"/>
    <w:semiHidden/>
    <w:qFormat/>
    <w:rsid w:val="00F20B21"/>
    <w:rPr>
      <w:rFonts w:eastAsiaTheme="majorEastAsia" w:cstheme="majorBidi"/>
      <w:i/>
      <w:iCs/>
      <w:color w:val="2F5496" w:themeColor="accent1" w:themeShade="BF"/>
      <w:lang w:val="es-VE"/>
    </w:rPr>
  </w:style>
  <w:style w:type="character" w:customStyle="1" w:styleId="Ttulo5Car">
    <w:name w:val="Título 5 Car"/>
    <w:basedOn w:val="Fuentedeprrafopredeter"/>
    <w:link w:val="Ttulo5"/>
    <w:uiPriority w:val="9"/>
    <w:semiHidden/>
    <w:qFormat/>
    <w:rsid w:val="00F20B21"/>
    <w:rPr>
      <w:rFonts w:eastAsiaTheme="majorEastAsia" w:cstheme="majorBidi"/>
      <w:color w:val="2F5496" w:themeColor="accent1" w:themeShade="BF"/>
      <w:lang w:val="es-VE"/>
    </w:rPr>
  </w:style>
  <w:style w:type="character" w:customStyle="1" w:styleId="Ttulo6Car">
    <w:name w:val="Título 6 Car"/>
    <w:basedOn w:val="Fuentedeprrafopredeter"/>
    <w:link w:val="Ttulo6"/>
    <w:uiPriority w:val="9"/>
    <w:semiHidden/>
    <w:qFormat/>
    <w:rsid w:val="00F20B21"/>
    <w:rPr>
      <w:rFonts w:eastAsiaTheme="majorEastAsia" w:cstheme="majorBidi"/>
      <w:i/>
      <w:iCs/>
      <w:color w:val="595959" w:themeColor="text1" w:themeTint="A6"/>
      <w:lang w:val="es-VE"/>
    </w:rPr>
  </w:style>
  <w:style w:type="character" w:customStyle="1" w:styleId="Ttulo7Car">
    <w:name w:val="Título 7 Car"/>
    <w:basedOn w:val="Fuentedeprrafopredeter"/>
    <w:link w:val="Ttulo7"/>
    <w:uiPriority w:val="9"/>
    <w:semiHidden/>
    <w:qFormat/>
    <w:rsid w:val="00F20B21"/>
    <w:rPr>
      <w:rFonts w:eastAsiaTheme="majorEastAsia" w:cstheme="majorBidi"/>
      <w:color w:val="595959" w:themeColor="text1" w:themeTint="A6"/>
      <w:lang w:val="es-VE"/>
    </w:rPr>
  </w:style>
  <w:style w:type="character" w:customStyle="1" w:styleId="Ttulo8Car">
    <w:name w:val="Título 8 Car"/>
    <w:basedOn w:val="Fuentedeprrafopredeter"/>
    <w:link w:val="Ttulo8"/>
    <w:uiPriority w:val="9"/>
    <w:semiHidden/>
    <w:qFormat/>
    <w:rsid w:val="00F20B21"/>
    <w:rPr>
      <w:rFonts w:eastAsiaTheme="majorEastAsia" w:cstheme="majorBidi"/>
      <w:i/>
      <w:iCs/>
      <w:color w:val="272727" w:themeColor="text1" w:themeTint="D8"/>
      <w:lang w:val="es-VE"/>
    </w:rPr>
  </w:style>
  <w:style w:type="character" w:customStyle="1" w:styleId="Ttulo9Car">
    <w:name w:val="Título 9 Car"/>
    <w:basedOn w:val="Fuentedeprrafopredeter"/>
    <w:link w:val="Ttulo9"/>
    <w:uiPriority w:val="9"/>
    <w:semiHidden/>
    <w:qFormat/>
    <w:rsid w:val="00F20B21"/>
    <w:rPr>
      <w:rFonts w:eastAsiaTheme="majorEastAsia" w:cstheme="majorBidi"/>
      <w:color w:val="272727" w:themeColor="text1" w:themeTint="D8"/>
      <w:lang w:val="es-VE"/>
    </w:rPr>
  </w:style>
  <w:style w:type="character" w:customStyle="1" w:styleId="TtuloCar">
    <w:name w:val="Título Car"/>
    <w:basedOn w:val="Fuentedeprrafopredeter"/>
    <w:link w:val="Ttulo"/>
    <w:uiPriority w:val="10"/>
    <w:qFormat/>
    <w:rsid w:val="00F20B21"/>
    <w:rPr>
      <w:rFonts w:asciiTheme="majorHAnsi" w:eastAsiaTheme="majorEastAsia" w:hAnsiTheme="majorHAnsi" w:cstheme="majorBidi"/>
      <w:spacing w:val="-10"/>
      <w:kern w:val="2"/>
      <w:sz w:val="56"/>
      <w:szCs w:val="56"/>
      <w:lang w:val="es-VE"/>
    </w:rPr>
  </w:style>
  <w:style w:type="character" w:customStyle="1" w:styleId="SubttuloCar">
    <w:name w:val="Subtítulo Car"/>
    <w:basedOn w:val="Fuentedeprrafopredeter"/>
    <w:link w:val="Subttulo"/>
    <w:uiPriority w:val="11"/>
    <w:qFormat/>
    <w:rsid w:val="00F20B21"/>
    <w:rPr>
      <w:rFonts w:eastAsiaTheme="majorEastAsia" w:cstheme="majorBidi"/>
      <w:color w:val="595959" w:themeColor="text1" w:themeTint="A6"/>
      <w:spacing w:val="15"/>
      <w:sz w:val="28"/>
      <w:szCs w:val="28"/>
      <w:lang w:val="es-VE"/>
    </w:rPr>
  </w:style>
  <w:style w:type="character" w:customStyle="1" w:styleId="CitaCar">
    <w:name w:val="Cita Car"/>
    <w:basedOn w:val="Fuentedeprrafopredeter"/>
    <w:link w:val="Cita"/>
    <w:uiPriority w:val="29"/>
    <w:qFormat/>
    <w:rsid w:val="00F20B21"/>
    <w:rPr>
      <w:i/>
      <w:iCs/>
      <w:color w:val="404040" w:themeColor="text1" w:themeTint="BF"/>
      <w:lang w:val="es-VE"/>
    </w:rPr>
  </w:style>
  <w:style w:type="character" w:styleId="nfasisintenso">
    <w:name w:val="Intense Emphasis"/>
    <w:basedOn w:val="Fuentedeprrafopredeter"/>
    <w:uiPriority w:val="21"/>
    <w:qFormat/>
    <w:rsid w:val="00F20B21"/>
    <w:rPr>
      <w:i/>
      <w:iCs/>
      <w:color w:val="2F5496" w:themeColor="accent1" w:themeShade="BF"/>
    </w:rPr>
  </w:style>
  <w:style w:type="character" w:customStyle="1" w:styleId="CitadestacadaCar">
    <w:name w:val="Cita destacada Car"/>
    <w:basedOn w:val="Fuentedeprrafopredeter"/>
    <w:link w:val="Citadestacada"/>
    <w:uiPriority w:val="30"/>
    <w:qFormat/>
    <w:rsid w:val="00F20B21"/>
    <w:rPr>
      <w:i/>
      <w:iCs/>
      <w:color w:val="2F5496" w:themeColor="accent1" w:themeShade="BF"/>
      <w:lang w:val="es-VE"/>
    </w:rPr>
  </w:style>
  <w:style w:type="character" w:styleId="Referenciaintensa">
    <w:name w:val="Intense Reference"/>
    <w:basedOn w:val="Fuentedeprrafopredeter"/>
    <w:uiPriority w:val="32"/>
    <w:qFormat/>
    <w:rsid w:val="00F20B21"/>
    <w:rPr>
      <w:b/>
      <w:bCs/>
      <w:smallCaps/>
      <w:color w:val="2F5496" w:themeColor="accent1" w:themeShade="BF"/>
      <w:spacing w:val="5"/>
    </w:rPr>
  </w:style>
  <w:style w:type="character" w:customStyle="1" w:styleId="EncabezadoCar">
    <w:name w:val="Encabezado Car"/>
    <w:basedOn w:val="Fuentedeprrafopredeter"/>
    <w:link w:val="Encabezado"/>
    <w:uiPriority w:val="99"/>
    <w:qFormat/>
    <w:rsid w:val="003A2BD8"/>
    <w:rPr>
      <w:lang w:val="es-VE"/>
    </w:rPr>
  </w:style>
  <w:style w:type="character" w:customStyle="1" w:styleId="PiedepginaCar">
    <w:name w:val="Pie de página Car"/>
    <w:basedOn w:val="Fuentedeprrafopredeter"/>
    <w:link w:val="Piedepgina"/>
    <w:uiPriority w:val="99"/>
    <w:qFormat/>
    <w:rsid w:val="003A2BD8"/>
    <w:rPr>
      <w:lang w:val="es-VE"/>
    </w:rPr>
  </w:style>
  <w:style w:type="character" w:styleId="Hipervnculo">
    <w:name w:val="Hyperlink"/>
    <w:basedOn w:val="Fuentedeprrafopredeter"/>
    <w:uiPriority w:val="99"/>
    <w:unhideWhenUsed/>
    <w:rsid w:val="00CC3DCF"/>
    <w:rPr>
      <w:color w:val="0563C1" w:themeColor="hyperlink"/>
      <w:u w:val="single"/>
    </w:rPr>
  </w:style>
  <w:style w:type="character" w:styleId="Mencinsinresolver">
    <w:name w:val="Unresolved Mention"/>
    <w:basedOn w:val="Fuentedeprrafopredeter"/>
    <w:uiPriority w:val="99"/>
    <w:semiHidden/>
    <w:unhideWhenUsed/>
    <w:qFormat/>
    <w:rsid w:val="00CC3DCF"/>
    <w:rPr>
      <w:color w:val="605E5C"/>
      <w:shd w:val="clear" w:color="auto" w:fill="E1DFDD"/>
    </w:rPr>
  </w:style>
  <w:style w:type="character" w:customStyle="1" w:styleId="Bolosuser">
    <w:name w:val="Bolos (user)"/>
    <w:qFormat/>
    <w:rPr>
      <w:rFonts w:ascii="OpenSymbol" w:eastAsia="OpenSymbol" w:hAnsi="OpenSymbol" w:cs="OpenSymbol"/>
    </w:rPr>
  </w:style>
  <w:style w:type="character" w:customStyle="1" w:styleId="Smbolosdenumeracinuser">
    <w:name w:val="Símbolos de numeración (user)"/>
    <w:qFormat/>
  </w:style>
  <w:style w:type="character" w:customStyle="1" w:styleId="Textooriginaluser">
    <w:name w:val="Texto original (user)"/>
    <w:qFormat/>
    <w:rPr>
      <w:rFonts w:ascii="Liberation Mono" w:eastAsia="Liberation Mono" w:hAnsi="Liberation Mono" w:cs="Liberation Mono"/>
    </w:rPr>
  </w:style>
  <w:style w:type="paragraph" w:styleId="Ttulo">
    <w:name w:val="Title"/>
    <w:basedOn w:val="Normal"/>
    <w:next w:val="Textoindependiente"/>
    <w:link w:val="TtuloCar"/>
    <w:uiPriority w:val="10"/>
    <w:qFormat/>
    <w:rsid w:val="00F20B21"/>
    <w:pPr>
      <w:spacing w:after="8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link w:val="TextoindependienteCar"/>
    <w:pPr>
      <w:spacing w:after="140" w:line="276" w:lineRule="auto"/>
    </w:pPr>
  </w:style>
  <w:style w:type="paragraph" w:styleId="Lista">
    <w:name w:val="List"/>
    <w:basedOn w:val="Textoindependiente"/>
    <w:rPr>
      <w:rFonts w:cs="Lucida Sans"/>
    </w:rPr>
  </w:style>
  <w:style w:type="paragraph" w:styleId="Descripcin">
    <w:name w:val="caption"/>
    <w:basedOn w:val="Normal"/>
    <w:next w:val="Normal"/>
    <w:uiPriority w:val="35"/>
    <w:unhideWhenUsed/>
    <w:qFormat/>
    <w:rsid w:val="00442832"/>
    <w:pPr>
      <w:spacing w:after="200" w:line="240" w:lineRule="auto"/>
    </w:pPr>
    <w:rPr>
      <w:i/>
      <w:iCs/>
      <w:color w:val="44546A" w:themeColor="text2"/>
      <w:sz w:val="18"/>
      <w:szCs w:val="18"/>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styleId="Subttulo">
    <w:name w:val="Subtitle"/>
    <w:basedOn w:val="Normal"/>
    <w:next w:val="Normal"/>
    <w:link w:val="SubttuloCar"/>
    <w:uiPriority w:val="11"/>
    <w:qFormat/>
    <w:rsid w:val="00F20B2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0B21"/>
    <w:pPr>
      <w:spacing w:before="160"/>
      <w:jc w:val="center"/>
    </w:pPr>
    <w:rPr>
      <w:i/>
      <w:iCs/>
      <w:color w:val="404040" w:themeColor="text1" w:themeTint="BF"/>
    </w:rPr>
  </w:style>
  <w:style w:type="paragraph" w:styleId="Prrafodelista">
    <w:name w:val="List Paragraph"/>
    <w:basedOn w:val="Normal"/>
    <w:uiPriority w:val="34"/>
    <w:qFormat/>
    <w:rsid w:val="00F20B21"/>
    <w:pPr>
      <w:ind w:left="720"/>
      <w:contextualSpacing/>
    </w:pPr>
  </w:style>
  <w:style w:type="paragraph" w:styleId="Citadestacada">
    <w:name w:val="Intense Quote"/>
    <w:basedOn w:val="Normal"/>
    <w:next w:val="Normal"/>
    <w:link w:val="CitadestacadaCar"/>
    <w:uiPriority w:val="30"/>
    <w:qFormat/>
    <w:rsid w:val="00F20B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link w:val="EncabezadoCar"/>
    <w:uiPriority w:val="99"/>
    <w:unhideWhenUsed/>
    <w:rsid w:val="003A2BD8"/>
    <w:pPr>
      <w:tabs>
        <w:tab w:val="center" w:pos="4419"/>
        <w:tab w:val="right" w:pos="8838"/>
      </w:tabs>
      <w:spacing w:after="0" w:line="240" w:lineRule="auto"/>
    </w:pPr>
  </w:style>
  <w:style w:type="paragraph" w:styleId="Piedepgina">
    <w:name w:val="footer"/>
    <w:basedOn w:val="Normal"/>
    <w:link w:val="PiedepginaCar"/>
    <w:uiPriority w:val="99"/>
    <w:unhideWhenUsed/>
    <w:rsid w:val="003A2BD8"/>
    <w:pPr>
      <w:tabs>
        <w:tab w:val="center" w:pos="4419"/>
        <w:tab w:val="right" w:pos="8838"/>
      </w:tabs>
      <w:spacing w:after="0" w:line="240" w:lineRule="auto"/>
    </w:pPr>
  </w:style>
  <w:style w:type="paragraph" w:styleId="NormalWeb">
    <w:name w:val="Normal (Web)"/>
    <w:basedOn w:val="Normal"/>
    <w:uiPriority w:val="99"/>
    <w:semiHidden/>
    <w:unhideWhenUsed/>
    <w:qFormat/>
    <w:rsid w:val="003A2BD8"/>
    <w:rPr>
      <w:rFonts w:ascii="Times New Roman" w:hAnsi="Times New Roman" w:cs="Times New Roman"/>
      <w:sz w:val="24"/>
      <w:szCs w:val="24"/>
    </w:rPr>
  </w:style>
  <w:style w:type="paragraph" w:styleId="Ttulodendice">
    <w:name w:val="index heading"/>
    <w:basedOn w:val="Ttulouser"/>
  </w:style>
  <w:style w:type="paragraph" w:styleId="TtuloTDC">
    <w:name w:val="TOC Heading"/>
    <w:basedOn w:val="Ttulo1"/>
    <w:next w:val="Normal"/>
    <w:uiPriority w:val="39"/>
    <w:unhideWhenUsed/>
    <w:qFormat/>
    <w:rsid w:val="00442832"/>
    <w:pPr>
      <w:spacing w:before="240" w:after="0"/>
      <w:outlineLvl w:val="9"/>
    </w:pPr>
    <w:rPr>
      <w:kern w:val="0"/>
      <w:sz w:val="32"/>
      <w:szCs w:val="32"/>
      <w:lang w:val="es-MX" w:eastAsia="es-MX"/>
      <w14:ligatures w14:val="none"/>
    </w:rPr>
  </w:style>
  <w:style w:type="numbering" w:customStyle="1" w:styleId="Ningunalistauser">
    <w:name w:val="Ninguna lista (user)"/>
    <w:uiPriority w:val="99"/>
    <w:semiHidden/>
    <w:unhideWhenUsed/>
    <w:qFormat/>
  </w:style>
  <w:style w:type="character" w:customStyle="1" w:styleId="TextoindependienteCar">
    <w:name w:val="Texto independiente Car"/>
    <w:basedOn w:val="Fuentedeprrafopredeter"/>
    <w:link w:val="Textoindependiente"/>
    <w:rsid w:val="006C3119"/>
    <w:rPr>
      <w:lang w:val="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header" Target="header9.xml"/><Relationship Id="rId26" Type="http://schemas.openxmlformats.org/officeDocument/2006/relationships/header" Target="header16.xml"/><Relationship Id="rId3" Type="http://schemas.openxmlformats.org/officeDocument/2006/relationships/styles" Target="styles.xml"/><Relationship Id="rId21"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8.xml"/><Relationship Id="rId25" Type="http://schemas.openxmlformats.org/officeDocument/2006/relationships/header" Target="header15.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header" Target="header10.xml"/><Relationship Id="rId29" Type="http://schemas.openxmlformats.org/officeDocument/2006/relationships/hyperlink" Target="https://www.google.com/search?q=https://digitaltgn.com/como-usar-secciones-y-saltos-de-seccion-en-wor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4.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header" Target="header13.xml"/><Relationship Id="rId28" Type="http://schemas.openxmlformats.org/officeDocument/2006/relationships/header" Target="header18.xml"/><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header" Target="header12.xml"/><Relationship Id="rId27" Type="http://schemas.openxmlformats.org/officeDocument/2006/relationships/header" Target="header17.xml"/><Relationship Id="rId30" Type="http://schemas.openxmlformats.org/officeDocument/2006/relationships/header" Target="header19.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E1354-21A6-470A-82C0-482ECA876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2954</Words>
  <Characters>16250</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Luna</dc:creator>
  <dc:description/>
  <cp:lastModifiedBy>Gustavo Luna</cp:lastModifiedBy>
  <cp:revision>2</cp:revision>
  <dcterms:created xsi:type="dcterms:W3CDTF">2026-01-20T02:34:00Z</dcterms:created>
  <dcterms:modified xsi:type="dcterms:W3CDTF">2026-01-20T02:34:00Z</dcterms:modified>
  <dc:language>es-MX</dc:language>
</cp:coreProperties>
</file>