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2D1131F3" w:rsidR="00002EC8" w:rsidRPr="00D40A0F" w:rsidRDefault="00E827B4"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METODOLOGÍA DE LA INVESTIGACIÓN</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4C05896E" w:rsidR="00002EC8" w:rsidRPr="00D40A0F" w:rsidRDefault="00E827B4" w:rsidP="00593611">
      <w:pPr>
        <w:jc w:val="center"/>
        <w:rPr>
          <w:rFonts w:ascii="Times New Roman" w:hAnsi="Times New Roman" w:cs="Times New Roman"/>
          <w:bCs/>
          <w:sz w:val="26"/>
          <w:szCs w:val="26"/>
        </w:rPr>
      </w:pPr>
      <w:proofErr w:type="spellStart"/>
      <w:r>
        <w:rPr>
          <w:rFonts w:ascii="Times New Roman" w:hAnsi="Times New Roman" w:cs="Times New Roman"/>
          <w:b/>
          <w:bCs/>
          <w:sz w:val="26"/>
          <w:szCs w:val="26"/>
        </w:rPr>
        <w:t>Ensayo</w:t>
      </w:r>
      <w:proofErr w:type="spellEnd"/>
    </w:p>
    <w:p w14:paraId="2B9256C1" w14:textId="636EB578" w:rsidR="00002EC8" w:rsidRDefault="00F02CDF" w:rsidP="00F02CDF">
      <w:pPr>
        <w:jc w:val="center"/>
        <w:rPr>
          <w:rFonts w:ascii="Times New Roman" w:hAnsi="Times New Roman" w:cs="Times New Roman"/>
          <w:bCs/>
          <w:sz w:val="26"/>
          <w:szCs w:val="26"/>
          <w:lang w:val="es-VE"/>
        </w:rPr>
      </w:pPr>
      <w:r w:rsidRPr="00F02CDF">
        <w:rPr>
          <w:rFonts w:ascii="Times New Roman" w:hAnsi="Times New Roman" w:cs="Times New Roman"/>
          <w:b/>
          <w:bCs/>
          <w:sz w:val="26"/>
          <w:szCs w:val="26"/>
        </w:rPr>
        <w:t xml:space="preserve">El </w:t>
      </w:r>
      <w:proofErr w:type="spellStart"/>
      <w:r w:rsidRPr="00F02CDF">
        <w:rPr>
          <w:rFonts w:ascii="Times New Roman" w:hAnsi="Times New Roman" w:cs="Times New Roman"/>
          <w:b/>
          <w:bCs/>
          <w:sz w:val="26"/>
          <w:szCs w:val="26"/>
        </w:rPr>
        <w:t>Diseño</w:t>
      </w:r>
      <w:proofErr w:type="spellEnd"/>
      <w:r w:rsidRPr="00F02CDF">
        <w:rPr>
          <w:rFonts w:ascii="Times New Roman" w:hAnsi="Times New Roman" w:cs="Times New Roman"/>
          <w:b/>
          <w:bCs/>
          <w:sz w:val="26"/>
          <w:szCs w:val="26"/>
        </w:rPr>
        <w:t xml:space="preserve"> de </w:t>
      </w:r>
      <w:proofErr w:type="spellStart"/>
      <w:r w:rsidRPr="00F02CDF">
        <w:rPr>
          <w:rFonts w:ascii="Times New Roman" w:hAnsi="Times New Roman" w:cs="Times New Roman"/>
          <w:b/>
          <w:bCs/>
          <w:sz w:val="26"/>
          <w:szCs w:val="26"/>
        </w:rPr>
        <w:t>Investigación</w:t>
      </w:r>
      <w:proofErr w:type="spellEnd"/>
    </w:p>
    <w:p w14:paraId="3BFA8321" w14:textId="77777777" w:rsidR="00E827B4" w:rsidRDefault="00E827B4" w:rsidP="00002EC8">
      <w:pPr>
        <w:rPr>
          <w:rFonts w:ascii="Times New Roman" w:hAnsi="Times New Roman" w:cs="Times New Roman"/>
          <w:bCs/>
          <w:sz w:val="26"/>
          <w:szCs w:val="26"/>
          <w:lang w:val="es-VE"/>
        </w:rPr>
      </w:pPr>
    </w:p>
    <w:p w14:paraId="5A27C7F7" w14:textId="77777777" w:rsidR="00E827B4" w:rsidRPr="00D40A0F" w:rsidRDefault="00E827B4"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7825E23A"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892FA9">
        <w:rPr>
          <w:rFonts w:ascii="Times New Roman" w:hAnsi="Times New Roman" w:cs="Times New Roman"/>
          <w:sz w:val="26"/>
          <w:szCs w:val="26"/>
        </w:rPr>
        <w:t>Stephany Reyes</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892FA9">
        <w:rPr>
          <w:rFonts w:ascii="Times New Roman" w:hAnsi="Times New Roman" w:cs="Times New Roman"/>
          <w:sz w:val="26"/>
          <w:szCs w:val="26"/>
        </w:rPr>
        <w:t>28</w:t>
      </w:r>
      <w:r w:rsidR="00967823">
        <w:rPr>
          <w:rFonts w:ascii="Times New Roman" w:hAnsi="Times New Roman" w:cs="Times New Roman"/>
          <w:sz w:val="26"/>
          <w:szCs w:val="26"/>
        </w:rPr>
        <w:t>.</w:t>
      </w:r>
      <w:r w:rsidR="00892FA9">
        <w:rPr>
          <w:rFonts w:ascii="Times New Roman" w:hAnsi="Times New Roman" w:cs="Times New Roman"/>
          <w:sz w:val="26"/>
          <w:szCs w:val="26"/>
        </w:rPr>
        <w:t>173</w:t>
      </w:r>
      <w:r w:rsidR="00967823">
        <w:rPr>
          <w:rFonts w:ascii="Times New Roman" w:hAnsi="Times New Roman" w:cs="Times New Roman"/>
          <w:sz w:val="26"/>
          <w:szCs w:val="26"/>
        </w:rPr>
        <w:t>.</w:t>
      </w:r>
      <w:r w:rsidR="00892FA9">
        <w:rPr>
          <w:rFonts w:ascii="Times New Roman" w:hAnsi="Times New Roman" w:cs="Times New Roman"/>
          <w:sz w:val="26"/>
          <w:szCs w:val="26"/>
        </w:rPr>
        <w:t>373</w:t>
      </w:r>
    </w:p>
    <w:p w14:paraId="3373ED5C" w14:textId="5001B814" w:rsidR="00002EC8"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1F0ED1AE" w14:textId="77777777" w:rsidR="00F02CDF" w:rsidRPr="00D40A0F" w:rsidRDefault="00F02CDF" w:rsidP="00002EC8">
      <w:pPr>
        <w:rPr>
          <w:rFonts w:ascii="Times New Roman" w:hAnsi="Times New Roman" w:cs="Times New Roman"/>
          <w:bCs/>
          <w:sz w:val="26"/>
          <w:szCs w:val="26"/>
          <w:lang w:val="es-VE"/>
        </w:rPr>
      </w:pPr>
    </w:p>
    <w:p w14:paraId="0165A304" w14:textId="7C7D6B52"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F02CDF">
        <w:rPr>
          <w:rFonts w:ascii="Times New Roman" w:hAnsi="Times New Roman" w:cs="Times New Roman"/>
          <w:bCs/>
          <w:sz w:val="26"/>
          <w:szCs w:val="26"/>
          <w:lang w:val="es-VE"/>
        </w:rPr>
        <w:t>marzo</w:t>
      </w:r>
      <w:r w:rsidRPr="00D40A0F">
        <w:rPr>
          <w:rFonts w:ascii="Times New Roman" w:hAnsi="Times New Roman" w:cs="Times New Roman"/>
          <w:bCs/>
          <w:sz w:val="26"/>
          <w:szCs w:val="26"/>
          <w:lang w:val="es-VE"/>
        </w:rPr>
        <w:t xml:space="preserve"> de 2026.</w:t>
      </w:r>
    </w:p>
    <w:p w14:paraId="6672BE96" w14:textId="77777777" w:rsidR="00F02CDF" w:rsidRDefault="00F02CDF" w:rsidP="00892FA9">
      <w:pPr>
        <w:tabs>
          <w:tab w:val="left" w:pos="1027"/>
        </w:tabs>
        <w:spacing w:line="360" w:lineRule="auto"/>
        <w:jc w:val="center"/>
        <w:rPr>
          <w:rFonts w:ascii="Times New Roman" w:hAnsi="Times New Roman" w:cs="Times New Roman"/>
          <w:b/>
          <w:bCs/>
          <w:sz w:val="24"/>
          <w:szCs w:val="24"/>
          <w:lang w:val="es-VE"/>
        </w:rPr>
      </w:pPr>
    </w:p>
    <w:p w14:paraId="1769E84A" w14:textId="5C8E9EE6" w:rsidR="00002EC8" w:rsidRPr="00892FA9" w:rsidRDefault="00593611" w:rsidP="00892FA9">
      <w:pPr>
        <w:tabs>
          <w:tab w:val="left" w:pos="1027"/>
        </w:tabs>
        <w:spacing w:line="360" w:lineRule="auto"/>
        <w:jc w:val="center"/>
        <w:rPr>
          <w:rFonts w:ascii="Times New Roman" w:hAnsi="Times New Roman" w:cs="Times New Roman"/>
          <w:b/>
          <w:bCs/>
          <w:sz w:val="24"/>
          <w:szCs w:val="24"/>
          <w:lang w:val="es-VE"/>
        </w:rPr>
      </w:pPr>
      <w:r w:rsidRPr="00892FA9">
        <w:rPr>
          <w:rFonts w:ascii="Times New Roman" w:hAnsi="Times New Roman" w:cs="Times New Roman"/>
          <w:b/>
          <w:bCs/>
          <w:sz w:val="24"/>
          <w:szCs w:val="24"/>
          <w:lang w:val="es-VE"/>
        </w:rPr>
        <w:t>INDICE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892FA9" w:rsidRDefault="004E06D4" w:rsidP="00892FA9">
          <w:pPr>
            <w:pStyle w:val="TtuloTDC"/>
            <w:spacing w:line="360" w:lineRule="auto"/>
            <w:rPr>
              <w:rFonts w:ascii="Times New Roman" w:hAnsi="Times New Roman" w:cs="Times New Roman"/>
              <w:sz w:val="24"/>
              <w:szCs w:val="24"/>
            </w:rPr>
          </w:pPr>
        </w:p>
        <w:p w14:paraId="6A15A9FA" w14:textId="54BFC392" w:rsidR="00DE0F0B" w:rsidRDefault="004E06D4">
          <w:pPr>
            <w:pStyle w:val="TDC1"/>
            <w:rPr>
              <w:rFonts w:eastAsiaTheme="minorEastAsia"/>
              <w:b w:val="0"/>
              <w:bCs w:val="0"/>
              <w:kern w:val="2"/>
              <w:sz w:val="24"/>
              <w:szCs w:val="24"/>
              <w:lang w:val="es-MX" w:eastAsia="es-MX"/>
              <w14:ligatures w14:val="standardContextual"/>
            </w:rPr>
          </w:pPr>
          <w:r w:rsidRPr="00892FA9">
            <w:rPr>
              <w:rFonts w:ascii="Times New Roman" w:hAnsi="Times New Roman" w:cs="Times New Roman"/>
              <w:sz w:val="24"/>
              <w:szCs w:val="24"/>
            </w:rPr>
            <w:fldChar w:fldCharType="begin"/>
          </w:r>
          <w:r w:rsidRPr="00892FA9">
            <w:rPr>
              <w:rFonts w:ascii="Times New Roman" w:hAnsi="Times New Roman" w:cs="Times New Roman"/>
              <w:sz w:val="24"/>
              <w:szCs w:val="24"/>
            </w:rPr>
            <w:instrText xml:space="preserve"> TOC \o "1-3" \h \z \u </w:instrText>
          </w:r>
          <w:r w:rsidRPr="00892FA9">
            <w:rPr>
              <w:rFonts w:ascii="Times New Roman" w:hAnsi="Times New Roman" w:cs="Times New Roman"/>
              <w:sz w:val="24"/>
              <w:szCs w:val="24"/>
            </w:rPr>
            <w:fldChar w:fldCharType="separate"/>
          </w:r>
          <w:hyperlink w:anchor="_Toc223713101" w:history="1">
            <w:r w:rsidR="00DE0F0B" w:rsidRPr="00A922AB">
              <w:rPr>
                <w:rStyle w:val="Hipervnculo"/>
                <w:rFonts w:cs="Times New Roman"/>
              </w:rPr>
              <w:t>RESUMEN</w:t>
            </w:r>
            <w:r w:rsidR="00DE0F0B">
              <w:rPr>
                <w:webHidden/>
              </w:rPr>
              <w:tab/>
            </w:r>
            <w:r w:rsidR="00DE0F0B">
              <w:rPr>
                <w:webHidden/>
              </w:rPr>
              <w:fldChar w:fldCharType="begin"/>
            </w:r>
            <w:r w:rsidR="00DE0F0B">
              <w:rPr>
                <w:webHidden/>
              </w:rPr>
              <w:instrText xml:space="preserve"> PAGEREF _Toc223713101 \h </w:instrText>
            </w:r>
            <w:r w:rsidR="00DE0F0B">
              <w:rPr>
                <w:webHidden/>
              </w:rPr>
            </w:r>
            <w:r w:rsidR="00DE0F0B">
              <w:rPr>
                <w:webHidden/>
              </w:rPr>
              <w:fldChar w:fldCharType="separate"/>
            </w:r>
            <w:r w:rsidR="00DE0F0B">
              <w:rPr>
                <w:webHidden/>
              </w:rPr>
              <w:t>1</w:t>
            </w:r>
            <w:r w:rsidR="00DE0F0B">
              <w:rPr>
                <w:webHidden/>
              </w:rPr>
              <w:fldChar w:fldCharType="end"/>
            </w:r>
          </w:hyperlink>
        </w:p>
        <w:p w14:paraId="5C26C372" w14:textId="3BF7537E" w:rsidR="00DE0F0B" w:rsidRDefault="00DE0F0B">
          <w:pPr>
            <w:pStyle w:val="TDC1"/>
            <w:rPr>
              <w:rFonts w:eastAsiaTheme="minorEastAsia"/>
              <w:b w:val="0"/>
              <w:bCs w:val="0"/>
              <w:kern w:val="2"/>
              <w:sz w:val="24"/>
              <w:szCs w:val="24"/>
              <w:lang w:val="es-MX" w:eastAsia="es-MX"/>
              <w14:ligatures w14:val="standardContextual"/>
            </w:rPr>
          </w:pPr>
          <w:hyperlink w:anchor="_Toc223713102" w:history="1">
            <w:r w:rsidRPr="00A922AB">
              <w:rPr>
                <w:rStyle w:val="Hipervnculo"/>
                <w:rFonts w:cs="Times New Roman"/>
              </w:rPr>
              <w:t>INTRODUCCI</w:t>
            </w:r>
            <w:r w:rsidRPr="00A922AB">
              <w:rPr>
                <w:rStyle w:val="Hipervnculo"/>
                <w:rFonts w:cs="Times New Roman"/>
                <w:lang w:val="es-MX"/>
              </w:rPr>
              <w:t>ÓN</w:t>
            </w:r>
            <w:r>
              <w:rPr>
                <w:webHidden/>
              </w:rPr>
              <w:tab/>
            </w:r>
            <w:r>
              <w:rPr>
                <w:webHidden/>
              </w:rPr>
              <w:fldChar w:fldCharType="begin"/>
            </w:r>
            <w:r>
              <w:rPr>
                <w:webHidden/>
              </w:rPr>
              <w:instrText xml:space="preserve"> PAGEREF _Toc223713102 \h </w:instrText>
            </w:r>
            <w:r>
              <w:rPr>
                <w:webHidden/>
              </w:rPr>
            </w:r>
            <w:r>
              <w:rPr>
                <w:webHidden/>
              </w:rPr>
              <w:fldChar w:fldCharType="separate"/>
            </w:r>
            <w:r>
              <w:rPr>
                <w:webHidden/>
              </w:rPr>
              <w:t>2</w:t>
            </w:r>
            <w:r>
              <w:rPr>
                <w:webHidden/>
              </w:rPr>
              <w:fldChar w:fldCharType="end"/>
            </w:r>
          </w:hyperlink>
        </w:p>
        <w:p w14:paraId="5624CE45" w14:textId="45CD73BE" w:rsidR="00DE0F0B" w:rsidRDefault="00DE0F0B">
          <w:pPr>
            <w:pStyle w:val="TDC1"/>
            <w:rPr>
              <w:rFonts w:eastAsiaTheme="minorEastAsia"/>
              <w:b w:val="0"/>
              <w:bCs w:val="0"/>
              <w:kern w:val="2"/>
              <w:sz w:val="24"/>
              <w:szCs w:val="24"/>
              <w:lang w:val="es-MX" w:eastAsia="es-MX"/>
              <w14:ligatures w14:val="standardContextual"/>
            </w:rPr>
          </w:pPr>
          <w:hyperlink w:anchor="_Toc223713103" w:history="1">
            <w:r w:rsidRPr="00A922AB">
              <w:rPr>
                <w:rStyle w:val="Hipervnculo"/>
              </w:rPr>
              <w:t>Pasos para el desarrollo de una investigación</w:t>
            </w:r>
            <w:r>
              <w:rPr>
                <w:webHidden/>
              </w:rPr>
              <w:tab/>
            </w:r>
            <w:r>
              <w:rPr>
                <w:webHidden/>
              </w:rPr>
              <w:fldChar w:fldCharType="begin"/>
            </w:r>
            <w:r>
              <w:rPr>
                <w:webHidden/>
              </w:rPr>
              <w:instrText xml:space="preserve"> PAGEREF _Toc223713103 \h </w:instrText>
            </w:r>
            <w:r>
              <w:rPr>
                <w:webHidden/>
              </w:rPr>
            </w:r>
            <w:r>
              <w:rPr>
                <w:webHidden/>
              </w:rPr>
              <w:fldChar w:fldCharType="separate"/>
            </w:r>
            <w:r>
              <w:rPr>
                <w:webHidden/>
              </w:rPr>
              <w:t>4</w:t>
            </w:r>
            <w:r>
              <w:rPr>
                <w:webHidden/>
              </w:rPr>
              <w:fldChar w:fldCharType="end"/>
            </w:r>
          </w:hyperlink>
        </w:p>
        <w:p w14:paraId="5D0A0F72" w14:textId="63B2CF0B" w:rsidR="00DE0F0B" w:rsidRDefault="00DE0F0B">
          <w:pPr>
            <w:pStyle w:val="TDC1"/>
            <w:rPr>
              <w:rFonts w:eastAsiaTheme="minorEastAsia"/>
              <w:b w:val="0"/>
              <w:bCs w:val="0"/>
              <w:kern w:val="2"/>
              <w:sz w:val="24"/>
              <w:szCs w:val="24"/>
              <w:lang w:val="es-MX" w:eastAsia="es-MX"/>
              <w14:ligatures w14:val="standardContextual"/>
            </w:rPr>
          </w:pPr>
          <w:hyperlink w:anchor="_Toc223713104" w:history="1">
            <w:r w:rsidRPr="00A922AB">
              <w:rPr>
                <w:rStyle w:val="Hipervnculo"/>
              </w:rPr>
              <w:t>Formulación del problema y objetivos</w:t>
            </w:r>
            <w:r>
              <w:rPr>
                <w:webHidden/>
              </w:rPr>
              <w:tab/>
            </w:r>
            <w:r>
              <w:rPr>
                <w:webHidden/>
              </w:rPr>
              <w:fldChar w:fldCharType="begin"/>
            </w:r>
            <w:r>
              <w:rPr>
                <w:webHidden/>
              </w:rPr>
              <w:instrText xml:space="preserve"> PAGEREF _Toc223713104 \h </w:instrText>
            </w:r>
            <w:r>
              <w:rPr>
                <w:webHidden/>
              </w:rPr>
            </w:r>
            <w:r>
              <w:rPr>
                <w:webHidden/>
              </w:rPr>
              <w:fldChar w:fldCharType="separate"/>
            </w:r>
            <w:r>
              <w:rPr>
                <w:webHidden/>
              </w:rPr>
              <w:t>5</w:t>
            </w:r>
            <w:r>
              <w:rPr>
                <w:webHidden/>
              </w:rPr>
              <w:fldChar w:fldCharType="end"/>
            </w:r>
          </w:hyperlink>
        </w:p>
        <w:p w14:paraId="65FF7535" w14:textId="539EF51A" w:rsidR="00DE0F0B" w:rsidRDefault="00DE0F0B">
          <w:pPr>
            <w:pStyle w:val="TDC1"/>
            <w:rPr>
              <w:rFonts w:eastAsiaTheme="minorEastAsia"/>
              <w:b w:val="0"/>
              <w:bCs w:val="0"/>
              <w:kern w:val="2"/>
              <w:sz w:val="24"/>
              <w:szCs w:val="24"/>
              <w:lang w:val="es-MX" w:eastAsia="es-MX"/>
              <w14:ligatures w14:val="standardContextual"/>
            </w:rPr>
          </w:pPr>
          <w:hyperlink w:anchor="_Toc223713105" w:history="1">
            <w:r w:rsidRPr="00A922AB">
              <w:rPr>
                <w:rStyle w:val="Hipervnculo"/>
              </w:rPr>
              <w:t>Investigación de Tipo Documental</w:t>
            </w:r>
            <w:r>
              <w:rPr>
                <w:webHidden/>
              </w:rPr>
              <w:tab/>
            </w:r>
            <w:r>
              <w:rPr>
                <w:webHidden/>
              </w:rPr>
              <w:fldChar w:fldCharType="begin"/>
            </w:r>
            <w:r>
              <w:rPr>
                <w:webHidden/>
              </w:rPr>
              <w:instrText xml:space="preserve"> PAGEREF _Toc223713105 \h </w:instrText>
            </w:r>
            <w:r>
              <w:rPr>
                <w:webHidden/>
              </w:rPr>
            </w:r>
            <w:r>
              <w:rPr>
                <w:webHidden/>
              </w:rPr>
              <w:fldChar w:fldCharType="separate"/>
            </w:r>
            <w:r>
              <w:rPr>
                <w:webHidden/>
              </w:rPr>
              <w:t>6</w:t>
            </w:r>
            <w:r>
              <w:rPr>
                <w:webHidden/>
              </w:rPr>
              <w:fldChar w:fldCharType="end"/>
            </w:r>
          </w:hyperlink>
        </w:p>
        <w:p w14:paraId="14406892" w14:textId="3905CFE7" w:rsidR="00DE0F0B" w:rsidRDefault="00DE0F0B">
          <w:pPr>
            <w:pStyle w:val="TDC1"/>
            <w:rPr>
              <w:rFonts w:eastAsiaTheme="minorEastAsia"/>
              <w:b w:val="0"/>
              <w:bCs w:val="0"/>
              <w:kern w:val="2"/>
              <w:sz w:val="24"/>
              <w:szCs w:val="24"/>
              <w:lang w:val="es-MX" w:eastAsia="es-MX"/>
              <w14:ligatures w14:val="standardContextual"/>
            </w:rPr>
          </w:pPr>
          <w:hyperlink w:anchor="_Toc223713106" w:history="1">
            <w:r w:rsidRPr="00A922AB">
              <w:rPr>
                <w:rStyle w:val="Hipervnculo"/>
              </w:rPr>
              <w:t>Investigación de Campo</w:t>
            </w:r>
            <w:r>
              <w:rPr>
                <w:webHidden/>
              </w:rPr>
              <w:tab/>
            </w:r>
            <w:r>
              <w:rPr>
                <w:webHidden/>
              </w:rPr>
              <w:fldChar w:fldCharType="begin"/>
            </w:r>
            <w:r>
              <w:rPr>
                <w:webHidden/>
              </w:rPr>
              <w:instrText xml:space="preserve"> PAGEREF _Toc223713106 \h </w:instrText>
            </w:r>
            <w:r>
              <w:rPr>
                <w:webHidden/>
              </w:rPr>
            </w:r>
            <w:r>
              <w:rPr>
                <w:webHidden/>
              </w:rPr>
              <w:fldChar w:fldCharType="separate"/>
            </w:r>
            <w:r>
              <w:rPr>
                <w:webHidden/>
              </w:rPr>
              <w:t>7</w:t>
            </w:r>
            <w:r>
              <w:rPr>
                <w:webHidden/>
              </w:rPr>
              <w:fldChar w:fldCharType="end"/>
            </w:r>
          </w:hyperlink>
        </w:p>
        <w:p w14:paraId="05F85540" w14:textId="03DCCF89" w:rsidR="00DE0F0B" w:rsidRDefault="00DE0F0B">
          <w:pPr>
            <w:pStyle w:val="TDC1"/>
            <w:rPr>
              <w:rFonts w:eastAsiaTheme="minorEastAsia"/>
              <w:b w:val="0"/>
              <w:bCs w:val="0"/>
              <w:kern w:val="2"/>
              <w:sz w:val="24"/>
              <w:szCs w:val="24"/>
              <w:lang w:val="es-MX" w:eastAsia="es-MX"/>
              <w14:ligatures w14:val="standardContextual"/>
            </w:rPr>
          </w:pPr>
          <w:hyperlink w:anchor="_Toc223713107" w:history="1">
            <w:r w:rsidRPr="00A922AB">
              <w:rPr>
                <w:rStyle w:val="Hipervnculo"/>
              </w:rPr>
              <w:t>CONCLUSIÓN</w:t>
            </w:r>
            <w:r>
              <w:rPr>
                <w:webHidden/>
              </w:rPr>
              <w:tab/>
            </w:r>
            <w:r>
              <w:rPr>
                <w:webHidden/>
              </w:rPr>
              <w:fldChar w:fldCharType="begin"/>
            </w:r>
            <w:r>
              <w:rPr>
                <w:webHidden/>
              </w:rPr>
              <w:instrText xml:space="preserve"> PAGEREF _Toc223713107 \h </w:instrText>
            </w:r>
            <w:r>
              <w:rPr>
                <w:webHidden/>
              </w:rPr>
            </w:r>
            <w:r>
              <w:rPr>
                <w:webHidden/>
              </w:rPr>
              <w:fldChar w:fldCharType="separate"/>
            </w:r>
            <w:r>
              <w:rPr>
                <w:webHidden/>
              </w:rPr>
              <w:t>9</w:t>
            </w:r>
            <w:r>
              <w:rPr>
                <w:webHidden/>
              </w:rPr>
              <w:fldChar w:fldCharType="end"/>
            </w:r>
          </w:hyperlink>
        </w:p>
        <w:p w14:paraId="22EB322C" w14:textId="6532E081" w:rsidR="00DE0F0B" w:rsidRDefault="00DE0F0B">
          <w:pPr>
            <w:pStyle w:val="TDC1"/>
            <w:rPr>
              <w:rFonts w:eastAsiaTheme="minorEastAsia"/>
              <w:b w:val="0"/>
              <w:bCs w:val="0"/>
              <w:kern w:val="2"/>
              <w:sz w:val="24"/>
              <w:szCs w:val="24"/>
              <w:lang w:val="es-MX" w:eastAsia="es-MX"/>
              <w14:ligatures w14:val="standardContextual"/>
            </w:rPr>
          </w:pPr>
          <w:hyperlink w:anchor="_Toc223713108" w:history="1">
            <w:r w:rsidRPr="00A922AB">
              <w:rPr>
                <w:rStyle w:val="Hipervnculo"/>
                <w:rFonts w:cs="Times New Roman"/>
              </w:rPr>
              <w:t>REFERENCIAS BIBLIOGRÁFICAS</w:t>
            </w:r>
            <w:r>
              <w:rPr>
                <w:webHidden/>
              </w:rPr>
              <w:tab/>
            </w:r>
            <w:r>
              <w:rPr>
                <w:webHidden/>
              </w:rPr>
              <w:fldChar w:fldCharType="begin"/>
            </w:r>
            <w:r>
              <w:rPr>
                <w:webHidden/>
              </w:rPr>
              <w:instrText xml:space="preserve"> PAGEREF _Toc223713108 \h </w:instrText>
            </w:r>
            <w:r>
              <w:rPr>
                <w:webHidden/>
              </w:rPr>
            </w:r>
            <w:r>
              <w:rPr>
                <w:webHidden/>
              </w:rPr>
              <w:fldChar w:fldCharType="separate"/>
            </w:r>
            <w:r>
              <w:rPr>
                <w:webHidden/>
              </w:rPr>
              <w:t>11</w:t>
            </w:r>
            <w:r>
              <w:rPr>
                <w:webHidden/>
              </w:rPr>
              <w:fldChar w:fldCharType="end"/>
            </w:r>
          </w:hyperlink>
        </w:p>
        <w:p w14:paraId="6CDC2655" w14:textId="33F0851F" w:rsidR="004E06D4" w:rsidRPr="00892FA9" w:rsidRDefault="004E06D4" w:rsidP="00892FA9">
          <w:pPr>
            <w:spacing w:line="360" w:lineRule="auto"/>
            <w:rPr>
              <w:rFonts w:ascii="Times New Roman" w:hAnsi="Times New Roman" w:cs="Times New Roman"/>
              <w:sz w:val="24"/>
              <w:szCs w:val="24"/>
            </w:rPr>
          </w:pPr>
          <w:r w:rsidRPr="00892FA9">
            <w:rPr>
              <w:rFonts w:ascii="Times New Roman" w:hAnsi="Times New Roman" w:cs="Times New Roman"/>
              <w:b/>
              <w:bCs/>
              <w:sz w:val="24"/>
              <w:szCs w:val="24"/>
              <w:lang w:val="es-ES"/>
            </w:rPr>
            <w:fldChar w:fldCharType="end"/>
          </w:r>
        </w:p>
      </w:sdtContent>
    </w:sdt>
    <w:p w14:paraId="389F1BA4" w14:textId="77777777" w:rsidR="00002EC8" w:rsidRPr="00892FA9" w:rsidRDefault="00002EC8" w:rsidP="00892FA9">
      <w:pPr>
        <w:spacing w:line="360" w:lineRule="auto"/>
        <w:rPr>
          <w:rFonts w:ascii="Times New Roman" w:hAnsi="Times New Roman" w:cs="Times New Roman"/>
          <w:sz w:val="24"/>
          <w:szCs w:val="24"/>
          <w:lang w:val="es-VE"/>
        </w:rPr>
      </w:pPr>
    </w:p>
    <w:p w14:paraId="4AF43586" w14:textId="77777777" w:rsidR="00002EC8" w:rsidRPr="00892FA9" w:rsidRDefault="00002EC8" w:rsidP="00892FA9">
      <w:pPr>
        <w:spacing w:line="360" w:lineRule="auto"/>
        <w:rPr>
          <w:rFonts w:ascii="Times New Roman" w:hAnsi="Times New Roman" w:cs="Times New Roman"/>
          <w:sz w:val="24"/>
          <w:szCs w:val="24"/>
          <w:lang w:val="es-VE"/>
        </w:rPr>
      </w:pPr>
    </w:p>
    <w:p w14:paraId="15B63272" w14:textId="2816FA83" w:rsidR="00002EC8" w:rsidRPr="00892FA9" w:rsidRDefault="00002EC8" w:rsidP="00892FA9">
      <w:pPr>
        <w:spacing w:line="360" w:lineRule="auto"/>
        <w:rPr>
          <w:rFonts w:ascii="Times New Roman" w:hAnsi="Times New Roman" w:cs="Times New Roman"/>
          <w:sz w:val="24"/>
          <w:szCs w:val="24"/>
          <w:lang w:val="es-VE"/>
        </w:rPr>
      </w:pPr>
    </w:p>
    <w:p w14:paraId="1495499C" w14:textId="3E35AD3B" w:rsidR="00002EC8" w:rsidRPr="00892FA9" w:rsidRDefault="00002EC8" w:rsidP="00892FA9">
      <w:pPr>
        <w:spacing w:line="360" w:lineRule="auto"/>
        <w:rPr>
          <w:rFonts w:ascii="Times New Roman" w:hAnsi="Times New Roman" w:cs="Times New Roman"/>
          <w:sz w:val="24"/>
          <w:szCs w:val="24"/>
          <w:lang w:val="es-VE"/>
        </w:rPr>
      </w:pPr>
    </w:p>
    <w:p w14:paraId="2D98FA43" w14:textId="17110C41" w:rsidR="004E06D4" w:rsidRPr="00892FA9" w:rsidRDefault="004E06D4" w:rsidP="00892FA9">
      <w:pPr>
        <w:spacing w:line="360" w:lineRule="auto"/>
        <w:rPr>
          <w:rFonts w:ascii="Times New Roman" w:hAnsi="Times New Roman" w:cs="Times New Roman"/>
          <w:sz w:val="24"/>
          <w:szCs w:val="24"/>
          <w:lang w:val="es-VE"/>
        </w:rPr>
        <w:sectPr w:rsidR="004E06D4" w:rsidRPr="00892FA9" w:rsidSect="00002EC8">
          <w:pgSz w:w="12240" w:h="15840"/>
          <w:pgMar w:top="1701" w:right="1701" w:bottom="1701" w:left="2268" w:header="720" w:footer="720" w:gutter="0"/>
          <w:cols w:space="720"/>
          <w:docGrid w:linePitch="360"/>
        </w:sectPr>
      </w:pPr>
    </w:p>
    <w:p w14:paraId="4D9B11B2" w14:textId="526B21E6" w:rsidR="00B25482" w:rsidRPr="00892FA9" w:rsidRDefault="00E827B4" w:rsidP="00F02CDF">
      <w:pPr>
        <w:pStyle w:val="Ttulo1"/>
        <w:spacing w:line="360" w:lineRule="auto"/>
        <w:rPr>
          <w:rFonts w:cs="Times New Roman"/>
          <w:szCs w:val="24"/>
        </w:rPr>
      </w:pPr>
      <w:bookmarkStart w:id="0" w:name="_Toc223713101"/>
      <w:r w:rsidRPr="00892FA9">
        <w:rPr>
          <w:rFonts w:cs="Times New Roman"/>
          <w:szCs w:val="24"/>
        </w:rPr>
        <w:lastRenderedPageBreak/>
        <w:t>RESUMEN</w:t>
      </w:r>
      <w:bookmarkEnd w:id="0"/>
    </w:p>
    <w:p w14:paraId="3F913F6B" w14:textId="3579014C" w:rsidR="00F02CDF" w:rsidRPr="00F02CDF" w:rsidRDefault="00F02CDF" w:rsidP="00F02CDF">
      <w:pPr>
        <w:spacing w:line="360" w:lineRule="auto"/>
        <w:ind w:firstLine="720"/>
        <w:jc w:val="both"/>
        <w:rPr>
          <w:rFonts w:ascii="Times New Roman" w:hAnsi="Times New Roman" w:cs="Times New Roman"/>
          <w:sz w:val="24"/>
          <w:szCs w:val="24"/>
          <w:lang w:val="es-MX"/>
        </w:rPr>
      </w:pPr>
      <w:r w:rsidRPr="00F02CDF">
        <w:rPr>
          <w:rFonts w:ascii="Times New Roman" w:hAnsi="Times New Roman" w:cs="Times New Roman"/>
          <w:sz w:val="24"/>
          <w:szCs w:val="24"/>
          <w:lang w:val="es-MX"/>
        </w:rPr>
        <w:t>La investigación se estructura a partir de una revisión documental crítica, abordando el proceso científico desde la concepción inicial de la idea hasta la consolidación de los resultados. En este sentido, se exploran detalladamente los pasos para el desarrollo de una investigación, enfatizando la importancia de la fase de planificación como eje articulador del rigor científico. Asimismo, se profundiza en la formulación del problema y la determinación de los objetivos, elementos que constituyen la brújula del investigador para delimitar el alcance y la viabilidad del estudio. Un aspecto central del informe es la distinción técnica y operativa entre la investigación de tipo documental, basada en la recuperación y análisis de fuentes bibliográficas y electrónicas, y la investigación de campo, la cual implica la recolección de datos primarios directamente de la realidad circundante. A través de este análisis, se concluye que la elección acertada del diseño no solo garantiza la validez interna y externa del estudio, sino que permite optimizar los recursos y cumplir con los estándares de originalidad y relevancia exigidos por la academia contemporánea. El estudio se apoya en referentes teóricos clásicos de la metodología, como Arias (2012) y Hernández Sampieri (2014), adaptados a la normativa institucional vigente.</w:t>
      </w:r>
    </w:p>
    <w:p w14:paraId="423AC99B" w14:textId="77777777" w:rsidR="00F02CDF" w:rsidRPr="00F02CDF" w:rsidRDefault="00F02CDF" w:rsidP="00F02CDF">
      <w:pPr>
        <w:spacing w:line="360" w:lineRule="auto"/>
        <w:jc w:val="both"/>
        <w:rPr>
          <w:rFonts w:ascii="Times New Roman" w:hAnsi="Times New Roman" w:cs="Times New Roman"/>
          <w:sz w:val="24"/>
          <w:szCs w:val="24"/>
          <w:lang w:val="es-MX"/>
        </w:rPr>
      </w:pPr>
      <w:r w:rsidRPr="00F02CDF">
        <w:rPr>
          <w:rFonts w:ascii="Times New Roman" w:hAnsi="Times New Roman" w:cs="Times New Roman"/>
          <w:sz w:val="24"/>
          <w:szCs w:val="24"/>
          <w:lang w:val="es-MX"/>
        </w:rPr>
        <w:t>Descriptores: Metodología de la Investigación, Diseño de Campo, Diseño Documental, Formulación del Problema, Objetivos de Investigación, Manual TG-UAH.</w:t>
      </w:r>
    </w:p>
    <w:p w14:paraId="7FF26F01" w14:textId="77777777" w:rsidR="00D40A0F" w:rsidRPr="00892FA9" w:rsidRDefault="00D40A0F" w:rsidP="00892FA9">
      <w:pPr>
        <w:spacing w:line="360" w:lineRule="auto"/>
        <w:rPr>
          <w:rFonts w:ascii="Times New Roman" w:hAnsi="Times New Roman" w:cs="Times New Roman"/>
          <w:sz w:val="24"/>
          <w:szCs w:val="24"/>
        </w:rPr>
      </w:pPr>
    </w:p>
    <w:p w14:paraId="0FA41F73" w14:textId="77777777" w:rsidR="00B25482" w:rsidRPr="00892FA9" w:rsidRDefault="00B25482" w:rsidP="00892FA9">
      <w:pPr>
        <w:spacing w:line="360" w:lineRule="auto"/>
        <w:rPr>
          <w:rFonts w:ascii="Times New Roman" w:hAnsi="Times New Roman" w:cs="Times New Roman"/>
          <w:sz w:val="24"/>
          <w:szCs w:val="24"/>
        </w:rPr>
      </w:pPr>
    </w:p>
    <w:p w14:paraId="7605B41C" w14:textId="77777777" w:rsidR="00B25482" w:rsidRPr="00892FA9" w:rsidRDefault="00B25482" w:rsidP="00892FA9">
      <w:pPr>
        <w:spacing w:line="360" w:lineRule="auto"/>
        <w:rPr>
          <w:rFonts w:ascii="Times New Roman" w:hAnsi="Times New Roman" w:cs="Times New Roman"/>
          <w:sz w:val="24"/>
          <w:szCs w:val="24"/>
        </w:rPr>
      </w:pPr>
    </w:p>
    <w:p w14:paraId="7AEAA7DB" w14:textId="77777777" w:rsidR="00B25482" w:rsidRPr="00892FA9" w:rsidRDefault="00B25482" w:rsidP="00892FA9">
      <w:pPr>
        <w:spacing w:line="360" w:lineRule="auto"/>
        <w:rPr>
          <w:rFonts w:ascii="Times New Roman" w:hAnsi="Times New Roman" w:cs="Times New Roman"/>
          <w:sz w:val="24"/>
          <w:szCs w:val="24"/>
        </w:rPr>
      </w:pPr>
    </w:p>
    <w:p w14:paraId="7C553021" w14:textId="77777777" w:rsidR="00B25482" w:rsidRPr="00892FA9" w:rsidRDefault="00B25482" w:rsidP="00892FA9">
      <w:pPr>
        <w:spacing w:line="360" w:lineRule="auto"/>
        <w:rPr>
          <w:rFonts w:ascii="Times New Roman" w:hAnsi="Times New Roman" w:cs="Times New Roman"/>
          <w:sz w:val="24"/>
          <w:szCs w:val="24"/>
        </w:rPr>
      </w:pPr>
    </w:p>
    <w:p w14:paraId="6ACF906F" w14:textId="42624CF0" w:rsidR="00DE0F0B" w:rsidRDefault="00DE0F0B" w:rsidP="00DE0F0B">
      <w:pPr>
        <w:pStyle w:val="Ttulo1"/>
        <w:spacing w:line="360" w:lineRule="auto"/>
        <w:rPr>
          <w:rFonts w:cs="Times New Roman"/>
          <w:szCs w:val="24"/>
          <w:lang w:val="es-MX"/>
        </w:rPr>
      </w:pPr>
      <w:bookmarkStart w:id="1" w:name="_Toc223713102"/>
      <w:r>
        <w:rPr>
          <w:rFonts w:cs="Times New Roman"/>
          <w:szCs w:val="24"/>
        </w:rPr>
        <w:lastRenderedPageBreak/>
        <w:t>INTRODUCCI</w:t>
      </w:r>
      <w:r>
        <w:rPr>
          <w:rFonts w:cs="Times New Roman"/>
          <w:szCs w:val="24"/>
          <w:lang w:val="es-MX"/>
        </w:rPr>
        <w:t>ÓN</w:t>
      </w:r>
      <w:bookmarkEnd w:id="1"/>
    </w:p>
    <w:p w14:paraId="68CA6611" w14:textId="4ADF1258" w:rsidR="00F02CDF" w:rsidRPr="00F02CDF" w:rsidRDefault="00F02CDF" w:rsidP="00F02CDF">
      <w:pPr>
        <w:spacing w:line="360" w:lineRule="auto"/>
        <w:ind w:firstLine="720"/>
        <w:jc w:val="both"/>
        <w:rPr>
          <w:rFonts w:ascii="Times New Roman" w:hAnsi="Times New Roman" w:cs="Times New Roman"/>
          <w:sz w:val="24"/>
          <w:szCs w:val="24"/>
          <w:lang w:val="es-MX"/>
        </w:rPr>
      </w:pPr>
      <w:r w:rsidRPr="00F02CDF">
        <w:rPr>
          <w:rFonts w:ascii="Times New Roman" w:hAnsi="Times New Roman" w:cs="Times New Roman"/>
          <w:sz w:val="24"/>
          <w:szCs w:val="24"/>
          <w:lang w:val="es-MX"/>
        </w:rPr>
        <w:t>La investigación científica constituye el pilar fundamental sobre el cual se construye el conocimiento humano de manera sistemática, verificable y falible. En el ámbito académico, y específicamente bajo las directrices de la Metodología de la Investigación, el proceso de indagar la realidad no puede ser producto del azar o la improvisación. Por el contrario, requiere de una estructura lógica que permita al investigador transitar desde la incertidumbre de una idea inicial hasta la consolidación de hallazgos con rigor científico. En este contexto, el Diseño de Investigación surge como la estrategia operativa indispensable que define el curso de acción de cualquier estudio.</w:t>
      </w:r>
    </w:p>
    <w:p w14:paraId="37BA82ED" w14:textId="77777777" w:rsidR="00F02CDF" w:rsidRPr="00F02CDF" w:rsidRDefault="00F02CDF" w:rsidP="00F02CDF">
      <w:pPr>
        <w:spacing w:line="360" w:lineRule="auto"/>
        <w:ind w:firstLine="720"/>
        <w:jc w:val="both"/>
        <w:rPr>
          <w:rFonts w:ascii="Times New Roman" w:hAnsi="Times New Roman" w:cs="Times New Roman"/>
          <w:sz w:val="24"/>
          <w:szCs w:val="24"/>
          <w:lang w:val="es-MX"/>
        </w:rPr>
      </w:pPr>
      <w:r w:rsidRPr="00F02CDF">
        <w:rPr>
          <w:rFonts w:ascii="Times New Roman" w:hAnsi="Times New Roman" w:cs="Times New Roman"/>
          <w:sz w:val="24"/>
          <w:szCs w:val="24"/>
          <w:lang w:val="es-MX"/>
        </w:rPr>
        <w:t>El diseño de investigación no es simplemente un requisito formal; es el "plano arquitectónico" que determina cómo se recolectarán los datos, qué instrumentos se aplicarán y bajo qué lógica se analizará la información obtenida. Según autores fundamentales en el área, como Arias (2012) y Hernández Sampieri (2014), el diseño representa el método general que adopta el investigador para responder al problema planteado. Sin un diseño claro, la investigación carecería de validez interna, dejando los resultados a merced de sesgos y errores de interpretación que invalidarían cualquier aporte al campo del saber.</w:t>
      </w:r>
    </w:p>
    <w:p w14:paraId="093D9565" w14:textId="4DAA8015" w:rsidR="00F02CDF" w:rsidRPr="00F02CDF" w:rsidRDefault="00F02CDF" w:rsidP="00F02CDF">
      <w:pPr>
        <w:spacing w:line="360" w:lineRule="auto"/>
        <w:ind w:firstLine="720"/>
        <w:jc w:val="both"/>
        <w:rPr>
          <w:rFonts w:ascii="Times New Roman" w:hAnsi="Times New Roman" w:cs="Times New Roman"/>
          <w:sz w:val="24"/>
          <w:szCs w:val="24"/>
          <w:lang w:val="es-MX"/>
        </w:rPr>
      </w:pPr>
      <w:r w:rsidRPr="00F02CDF">
        <w:rPr>
          <w:rFonts w:ascii="Times New Roman" w:hAnsi="Times New Roman" w:cs="Times New Roman"/>
          <w:sz w:val="24"/>
          <w:szCs w:val="24"/>
          <w:lang w:val="es-MX"/>
        </w:rPr>
        <w:t>En el presente informe se aborda de manera analítica la configuración de los diseños de investigación, partiendo de la premisa de que todo proyecto exitoso nace de una correcta formulación del problema y de objetivos bien delimitados. La relevancia de este estudio radica en la necesidad de comprender las diferencias procedimentales entre la investigación documental y la investigación de campo, dos modalidades que, aunque distintas en su origen de datos, convergen en la búsqueda de la verdad científica.</w:t>
      </w:r>
    </w:p>
    <w:p w14:paraId="1A98E842" w14:textId="77777777" w:rsidR="00F02CDF" w:rsidRPr="00F02CDF" w:rsidRDefault="00F02CDF" w:rsidP="00F02CDF">
      <w:pPr>
        <w:spacing w:line="360" w:lineRule="auto"/>
        <w:ind w:firstLine="720"/>
        <w:jc w:val="both"/>
        <w:rPr>
          <w:rFonts w:ascii="Times New Roman" w:hAnsi="Times New Roman" w:cs="Times New Roman"/>
          <w:sz w:val="24"/>
          <w:szCs w:val="24"/>
          <w:lang w:val="es-MX"/>
        </w:rPr>
      </w:pPr>
      <w:r w:rsidRPr="00F02CDF">
        <w:rPr>
          <w:rFonts w:ascii="Times New Roman" w:hAnsi="Times New Roman" w:cs="Times New Roman"/>
          <w:sz w:val="24"/>
          <w:szCs w:val="24"/>
          <w:lang w:val="es-MX"/>
        </w:rPr>
        <w:t xml:space="preserve">A lo largo del desarrollo de este documento, se desglosarán los pasos esenciales para el avance de una investigación, permitiendo al lector visualizar el flujo lógico que </w:t>
      </w:r>
      <w:r w:rsidRPr="00F02CDF">
        <w:rPr>
          <w:rFonts w:ascii="Times New Roman" w:hAnsi="Times New Roman" w:cs="Times New Roman"/>
          <w:sz w:val="24"/>
          <w:szCs w:val="24"/>
          <w:lang w:val="es-MX"/>
        </w:rPr>
        <w:lastRenderedPageBreak/>
        <w:t>va desde la detección de una necesidad hasta la síntesis de resultados. Asimismo, se examinará la importancia de la coherencia entre el título, el problema y los objetivos, pues es allí donde reside la solidez metodológica de cualquier trabajo de grado.</w:t>
      </w:r>
    </w:p>
    <w:p w14:paraId="171DBBF9" w14:textId="77777777" w:rsidR="002952CE" w:rsidRDefault="00F02CDF" w:rsidP="002952CE">
      <w:pPr>
        <w:spacing w:line="360" w:lineRule="auto"/>
        <w:ind w:firstLine="720"/>
        <w:jc w:val="both"/>
        <w:rPr>
          <w:rFonts w:ascii="Times New Roman" w:hAnsi="Times New Roman" w:cs="Times New Roman"/>
          <w:sz w:val="24"/>
          <w:szCs w:val="24"/>
          <w:lang w:val="es-MX"/>
        </w:rPr>
      </w:pPr>
      <w:r w:rsidRPr="00F02CDF">
        <w:rPr>
          <w:rFonts w:ascii="Times New Roman" w:hAnsi="Times New Roman" w:cs="Times New Roman"/>
          <w:sz w:val="24"/>
          <w:szCs w:val="24"/>
          <w:lang w:val="es-MX"/>
        </w:rPr>
        <w:t>Finalmente, este informe pretende servir como una guía teórica y práctica que facilite la comprensión de los estándares de calidad exigidos por la institución. Se enfatiza el uso de citas de autoridad y el respeto a la propiedad intelectual, elementos que no solo garantizan la originalidad del texto, sino que refuerzan la ética profesional del investigador en formación. A través de las siguientes secciones, se explorarán detalladamente cada uno de estos tópicos, ofreciendo una visión integral de lo que implica diseñar una investigación en el siglo XXI bajo criterios de excelencia académica.</w:t>
      </w:r>
    </w:p>
    <w:p w14:paraId="3DBA5A64" w14:textId="77777777" w:rsidR="00DE0F0B" w:rsidRDefault="00DE0F0B" w:rsidP="002952CE">
      <w:pPr>
        <w:pStyle w:val="Ttulo1"/>
      </w:pPr>
    </w:p>
    <w:p w14:paraId="44865006" w14:textId="77777777" w:rsidR="00DE0F0B" w:rsidRDefault="00DE0F0B" w:rsidP="00DE0F0B"/>
    <w:p w14:paraId="1D2B82DB" w14:textId="77777777" w:rsidR="00DE0F0B" w:rsidRDefault="00DE0F0B" w:rsidP="00DE0F0B"/>
    <w:p w14:paraId="44835F62" w14:textId="77777777" w:rsidR="00DE0F0B" w:rsidRDefault="00DE0F0B" w:rsidP="00DE0F0B"/>
    <w:p w14:paraId="358EC7C6" w14:textId="77777777" w:rsidR="00DE0F0B" w:rsidRDefault="00DE0F0B" w:rsidP="00DE0F0B"/>
    <w:p w14:paraId="35FE82A8" w14:textId="77777777" w:rsidR="00DE0F0B" w:rsidRDefault="00DE0F0B" w:rsidP="00DE0F0B"/>
    <w:p w14:paraId="6451CC76" w14:textId="77777777" w:rsidR="00DE0F0B" w:rsidRDefault="00DE0F0B" w:rsidP="00DE0F0B"/>
    <w:p w14:paraId="59CE7F38" w14:textId="77777777" w:rsidR="00DE0F0B" w:rsidRDefault="00DE0F0B" w:rsidP="00DE0F0B"/>
    <w:p w14:paraId="15F4E815" w14:textId="77777777" w:rsidR="00DE0F0B" w:rsidRPr="00DE0F0B" w:rsidRDefault="00DE0F0B" w:rsidP="00DE0F0B"/>
    <w:p w14:paraId="2D2F38DC" w14:textId="7E1D1BA4" w:rsidR="00F02CDF" w:rsidRDefault="002952CE" w:rsidP="002952CE">
      <w:pPr>
        <w:pStyle w:val="Ttulo1"/>
      </w:pPr>
      <w:bookmarkStart w:id="2" w:name="_Toc223713103"/>
      <w:proofErr w:type="gramStart"/>
      <w:r w:rsidRPr="002952CE">
        <w:lastRenderedPageBreak/>
        <w:t>Pasos</w:t>
      </w:r>
      <w:proofErr w:type="gramEnd"/>
      <w:r w:rsidRPr="002952CE">
        <w:t xml:space="preserve"> para </w:t>
      </w:r>
      <w:proofErr w:type="spellStart"/>
      <w:r w:rsidRPr="002952CE">
        <w:t>el</w:t>
      </w:r>
      <w:proofErr w:type="spellEnd"/>
      <w:r w:rsidRPr="002952CE">
        <w:t xml:space="preserve"> </w:t>
      </w:r>
      <w:proofErr w:type="spellStart"/>
      <w:r w:rsidRPr="002952CE">
        <w:t>desarrollo</w:t>
      </w:r>
      <w:proofErr w:type="spellEnd"/>
      <w:r w:rsidRPr="002952CE">
        <w:t xml:space="preserve"> de </w:t>
      </w:r>
      <w:proofErr w:type="spellStart"/>
      <w:r w:rsidRPr="002952CE">
        <w:t>una</w:t>
      </w:r>
      <w:proofErr w:type="spellEnd"/>
      <w:r w:rsidRPr="002952CE">
        <w:t xml:space="preserve"> </w:t>
      </w:r>
      <w:proofErr w:type="spellStart"/>
      <w:r w:rsidRPr="002952CE">
        <w:t>investigación</w:t>
      </w:r>
      <w:bookmarkEnd w:id="2"/>
      <w:proofErr w:type="spellEnd"/>
    </w:p>
    <w:p w14:paraId="741BCAD7" w14:textId="77777777" w:rsidR="002952CE" w:rsidRPr="002952CE" w:rsidRDefault="002952CE" w:rsidP="002952CE">
      <w:pPr>
        <w:spacing w:line="360" w:lineRule="auto"/>
        <w:ind w:firstLine="720"/>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El proceso de investigación científica es una trayectoria sistemática que requiere de una planificación rigurosa para evitar el sesgo y garantizar la replicabilidad de los hallazgos. Este camino se divide generalmente en fases que van desde lo conceptual hasta lo operativo:</w:t>
      </w:r>
    </w:p>
    <w:p w14:paraId="69419104" w14:textId="77777777" w:rsidR="002952CE" w:rsidRPr="002952CE" w:rsidRDefault="002952CE" w:rsidP="002952CE">
      <w:pPr>
        <w:numPr>
          <w:ilvl w:val="0"/>
          <w:numId w:val="29"/>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Fase Conceptual (La Idea y el Problema): Todo inicia con la observación de una realidad que genera interrogantes. El investigador debe documentarse preliminarmente para verificar si su idea es novedosa. Aquí se define el "Qué" se va a investigar.</w:t>
      </w:r>
    </w:p>
    <w:p w14:paraId="13652A7C" w14:textId="77777777" w:rsidR="002952CE" w:rsidRPr="002952CE" w:rsidRDefault="002952CE" w:rsidP="002952CE">
      <w:pPr>
        <w:numPr>
          <w:ilvl w:val="0"/>
          <w:numId w:val="29"/>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Fase de Planeación (El Diseño): Es la etapa donde se decide la estrategia metodológica. Se seleccionan los métodos, las técnicas de recolección de datos y se define la población o muestra. Es el momento de elegir si el estudio será documental, de campo o experimental.</w:t>
      </w:r>
    </w:p>
    <w:p w14:paraId="2B1B9D55" w14:textId="77777777" w:rsidR="002952CE" w:rsidRPr="002952CE" w:rsidRDefault="002952CE" w:rsidP="002952CE">
      <w:pPr>
        <w:numPr>
          <w:ilvl w:val="0"/>
          <w:numId w:val="29"/>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Fase Empírica (Recolección de Datos): Es el trabajo de campo o la revisión de archivos. Consiste en aplicar los instrumentos (encuestas, guías de entrevista) para obtener la materia prima informativa.</w:t>
      </w:r>
    </w:p>
    <w:p w14:paraId="5D6F87E4" w14:textId="77777777" w:rsidR="002952CE" w:rsidRPr="002952CE" w:rsidRDefault="002952CE" w:rsidP="002952CE">
      <w:pPr>
        <w:numPr>
          <w:ilvl w:val="0"/>
          <w:numId w:val="29"/>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Fase Analítica: Una vez obtenidos los datos, se procesan mediante herramientas estadísticas o análisis de contenido cualitativo. Aquí los datos se transforman en información útil que responde a las preguntas iniciales.</w:t>
      </w:r>
    </w:p>
    <w:p w14:paraId="1ABD10A5" w14:textId="77777777" w:rsidR="002952CE" w:rsidRPr="002952CE" w:rsidRDefault="002952CE" w:rsidP="002952CE">
      <w:pPr>
        <w:numPr>
          <w:ilvl w:val="0"/>
          <w:numId w:val="29"/>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Fase de Difusión: La etapa final donde se redacta el informe (como este que realizamos) para comunicar los resultados a la comunidad académica.</w:t>
      </w:r>
    </w:p>
    <w:p w14:paraId="1BCD2FC4" w14:textId="10CAA1E1" w:rsidR="002952CE" w:rsidRDefault="002952CE" w:rsidP="002952CE">
      <w:pPr>
        <w:pStyle w:val="Ttulo1"/>
      </w:pPr>
      <w:bookmarkStart w:id="3" w:name="_Toc223713104"/>
      <w:proofErr w:type="spellStart"/>
      <w:r w:rsidRPr="002952CE">
        <w:lastRenderedPageBreak/>
        <w:t>Formulación</w:t>
      </w:r>
      <w:proofErr w:type="spellEnd"/>
      <w:r w:rsidRPr="002952CE">
        <w:t xml:space="preserve"> del </w:t>
      </w:r>
      <w:proofErr w:type="spellStart"/>
      <w:r w:rsidRPr="002952CE">
        <w:t>problema</w:t>
      </w:r>
      <w:proofErr w:type="spellEnd"/>
      <w:r w:rsidRPr="002952CE">
        <w:t xml:space="preserve"> y </w:t>
      </w:r>
      <w:proofErr w:type="spellStart"/>
      <w:r w:rsidRPr="002952CE">
        <w:t>objetivos</w:t>
      </w:r>
      <w:bookmarkEnd w:id="3"/>
      <w:proofErr w:type="spellEnd"/>
    </w:p>
    <w:p w14:paraId="3D6A1589" w14:textId="77777777" w:rsidR="002952CE" w:rsidRPr="002952CE" w:rsidRDefault="002952CE" w:rsidP="002952CE">
      <w:pPr>
        <w:spacing w:line="360" w:lineRule="auto"/>
        <w:ind w:firstLine="720"/>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Esta sección representa el núcleo lógico de cualquier proyecto. Si el problema está mal formulado, el resto de la investigación carecerá de sentido.</w:t>
      </w:r>
    </w:p>
    <w:p w14:paraId="29C907A1" w14:textId="77777777" w:rsidR="002952CE" w:rsidRPr="002952CE" w:rsidRDefault="002952CE" w:rsidP="002952CE">
      <w:pPr>
        <w:spacing w:line="360" w:lineRule="auto"/>
        <w:ind w:firstLine="720"/>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A. El Planteamiento y Formulación del Problema</w:t>
      </w:r>
    </w:p>
    <w:p w14:paraId="203683AE" w14:textId="77777777" w:rsidR="002952CE" w:rsidRPr="002952CE" w:rsidRDefault="002952CE" w:rsidP="002952CE">
      <w:pPr>
        <w:spacing w:line="360" w:lineRule="auto"/>
        <w:ind w:firstLine="720"/>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Plantear el problema consiste en describir la situación actual (el "ser") frente a la situación ideal (el "deber ser"), evidenciando la brecha o carencia que justifica el estudio.</w:t>
      </w:r>
    </w:p>
    <w:p w14:paraId="66667C08" w14:textId="77777777" w:rsidR="002952CE" w:rsidRPr="002952CE" w:rsidRDefault="002952CE" w:rsidP="002952CE">
      <w:pPr>
        <w:numPr>
          <w:ilvl w:val="0"/>
          <w:numId w:val="30"/>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Contextualización: Se debe ir de lo general (contexto mundial o nacional) a lo particular (el objeto de estudio específico).</w:t>
      </w:r>
    </w:p>
    <w:p w14:paraId="04B1263C" w14:textId="77777777" w:rsidR="002952CE" w:rsidRPr="002952CE" w:rsidRDefault="002952CE" w:rsidP="002952CE">
      <w:pPr>
        <w:numPr>
          <w:ilvl w:val="0"/>
          <w:numId w:val="30"/>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Interrogante de Investigación: La formulación propiamente dicha suele expresarse en una pregunta de investigación que debe ser precisa, delimitada en espacio y tiempo, y cuya respuesta no sea un simple "sí" o "no".</w:t>
      </w:r>
    </w:p>
    <w:p w14:paraId="1B1491C8" w14:textId="77777777" w:rsidR="002952CE" w:rsidRPr="002952CE" w:rsidRDefault="002952CE" w:rsidP="002952CE">
      <w:pPr>
        <w:spacing w:line="360" w:lineRule="auto"/>
        <w:ind w:firstLine="720"/>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B. Los Objetivos de la Investigación</w:t>
      </w:r>
    </w:p>
    <w:p w14:paraId="7F297228" w14:textId="77777777" w:rsidR="002952CE" w:rsidRPr="002952CE" w:rsidRDefault="002952CE" w:rsidP="002952CE">
      <w:pPr>
        <w:spacing w:line="360" w:lineRule="auto"/>
        <w:ind w:firstLine="720"/>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Los objetivos son las metas que el investigador se propone alcanzar. Deben ser medibles, alcanzables y redactados con verbos en infinitivo.</w:t>
      </w:r>
    </w:p>
    <w:p w14:paraId="740D53D3" w14:textId="77777777" w:rsidR="002952CE" w:rsidRPr="002952CE" w:rsidRDefault="002952CE" w:rsidP="002952CE">
      <w:pPr>
        <w:numPr>
          <w:ilvl w:val="0"/>
          <w:numId w:val="31"/>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Objetivo General: Refleja la esencia del planteamiento del problema y responde a la pregunta principal de la investigación. Debe abarcar el "qué", "cómo" y "para qué".</w:t>
      </w:r>
    </w:p>
    <w:p w14:paraId="3E55CA0D" w14:textId="77777777" w:rsidR="002952CE" w:rsidRPr="002952CE" w:rsidRDefault="002952CE" w:rsidP="002952CE">
      <w:pPr>
        <w:numPr>
          <w:ilvl w:val="0"/>
          <w:numId w:val="31"/>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Objetivos Específicos: Son los pasos intermedios. Se recomienda redactar al menos tres:</w:t>
      </w:r>
    </w:p>
    <w:p w14:paraId="7C352D0F" w14:textId="77777777" w:rsidR="002952CE" w:rsidRPr="002952CE" w:rsidRDefault="002952CE" w:rsidP="002952CE">
      <w:pPr>
        <w:numPr>
          <w:ilvl w:val="1"/>
          <w:numId w:val="31"/>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Diagnóstico: Describir o identificar la situación actual.</w:t>
      </w:r>
    </w:p>
    <w:p w14:paraId="1F0E9E93" w14:textId="77777777" w:rsidR="002952CE" w:rsidRPr="002952CE" w:rsidRDefault="002952CE" w:rsidP="002952CE">
      <w:pPr>
        <w:numPr>
          <w:ilvl w:val="1"/>
          <w:numId w:val="31"/>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Análisis: Comparar o analizar las variables encontradas.</w:t>
      </w:r>
    </w:p>
    <w:p w14:paraId="0EE62647" w14:textId="77777777" w:rsidR="002952CE" w:rsidRPr="002952CE" w:rsidRDefault="002952CE" w:rsidP="002952CE">
      <w:pPr>
        <w:numPr>
          <w:ilvl w:val="1"/>
          <w:numId w:val="31"/>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lastRenderedPageBreak/>
        <w:t>Propuesta o Conclusión: Establecer lineamientos o determinar resultados finales.</w:t>
      </w:r>
    </w:p>
    <w:p w14:paraId="785CACB1" w14:textId="66CD6742" w:rsidR="002952CE" w:rsidRDefault="002952CE" w:rsidP="002952CE">
      <w:pPr>
        <w:pStyle w:val="Ttulo1"/>
      </w:pPr>
      <w:bookmarkStart w:id="4" w:name="_Toc223713105"/>
      <w:proofErr w:type="spellStart"/>
      <w:r w:rsidRPr="002952CE">
        <w:t>Investigación</w:t>
      </w:r>
      <w:proofErr w:type="spellEnd"/>
      <w:r w:rsidRPr="002952CE">
        <w:t xml:space="preserve"> de Tipo Documental</w:t>
      </w:r>
      <w:bookmarkEnd w:id="4"/>
    </w:p>
    <w:p w14:paraId="4827670B" w14:textId="77777777" w:rsidR="002952CE" w:rsidRPr="002952CE" w:rsidRDefault="002952CE" w:rsidP="002952CE">
      <w:pPr>
        <w:spacing w:line="360" w:lineRule="auto"/>
        <w:ind w:firstLine="720"/>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La investigación documental se define como un proceso basado en la búsqueda, recuperación, análisis, crítica e interpretación de datos secundarios; es decir, datos que han sido obtenidos y registrados por otros investigadores en fuentes documentales. Su valor reside en la capacidad de sintetizar el conocimiento existente para generar nuevas perspectivas o teorías.</w:t>
      </w:r>
    </w:p>
    <w:p w14:paraId="2AA8F76D"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A. Características del Diseño Documental</w:t>
      </w:r>
    </w:p>
    <w:p w14:paraId="2F28CFB0" w14:textId="77777777" w:rsidR="002952CE" w:rsidRPr="002952CE" w:rsidRDefault="002952CE" w:rsidP="002952CE">
      <w:pPr>
        <w:numPr>
          <w:ilvl w:val="0"/>
          <w:numId w:val="32"/>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Uso de fuentes secundarias: El investigador no tiene contacto directo con el objeto de estudio, sino con las representaciones de este (libros, grabaciones, documentos digitales).</w:t>
      </w:r>
    </w:p>
    <w:p w14:paraId="4BB46A87" w14:textId="77777777" w:rsidR="002952CE" w:rsidRPr="002952CE" w:rsidRDefault="002952CE" w:rsidP="002952CE">
      <w:pPr>
        <w:numPr>
          <w:ilvl w:val="0"/>
          <w:numId w:val="32"/>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Análisis de contenido: Implica una lectura profunda para extraer unidades de análisis, categorías y conclusiones que no son evidentes a simple vista.</w:t>
      </w:r>
    </w:p>
    <w:p w14:paraId="6367A3D8" w14:textId="77777777" w:rsidR="002952CE" w:rsidRPr="002952CE" w:rsidRDefault="002952CE" w:rsidP="002952CE">
      <w:pPr>
        <w:numPr>
          <w:ilvl w:val="0"/>
          <w:numId w:val="32"/>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Sistematicidad: No es una lectura aleatoria; sigue un orden lógico de recolección y clasificación.</w:t>
      </w:r>
    </w:p>
    <w:p w14:paraId="1A057767"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B. Etapas de la Investigación Documental</w:t>
      </w:r>
    </w:p>
    <w:p w14:paraId="5EC26D67"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Para que este diseño sea riguroso, el investigador debe transitar por las siguientes fases:</w:t>
      </w:r>
    </w:p>
    <w:p w14:paraId="63EBF117" w14:textId="77777777" w:rsidR="002952CE" w:rsidRPr="002952CE" w:rsidRDefault="002952CE" w:rsidP="002952CE">
      <w:pPr>
        <w:numPr>
          <w:ilvl w:val="0"/>
          <w:numId w:val="33"/>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Búsqueda de fuentes: Localización de material en bibliotecas, bases de datos académicas (Google Scholar, Scielo, Redalyc).</w:t>
      </w:r>
    </w:p>
    <w:p w14:paraId="6D8CF60A" w14:textId="77777777" w:rsidR="002952CE" w:rsidRPr="002952CE" w:rsidRDefault="002952CE" w:rsidP="002952CE">
      <w:pPr>
        <w:numPr>
          <w:ilvl w:val="0"/>
          <w:numId w:val="33"/>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Arqueo Bibliográfico: Clasificación inicial del material relevante frente al irrelevante.</w:t>
      </w:r>
    </w:p>
    <w:p w14:paraId="53C7D30B" w14:textId="77777777" w:rsidR="002952CE" w:rsidRPr="002952CE" w:rsidRDefault="002952CE" w:rsidP="002952CE">
      <w:pPr>
        <w:numPr>
          <w:ilvl w:val="0"/>
          <w:numId w:val="33"/>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lastRenderedPageBreak/>
        <w:t>Extracción y Recopilación: Uso de fichas de contenido o gestores bibliográficos para organizar las ideas de los autores.</w:t>
      </w:r>
    </w:p>
    <w:p w14:paraId="33F83F1D" w14:textId="77777777" w:rsidR="002952CE" w:rsidRPr="002952CE" w:rsidRDefault="002952CE" w:rsidP="002952CE">
      <w:pPr>
        <w:numPr>
          <w:ilvl w:val="0"/>
          <w:numId w:val="33"/>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Análisis y Crítica: Evaluación de la veracidad y actualidad de los documentos.</w:t>
      </w:r>
    </w:p>
    <w:p w14:paraId="559A0783"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C. Niveles de la Investigación Documental</w:t>
      </w:r>
    </w:p>
    <w:p w14:paraId="111F0D7A" w14:textId="77777777" w:rsidR="002952CE" w:rsidRPr="002952CE" w:rsidRDefault="002952CE" w:rsidP="002952CE">
      <w:pPr>
        <w:numPr>
          <w:ilvl w:val="0"/>
          <w:numId w:val="34"/>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Exploratoria: Cuando el tema es poco estudiado y se busca familiarizarse con él.</w:t>
      </w:r>
    </w:p>
    <w:p w14:paraId="6F54AF79" w14:textId="77777777" w:rsidR="002952CE" w:rsidRPr="002952CE" w:rsidRDefault="002952CE" w:rsidP="002952CE">
      <w:pPr>
        <w:numPr>
          <w:ilvl w:val="0"/>
          <w:numId w:val="34"/>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Descriptiva: Se limita a caracterizar un fenómeno a través del análisis de documentos.</w:t>
      </w:r>
    </w:p>
    <w:p w14:paraId="1EDCB0F7" w14:textId="77777777" w:rsidR="002952CE" w:rsidRPr="002952CE" w:rsidRDefault="002952CE" w:rsidP="002952CE">
      <w:pPr>
        <w:numPr>
          <w:ilvl w:val="0"/>
          <w:numId w:val="34"/>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Explicativa: Busca el "porqué" de los hechos mediante el cruce de teorías existentes.</w:t>
      </w:r>
    </w:p>
    <w:p w14:paraId="70EA4F20" w14:textId="244A5599" w:rsidR="002952CE" w:rsidRDefault="002952CE" w:rsidP="002952CE">
      <w:pPr>
        <w:pStyle w:val="Ttulo1"/>
      </w:pPr>
      <w:bookmarkStart w:id="5" w:name="_Toc223713106"/>
      <w:proofErr w:type="spellStart"/>
      <w:r w:rsidRPr="002952CE">
        <w:t>Investigación</w:t>
      </w:r>
      <w:proofErr w:type="spellEnd"/>
      <w:r w:rsidRPr="002952CE">
        <w:t xml:space="preserve"> de Campo</w:t>
      </w:r>
      <w:bookmarkEnd w:id="5"/>
    </w:p>
    <w:p w14:paraId="1F907AAB" w14:textId="77777777" w:rsidR="002952CE" w:rsidRPr="002952CE" w:rsidRDefault="002952CE" w:rsidP="002952CE">
      <w:pPr>
        <w:spacing w:line="360" w:lineRule="auto"/>
        <w:ind w:firstLine="720"/>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A diferencia de la documental, la investigación de campo consiste en la recolección de datos directamente de los sujetos investigados, o de la realidad donde ocurren los hechos (datos primarios), sin manipular o controlar variable alguna. Su gran ventaja es que permite obtener información de primera mano, garantizando que los datos sean actuales y específicos al problema planteado.</w:t>
      </w:r>
    </w:p>
    <w:p w14:paraId="04BEC12D"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A. Naturaleza del Diseño de Campo</w:t>
      </w:r>
    </w:p>
    <w:p w14:paraId="250580AA"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En este diseño, el investigador se traslada al lugar de los hechos. Es fundamental en las ciencias sociales y gerenciales, ya que permite observar el comportamiento humano o los procesos organizacionales en su entorno natural. Según la estrategia de recolección, puede ser:</w:t>
      </w:r>
    </w:p>
    <w:p w14:paraId="5F25BEC4" w14:textId="77777777" w:rsidR="002952CE" w:rsidRPr="002952CE" w:rsidRDefault="002952CE" w:rsidP="002952CE">
      <w:pPr>
        <w:numPr>
          <w:ilvl w:val="0"/>
          <w:numId w:val="35"/>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Extensiva: Cuando se aplican encuestas a muestras representativas (grandes grupos).</w:t>
      </w:r>
    </w:p>
    <w:p w14:paraId="46144A35" w14:textId="77777777" w:rsidR="002952CE" w:rsidRPr="002952CE" w:rsidRDefault="002952CE" w:rsidP="002952CE">
      <w:pPr>
        <w:numPr>
          <w:ilvl w:val="0"/>
          <w:numId w:val="35"/>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lastRenderedPageBreak/>
        <w:t>Intensiva: Cuando se realizan estudios de caso o entrevistas a profundidad (grupos pequeños o individuos).</w:t>
      </w:r>
    </w:p>
    <w:p w14:paraId="136FA767"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B. Técnicas e Instrumentos de Recolección</w:t>
      </w:r>
    </w:p>
    <w:p w14:paraId="3D75CD38"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Para que la investigación de campo sea válida, se deben utilizar herramientas estandarizadas:</w:t>
      </w:r>
    </w:p>
    <w:p w14:paraId="6B4EBD06" w14:textId="77777777" w:rsidR="002952CE" w:rsidRPr="002952CE" w:rsidRDefault="002952CE" w:rsidP="002952CE">
      <w:pPr>
        <w:numPr>
          <w:ilvl w:val="0"/>
          <w:numId w:val="36"/>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La Observación: Puede ser participativa (el investigador se involucra) o no participativa. El instrumento suele ser la guía de observación o el diario de campo.</w:t>
      </w:r>
    </w:p>
    <w:p w14:paraId="46B68DA9" w14:textId="77777777" w:rsidR="002952CE" w:rsidRPr="002952CE" w:rsidRDefault="002952CE" w:rsidP="002952CE">
      <w:pPr>
        <w:numPr>
          <w:ilvl w:val="0"/>
          <w:numId w:val="36"/>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La Encuesta: Técnica destinada a obtener datos de varias personas cuyas opiniones interesan al investigador. El instrumento es el Cuestionario (cerrado o abierto).</w:t>
      </w:r>
    </w:p>
    <w:p w14:paraId="6465573F" w14:textId="77777777" w:rsidR="002952CE" w:rsidRPr="002952CE" w:rsidRDefault="002952CE" w:rsidP="002952CE">
      <w:pPr>
        <w:numPr>
          <w:ilvl w:val="0"/>
          <w:numId w:val="36"/>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La Entrevista: Diálogo entre el investigador y el sujeto. El instrumento es el Guion de Entrevista.</w:t>
      </w:r>
    </w:p>
    <w:p w14:paraId="1ED0F756"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C. Población y Muestra</w:t>
      </w:r>
    </w:p>
    <w:p w14:paraId="51AD63DA" w14:textId="77777777" w:rsidR="002952CE" w:rsidRPr="002952CE" w:rsidRDefault="002952CE" w:rsidP="002952CE">
      <w:p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En el diseño de campo es imperativo definir quiénes son los sujetos de estudio:</w:t>
      </w:r>
    </w:p>
    <w:p w14:paraId="03DC7239" w14:textId="77777777" w:rsidR="002952CE" w:rsidRPr="002952CE" w:rsidRDefault="002952CE" w:rsidP="002952CE">
      <w:pPr>
        <w:numPr>
          <w:ilvl w:val="0"/>
          <w:numId w:val="37"/>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Población: Es el conjunto finito o infinito de unidades (personas, empresas) para quienes serán válidas las conclusiones.</w:t>
      </w:r>
    </w:p>
    <w:p w14:paraId="3B16A7E2" w14:textId="77777777" w:rsidR="002952CE" w:rsidRPr="002952CE" w:rsidRDefault="002952CE" w:rsidP="002952CE">
      <w:pPr>
        <w:numPr>
          <w:ilvl w:val="0"/>
          <w:numId w:val="37"/>
        </w:numPr>
        <w:spacing w:line="360" w:lineRule="auto"/>
        <w:jc w:val="both"/>
        <w:rPr>
          <w:rFonts w:ascii="Times New Roman" w:hAnsi="Times New Roman" w:cs="Times New Roman"/>
          <w:sz w:val="24"/>
          <w:szCs w:val="24"/>
          <w:lang w:val="es-MX"/>
        </w:rPr>
      </w:pPr>
      <w:r w:rsidRPr="002952CE">
        <w:rPr>
          <w:rFonts w:ascii="Times New Roman" w:hAnsi="Times New Roman" w:cs="Times New Roman"/>
          <w:sz w:val="24"/>
          <w:szCs w:val="24"/>
          <w:lang w:val="es-MX"/>
        </w:rPr>
        <w:t>Muestra: Es un subconjunto representativo de la población. El proceso de selección (muestreo) puede ser probabilístico (al azar) o no probabilístico (por conveniencia).</w:t>
      </w:r>
    </w:p>
    <w:p w14:paraId="30951D70" w14:textId="77777777" w:rsidR="002952CE" w:rsidRPr="002952CE" w:rsidRDefault="002952CE" w:rsidP="002952CE">
      <w:pPr>
        <w:spacing w:line="360" w:lineRule="auto"/>
        <w:jc w:val="both"/>
        <w:rPr>
          <w:rFonts w:ascii="Times New Roman" w:hAnsi="Times New Roman" w:cs="Times New Roman"/>
          <w:sz w:val="24"/>
          <w:szCs w:val="24"/>
          <w:lang w:val="es-MX"/>
        </w:rPr>
      </w:pPr>
    </w:p>
    <w:p w14:paraId="0138CD5F" w14:textId="77777777" w:rsidR="002952CE" w:rsidRDefault="002952CE" w:rsidP="002952CE">
      <w:pPr>
        <w:pStyle w:val="Ttulo1"/>
        <w:spacing w:line="360" w:lineRule="auto"/>
        <w:jc w:val="left"/>
        <w:rPr>
          <w:rFonts w:cs="Times New Roman"/>
          <w:szCs w:val="24"/>
        </w:rPr>
      </w:pPr>
    </w:p>
    <w:p w14:paraId="4B986162" w14:textId="77777777" w:rsidR="002952CE" w:rsidRDefault="002952CE" w:rsidP="002952CE"/>
    <w:p w14:paraId="4661CFF1" w14:textId="77777777" w:rsidR="002952CE" w:rsidRDefault="002952CE" w:rsidP="002952CE"/>
    <w:p w14:paraId="2C9AF411" w14:textId="77777777" w:rsidR="002952CE" w:rsidRDefault="002952CE" w:rsidP="002952CE"/>
    <w:p w14:paraId="2F5ADB5A" w14:textId="77777777" w:rsidR="002952CE" w:rsidRPr="002952CE" w:rsidRDefault="002952CE" w:rsidP="002952CE"/>
    <w:p w14:paraId="0C8EE2D6" w14:textId="77777777" w:rsidR="002952CE" w:rsidRDefault="002952CE" w:rsidP="002952CE">
      <w:pPr>
        <w:pStyle w:val="Ttulo1"/>
        <w:spacing w:line="360" w:lineRule="auto"/>
        <w:jc w:val="left"/>
        <w:rPr>
          <w:rFonts w:cs="Times New Roman"/>
          <w:szCs w:val="24"/>
          <w:lang w:val="es-VE"/>
        </w:rPr>
      </w:pPr>
    </w:p>
    <w:p w14:paraId="18F61E1E" w14:textId="77777777" w:rsidR="002952CE" w:rsidRDefault="002952CE" w:rsidP="002952CE">
      <w:pPr>
        <w:rPr>
          <w:lang w:val="es-VE"/>
        </w:rPr>
      </w:pPr>
    </w:p>
    <w:p w14:paraId="30DE81DF" w14:textId="77777777" w:rsidR="002952CE" w:rsidRDefault="002952CE" w:rsidP="002952CE">
      <w:pPr>
        <w:rPr>
          <w:lang w:val="es-VE"/>
        </w:rPr>
      </w:pPr>
    </w:p>
    <w:p w14:paraId="395E1864" w14:textId="77777777" w:rsidR="002952CE" w:rsidRDefault="002952CE" w:rsidP="002952CE">
      <w:pPr>
        <w:rPr>
          <w:lang w:val="es-VE"/>
        </w:rPr>
      </w:pPr>
    </w:p>
    <w:p w14:paraId="7CC14500" w14:textId="77777777" w:rsidR="002952CE" w:rsidRDefault="002952CE" w:rsidP="002952CE">
      <w:pPr>
        <w:rPr>
          <w:lang w:val="es-VE"/>
        </w:rPr>
      </w:pPr>
    </w:p>
    <w:p w14:paraId="7D32B5FA" w14:textId="77777777" w:rsidR="002952CE" w:rsidRDefault="002952CE" w:rsidP="002952CE">
      <w:pPr>
        <w:rPr>
          <w:lang w:val="es-VE"/>
        </w:rPr>
      </w:pPr>
    </w:p>
    <w:p w14:paraId="40953A7A" w14:textId="77777777" w:rsidR="002952CE" w:rsidRDefault="002952CE" w:rsidP="002952CE">
      <w:pPr>
        <w:rPr>
          <w:lang w:val="es-VE"/>
        </w:rPr>
      </w:pPr>
    </w:p>
    <w:p w14:paraId="3BB87713" w14:textId="77777777" w:rsidR="002952CE" w:rsidRPr="002952CE" w:rsidRDefault="002952CE" w:rsidP="002952CE">
      <w:pPr>
        <w:rPr>
          <w:lang w:val="es-VE"/>
        </w:rPr>
      </w:pPr>
    </w:p>
    <w:p w14:paraId="36B26B3E" w14:textId="2F633903" w:rsidR="00002EC8" w:rsidRPr="002952CE" w:rsidRDefault="00002EC8" w:rsidP="002952CE">
      <w:pPr>
        <w:pStyle w:val="Ttulo1"/>
        <w:rPr>
          <w:lang w:val="es-VE"/>
        </w:rPr>
      </w:pPr>
      <w:bookmarkStart w:id="6" w:name="_Toc223713107"/>
      <w:r w:rsidRPr="002952CE">
        <w:t>C</w:t>
      </w:r>
      <w:r w:rsidR="00593611" w:rsidRPr="002952CE">
        <w:t>ONCLUSIÓN</w:t>
      </w:r>
      <w:bookmarkEnd w:id="6"/>
    </w:p>
    <w:p w14:paraId="150889DA" w14:textId="77777777" w:rsidR="002952CE" w:rsidRPr="002952CE" w:rsidRDefault="002952CE" w:rsidP="002952CE">
      <w:pPr>
        <w:spacing w:line="360" w:lineRule="auto"/>
        <w:ind w:firstLine="720"/>
        <w:rPr>
          <w:rFonts w:ascii="Times New Roman" w:hAnsi="Times New Roman" w:cs="Times New Roman"/>
          <w:bCs/>
          <w:sz w:val="24"/>
          <w:szCs w:val="24"/>
          <w:lang w:val="es-MX"/>
        </w:rPr>
      </w:pPr>
      <w:r w:rsidRPr="002952CE">
        <w:rPr>
          <w:rFonts w:ascii="Times New Roman" w:hAnsi="Times New Roman" w:cs="Times New Roman"/>
          <w:bCs/>
          <w:sz w:val="24"/>
          <w:szCs w:val="24"/>
          <w:lang w:val="es-MX"/>
        </w:rPr>
        <w:t>Tras el análisis exhaustivo de los fundamentos que rigen la metodología de la investigación, es posible afirmar que el diseño de investigación no constituye un simple paso administrativo, sino la columna vertebral que sostiene la validez de cualquier hallazgo científico. La transición lógica desde la concepción de una idea hasta la ejecución de un diseño específico (documental o de campo) representa la diferencia entre una opinión subjetiva y un conocimiento científico debidamente validado.</w:t>
      </w:r>
    </w:p>
    <w:p w14:paraId="039D29D2" w14:textId="77777777" w:rsidR="002952CE" w:rsidRPr="002952CE" w:rsidRDefault="002952CE" w:rsidP="002952CE">
      <w:pPr>
        <w:spacing w:line="360" w:lineRule="auto"/>
        <w:ind w:firstLine="720"/>
        <w:rPr>
          <w:rFonts w:ascii="Times New Roman" w:hAnsi="Times New Roman" w:cs="Times New Roman"/>
          <w:bCs/>
          <w:sz w:val="24"/>
          <w:szCs w:val="24"/>
          <w:lang w:val="es-MX"/>
        </w:rPr>
      </w:pPr>
      <w:r w:rsidRPr="002952CE">
        <w:rPr>
          <w:rFonts w:ascii="Times New Roman" w:hAnsi="Times New Roman" w:cs="Times New Roman"/>
          <w:bCs/>
          <w:sz w:val="24"/>
          <w:szCs w:val="24"/>
          <w:lang w:val="es-MX"/>
        </w:rPr>
        <w:lastRenderedPageBreak/>
        <w:t>En primer lugar, se concluye que la formulación del problema es la etapa de mayor criticidad en el proceso. Un problema mal delimitado o unos objetivos ambiguos conducen inevitablemente a una dispersión de esfuerzos y recursos. La coherencia interna de la investigación depende de que exista un "hilo conductor" inquebrantable entre la pregunta de investigación, el objetivo general y la metodología seleccionada. Sin esta alineación, el investigador corre el riesgo de recolectar datos irrelevantes que no aportan soluciones a la problemática inicial.</w:t>
      </w:r>
    </w:p>
    <w:p w14:paraId="3F5A048D" w14:textId="77777777" w:rsidR="002952CE" w:rsidRPr="002952CE" w:rsidRDefault="002952CE" w:rsidP="002952CE">
      <w:pPr>
        <w:spacing w:line="360" w:lineRule="auto"/>
        <w:ind w:firstLine="720"/>
        <w:rPr>
          <w:rFonts w:ascii="Times New Roman" w:hAnsi="Times New Roman" w:cs="Times New Roman"/>
          <w:bCs/>
          <w:sz w:val="24"/>
          <w:szCs w:val="24"/>
          <w:lang w:val="es-MX"/>
        </w:rPr>
      </w:pPr>
      <w:r w:rsidRPr="002952CE">
        <w:rPr>
          <w:rFonts w:ascii="Times New Roman" w:hAnsi="Times New Roman" w:cs="Times New Roman"/>
          <w:bCs/>
          <w:sz w:val="24"/>
          <w:szCs w:val="24"/>
          <w:lang w:val="es-MX"/>
        </w:rPr>
        <w:t>En cuanto a la investigación documental, se ha determinado que su valor trasciende la mera recopilación de textos. Es una técnica de análisis intelectual profundo que permite al investigador posicionarse sobre "hombros de gigantes", utilizando el conocimiento previo para interpretar nuevas realidades. Este diseño es fundamental para la construcción del marco teórico y legal, garantizando que la investigación tenga un sustento epistémico sólido y no sea una repetición de estudios ya agotados.</w:t>
      </w:r>
    </w:p>
    <w:p w14:paraId="7B6D75F4" w14:textId="77777777" w:rsidR="002952CE" w:rsidRPr="002952CE" w:rsidRDefault="002952CE" w:rsidP="002952CE">
      <w:pPr>
        <w:spacing w:line="360" w:lineRule="auto"/>
        <w:ind w:firstLine="720"/>
        <w:rPr>
          <w:rFonts w:ascii="Times New Roman" w:hAnsi="Times New Roman" w:cs="Times New Roman"/>
          <w:bCs/>
          <w:sz w:val="24"/>
          <w:szCs w:val="24"/>
          <w:lang w:val="es-MX"/>
        </w:rPr>
      </w:pPr>
      <w:r w:rsidRPr="002952CE">
        <w:rPr>
          <w:rFonts w:ascii="Times New Roman" w:hAnsi="Times New Roman" w:cs="Times New Roman"/>
          <w:bCs/>
          <w:sz w:val="24"/>
          <w:szCs w:val="24"/>
          <w:lang w:val="es-MX"/>
        </w:rPr>
        <w:t>Por otro lado, la investigación de campo emerge como la herramienta indispensable para el estudio de fenómenos en tiempo real. La interacción directa con la realidad permite capturar matices que los documentos escritos no siempre reflejan. Sin embargo, la efectividad de este diseño está estrictamente ligada a la selección adecuada de la población y muestra, así como a la rigurosidad en la aplicación de los instrumentos de recolección de datos (encuestas o entrevistas). El rigor en el trabajo de campo es lo que otorga a la investigación su carácter de actualidad y relevancia social.</w:t>
      </w:r>
    </w:p>
    <w:p w14:paraId="3152FE96" w14:textId="77777777" w:rsidR="002952CE" w:rsidRPr="002952CE" w:rsidRDefault="002952CE" w:rsidP="002952CE">
      <w:pPr>
        <w:spacing w:line="360" w:lineRule="auto"/>
        <w:ind w:firstLine="720"/>
        <w:rPr>
          <w:rFonts w:ascii="Times New Roman" w:hAnsi="Times New Roman" w:cs="Times New Roman"/>
          <w:bCs/>
          <w:sz w:val="24"/>
          <w:szCs w:val="24"/>
          <w:lang w:val="es-MX"/>
        </w:rPr>
      </w:pPr>
      <w:r w:rsidRPr="002952CE">
        <w:rPr>
          <w:rFonts w:ascii="Times New Roman" w:hAnsi="Times New Roman" w:cs="Times New Roman"/>
          <w:bCs/>
          <w:sz w:val="24"/>
          <w:szCs w:val="24"/>
          <w:lang w:val="es-MX"/>
        </w:rPr>
        <w:t xml:space="preserve">Finalmente, el dominio de los pasos del proceso de investigación permite al estudiante o profesional desarrollar un pensamiento crítico y estructurado. El cumplimiento de las normativas de presentación y redacción no solo obedece a una exigencia formal, sino que facilita la comunicación del conocimiento y respeta los principios de ética y originalidad. En conclusión, la metodología de la investigación </w:t>
      </w:r>
      <w:r w:rsidRPr="002952CE">
        <w:rPr>
          <w:rFonts w:ascii="Times New Roman" w:hAnsi="Times New Roman" w:cs="Times New Roman"/>
          <w:bCs/>
          <w:sz w:val="24"/>
          <w:szCs w:val="24"/>
          <w:lang w:val="es-MX"/>
        </w:rPr>
        <w:lastRenderedPageBreak/>
        <w:t>es, en esencia, una garantía de orden, transparencia y verdad en la búsqueda constante de respuestas a las interrogantes que plantea la realidad contemporánea.</w:t>
      </w:r>
    </w:p>
    <w:p w14:paraId="05621910" w14:textId="77777777" w:rsidR="008E5A5F" w:rsidRPr="002952CE" w:rsidRDefault="008E5A5F" w:rsidP="00892FA9">
      <w:pPr>
        <w:spacing w:line="360" w:lineRule="auto"/>
        <w:rPr>
          <w:rFonts w:ascii="Times New Roman" w:hAnsi="Times New Roman" w:cs="Times New Roman"/>
          <w:bCs/>
          <w:sz w:val="24"/>
          <w:szCs w:val="24"/>
          <w:lang w:val="es-VE"/>
        </w:rPr>
      </w:pPr>
    </w:p>
    <w:p w14:paraId="1E61FF8D" w14:textId="77777777" w:rsidR="00593611" w:rsidRPr="002952CE" w:rsidRDefault="00593611" w:rsidP="00892FA9">
      <w:pPr>
        <w:spacing w:line="360" w:lineRule="auto"/>
        <w:jc w:val="both"/>
        <w:rPr>
          <w:rFonts w:ascii="Times New Roman" w:hAnsi="Times New Roman" w:cs="Times New Roman"/>
          <w:bCs/>
          <w:sz w:val="24"/>
          <w:szCs w:val="24"/>
          <w:lang w:val="es-VE"/>
        </w:rPr>
      </w:pPr>
    </w:p>
    <w:p w14:paraId="74FAB335" w14:textId="77777777" w:rsidR="00593611" w:rsidRPr="002952CE" w:rsidRDefault="00593611" w:rsidP="00892FA9">
      <w:pPr>
        <w:spacing w:line="360" w:lineRule="auto"/>
        <w:jc w:val="both"/>
        <w:rPr>
          <w:rFonts w:ascii="Times New Roman" w:hAnsi="Times New Roman" w:cs="Times New Roman"/>
          <w:bCs/>
          <w:sz w:val="24"/>
          <w:szCs w:val="24"/>
          <w:lang w:val="es-VE"/>
        </w:rPr>
      </w:pPr>
    </w:p>
    <w:p w14:paraId="1023382C" w14:textId="77777777" w:rsidR="00002EC8" w:rsidRPr="002952CE" w:rsidRDefault="00002EC8" w:rsidP="00892FA9">
      <w:pPr>
        <w:spacing w:line="360" w:lineRule="auto"/>
        <w:jc w:val="both"/>
        <w:rPr>
          <w:rFonts w:ascii="Times New Roman" w:hAnsi="Times New Roman" w:cs="Times New Roman"/>
          <w:bCs/>
          <w:sz w:val="24"/>
          <w:szCs w:val="24"/>
          <w:lang w:val="es-VE"/>
        </w:rPr>
      </w:pPr>
    </w:p>
    <w:p w14:paraId="045BD8A4" w14:textId="77777777" w:rsidR="009A684C" w:rsidRPr="00892FA9" w:rsidRDefault="009A684C" w:rsidP="00892FA9">
      <w:pPr>
        <w:spacing w:line="360" w:lineRule="auto"/>
        <w:jc w:val="both"/>
        <w:rPr>
          <w:rFonts w:ascii="Times New Roman" w:hAnsi="Times New Roman" w:cs="Times New Roman"/>
          <w:sz w:val="24"/>
          <w:szCs w:val="24"/>
          <w:lang w:val="es-VE"/>
        </w:rPr>
      </w:pPr>
    </w:p>
    <w:p w14:paraId="60990633" w14:textId="77777777" w:rsidR="009A684C" w:rsidRPr="00892FA9" w:rsidRDefault="009A684C" w:rsidP="00892FA9">
      <w:pPr>
        <w:spacing w:line="360" w:lineRule="auto"/>
        <w:jc w:val="both"/>
        <w:rPr>
          <w:rFonts w:ascii="Times New Roman" w:hAnsi="Times New Roman" w:cs="Times New Roman"/>
          <w:sz w:val="24"/>
          <w:szCs w:val="24"/>
          <w:lang w:val="es-VE"/>
        </w:rPr>
      </w:pPr>
    </w:p>
    <w:p w14:paraId="4980B08D" w14:textId="77777777" w:rsidR="009A684C" w:rsidRPr="00892FA9" w:rsidRDefault="009A684C" w:rsidP="00892FA9">
      <w:pPr>
        <w:spacing w:line="360" w:lineRule="auto"/>
        <w:jc w:val="both"/>
        <w:rPr>
          <w:rFonts w:ascii="Times New Roman" w:hAnsi="Times New Roman" w:cs="Times New Roman"/>
          <w:sz w:val="24"/>
          <w:szCs w:val="24"/>
          <w:lang w:val="es-VE"/>
        </w:rPr>
      </w:pPr>
    </w:p>
    <w:p w14:paraId="0989B7A7" w14:textId="77777777" w:rsidR="009A684C" w:rsidRDefault="009A684C" w:rsidP="00892FA9">
      <w:pPr>
        <w:spacing w:line="360" w:lineRule="auto"/>
        <w:jc w:val="both"/>
        <w:rPr>
          <w:rFonts w:ascii="Times New Roman" w:hAnsi="Times New Roman" w:cs="Times New Roman"/>
          <w:sz w:val="24"/>
          <w:szCs w:val="24"/>
          <w:lang w:val="es-VE"/>
        </w:rPr>
      </w:pPr>
    </w:p>
    <w:p w14:paraId="4C280501" w14:textId="77777777" w:rsidR="002952CE" w:rsidRPr="00892FA9" w:rsidRDefault="002952CE" w:rsidP="00892FA9">
      <w:pPr>
        <w:spacing w:line="360" w:lineRule="auto"/>
        <w:jc w:val="both"/>
        <w:rPr>
          <w:rFonts w:ascii="Times New Roman" w:hAnsi="Times New Roman" w:cs="Times New Roman"/>
          <w:sz w:val="24"/>
          <w:szCs w:val="24"/>
          <w:lang w:val="es-VE"/>
        </w:rPr>
      </w:pPr>
    </w:p>
    <w:p w14:paraId="322E9B72" w14:textId="77777777" w:rsidR="00002EC8" w:rsidRPr="00892FA9" w:rsidRDefault="00002EC8" w:rsidP="00892FA9">
      <w:pPr>
        <w:spacing w:line="360" w:lineRule="auto"/>
        <w:jc w:val="both"/>
        <w:rPr>
          <w:rFonts w:ascii="Times New Roman" w:hAnsi="Times New Roman" w:cs="Times New Roman"/>
          <w:sz w:val="24"/>
          <w:szCs w:val="24"/>
          <w:lang w:val="es-VE"/>
        </w:rPr>
      </w:pPr>
    </w:p>
    <w:p w14:paraId="2F0E0FF8" w14:textId="3CB71717" w:rsidR="00593611" w:rsidRPr="00892FA9" w:rsidRDefault="00593611" w:rsidP="00892FA9">
      <w:pPr>
        <w:pStyle w:val="Ttulo1"/>
        <w:spacing w:line="360" w:lineRule="auto"/>
        <w:rPr>
          <w:rFonts w:cs="Times New Roman"/>
          <w:szCs w:val="24"/>
        </w:rPr>
      </w:pPr>
      <w:r w:rsidRPr="00892FA9">
        <w:rPr>
          <w:rFonts w:cs="Times New Roman"/>
          <w:szCs w:val="24"/>
        </w:rPr>
        <w:t xml:space="preserve">            </w:t>
      </w:r>
      <w:bookmarkStart w:id="7" w:name="_Toc223713108"/>
      <w:r w:rsidRPr="00892FA9">
        <w:rPr>
          <w:rFonts w:cs="Times New Roman"/>
          <w:szCs w:val="24"/>
        </w:rPr>
        <w:t>REFERENCIAS BIBLIOGRÁFICAS</w:t>
      </w:r>
      <w:bookmarkEnd w:id="7"/>
    </w:p>
    <w:p w14:paraId="1BB90FC3" w14:textId="06310B43" w:rsidR="003A6467" w:rsidRPr="00892FA9" w:rsidRDefault="003A6467" w:rsidP="00892FA9">
      <w:pPr>
        <w:spacing w:line="360" w:lineRule="auto"/>
        <w:jc w:val="both"/>
        <w:rPr>
          <w:rFonts w:ascii="Times New Roman" w:hAnsi="Times New Roman" w:cs="Times New Roman"/>
          <w:sz w:val="24"/>
          <w:szCs w:val="24"/>
        </w:rPr>
      </w:pPr>
    </w:p>
    <w:p w14:paraId="5CE1E5EA" w14:textId="77777777" w:rsidR="002952CE" w:rsidRPr="002952CE" w:rsidRDefault="002952CE" w:rsidP="002952CE">
      <w:pPr>
        <w:pStyle w:val="Prrafodelista"/>
        <w:numPr>
          <w:ilvl w:val="0"/>
          <w:numId w:val="38"/>
        </w:numPr>
        <w:spacing w:line="360" w:lineRule="auto"/>
        <w:jc w:val="both"/>
        <w:rPr>
          <w:rFonts w:ascii="Times New Roman" w:hAnsi="Times New Roman" w:cs="Times New Roman"/>
          <w:sz w:val="24"/>
          <w:szCs w:val="24"/>
          <w:lang w:val="es-MX"/>
        </w:rPr>
      </w:pPr>
      <w:r w:rsidRPr="002952CE">
        <w:rPr>
          <w:rFonts w:ascii="Times New Roman" w:hAnsi="Times New Roman" w:cs="Times New Roman"/>
          <w:b/>
          <w:bCs/>
          <w:sz w:val="24"/>
          <w:szCs w:val="24"/>
          <w:lang w:val="es-MX"/>
        </w:rPr>
        <w:t>Arias, F. (2012).</w:t>
      </w:r>
      <w:r w:rsidRPr="002952CE">
        <w:rPr>
          <w:rFonts w:ascii="Times New Roman" w:hAnsi="Times New Roman" w:cs="Times New Roman"/>
          <w:sz w:val="24"/>
          <w:szCs w:val="24"/>
          <w:lang w:val="es-MX"/>
        </w:rPr>
        <w:t xml:space="preserve"> </w:t>
      </w:r>
      <w:r w:rsidRPr="002952CE">
        <w:rPr>
          <w:rFonts w:ascii="Times New Roman" w:hAnsi="Times New Roman" w:cs="Times New Roman"/>
          <w:i/>
          <w:iCs/>
          <w:sz w:val="24"/>
          <w:szCs w:val="24"/>
          <w:lang w:val="es-MX"/>
        </w:rPr>
        <w:t>El Proyecto de Investigación: Introducción a la metodología científica</w:t>
      </w:r>
      <w:r w:rsidRPr="002952CE">
        <w:rPr>
          <w:rFonts w:ascii="Times New Roman" w:hAnsi="Times New Roman" w:cs="Times New Roman"/>
          <w:sz w:val="24"/>
          <w:szCs w:val="24"/>
          <w:lang w:val="es-MX"/>
        </w:rPr>
        <w:t>. (6ta ed.). Caracas: Editorial Episteme.</w:t>
      </w:r>
    </w:p>
    <w:p w14:paraId="613E3BC4" w14:textId="77777777" w:rsidR="002952CE" w:rsidRPr="002952CE" w:rsidRDefault="002952CE" w:rsidP="002952CE">
      <w:pPr>
        <w:pStyle w:val="Prrafodelista"/>
        <w:numPr>
          <w:ilvl w:val="0"/>
          <w:numId w:val="38"/>
        </w:numPr>
        <w:spacing w:line="360" w:lineRule="auto"/>
        <w:jc w:val="both"/>
        <w:rPr>
          <w:rFonts w:ascii="Times New Roman" w:hAnsi="Times New Roman" w:cs="Times New Roman"/>
          <w:sz w:val="24"/>
          <w:szCs w:val="24"/>
          <w:lang w:val="es-MX"/>
        </w:rPr>
      </w:pPr>
      <w:r w:rsidRPr="002952CE">
        <w:rPr>
          <w:rFonts w:ascii="Times New Roman" w:hAnsi="Times New Roman" w:cs="Times New Roman"/>
          <w:b/>
          <w:bCs/>
          <w:sz w:val="24"/>
          <w:szCs w:val="24"/>
          <w:lang w:val="es-MX"/>
        </w:rPr>
        <w:t>Balestrini, M. (2006).</w:t>
      </w:r>
      <w:r w:rsidRPr="002952CE">
        <w:rPr>
          <w:rFonts w:ascii="Times New Roman" w:hAnsi="Times New Roman" w:cs="Times New Roman"/>
          <w:sz w:val="24"/>
          <w:szCs w:val="24"/>
          <w:lang w:val="es-MX"/>
        </w:rPr>
        <w:t xml:space="preserve"> </w:t>
      </w:r>
      <w:r w:rsidRPr="002952CE">
        <w:rPr>
          <w:rFonts w:ascii="Times New Roman" w:hAnsi="Times New Roman" w:cs="Times New Roman"/>
          <w:i/>
          <w:iCs/>
          <w:sz w:val="24"/>
          <w:szCs w:val="24"/>
          <w:lang w:val="es-MX"/>
        </w:rPr>
        <w:t>Cómo se elabora el proyecto de investigación</w:t>
      </w:r>
      <w:r w:rsidRPr="002952CE">
        <w:rPr>
          <w:rFonts w:ascii="Times New Roman" w:hAnsi="Times New Roman" w:cs="Times New Roman"/>
          <w:sz w:val="24"/>
          <w:szCs w:val="24"/>
          <w:lang w:val="es-MX"/>
        </w:rPr>
        <w:t>. (7ma ed.). Caracas: Consultores Asociados.</w:t>
      </w:r>
    </w:p>
    <w:p w14:paraId="2B87AE6A" w14:textId="77777777" w:rsidR="002952CE" w:rsidRPr="002952CE" w:rsidRDefault="002952CE" w:rsidP="002952CE">
      <w:pPr>
        <w:pStyle w:val="Prrafodelista"/>
        <w:numPr>
          <w:ilvl w:val="0"/>
          <w:numId w:val="38"/>
        </w:numPr>
        <w:spacing w:line="360" w:lineRule="auto"/>
        <w:jc w:val="both"/>
        <w:rPr>
          <w:rFonts w:ascii="Times New Roman" w:hAnsi="Times New Roman" w:cs="Times New Roman"/>
          <w:sz w:val="24"/>
          <w:szCs w:val="24"/>
          <w:lang w:val="es-MX"/>
        </w:rPr>
      </w:pPr>
      <w:r w:rsidRPr="002952CE">
        <w:rPr>
          <w:rFonts w:ascii="Times New Roman" w:hAnsi="Times New Roman" w:cs="Times New Roman"/>
          <w:b/>
          <w:bCs/>
          <w:sz w:val="24"/>
          <w:szCs w:val="24"/>
          <w:lang w:val="es-MX"/>
        </w:rPr>
        <w:t>Bavaresco, A. (2013).</w:t>
      </w:r>
      <w:r w:rsidRPr="002952CE">
        <w:rPr>
          <w:rFonts w:ascii="Times New Roman" w:hAnsi="Times New Roman" w:cs="Times New Roman"/>
          <w:sz w:val="24"/>
          <w:szCs w:val="24"/>
          <w:lang w:val="es-MX"/>
        </w:rPr>
        <w:t xml:space="preserve"> </w:t>
      </w:r>
      <w:r w:rsidRPr="002952CE">
        <w:rPr>
          <w:rFonts w:ascii="Times New Roman" w:hAnsi="Times New Roman" w:cs="Times New Roman"/>
          <w:i/>
          <w:iCs/>
          <w:sz w:val="24"/>
          <w:szCs w:val="24"/>
          <w:lang w:val="es-MX"/>
        </w:rPr>
        <w:t>Proceso metodológico de la investigación (Cómo hacer un diseño de investigación)</w:t>
      </w:r>
      <w:r w:rsidRPr="002952CE">
        <w:rPr>
          <w:rFonts w:ascii="Times New Roman" w:hAnsi="Times New Roman" w:cs="Times New Roman"/>
          <w:sz w:val="24"/>
          <w:szCs w:val="24"/>
          <w:lang w:val="es-MX"/>
        </w:rPr>
        <w:t>. (6ta ed.). Maracaibo: Editorial de la Universidad del Zulia.</w:t>
      </w:r>
    </w:p>
    <w:p w14:paraId="0F3AD4AE" w14:textId="77777777" w:rsidR="002952CE" w:rsidRPr="002952CE" w:rsidRDefault="002952CE" w:rsidP="002952CE">
      <w:pPr>
        <w:pStyle w:val="Prrafodelista"/>
        <w:numPr>
          <w:ilvl w:val="0"/>
          <w:numId w:val="38"/>
        </w:numPr>
        <w:spacing w:line="360" w:lineRule="auto"/>
        <w:jc w:val="both"/>
        <w:rPr>
          <w:rFonts w:ascii="Times New Roman" w:hAnsi="Times New Roman" w:cs="Times New Roman"/>
          <w:sz w:val="24"/>
          <w:szCs w:val="24"/>
          <w:lang w:val="es-MX"/>
        </w:rPr>
      </w:pPr>
      <w:r w:rsidRPr="002952CE">
        <w:rPr>
          <w:rFonts w:ascii="Times New Roman" w:hAnsi="Times New Roman" w:cs="Times New Roman"/>
          <w:b/>
          <w:bCs/>
          <w:sz w:val="24"/>
          <w:szCs w:val="24"/>
          <w:lang w:val="es-MX"/>
        </w:rPr>
        <w:lastRenderedPageBreak/>
        <w:t>Hernández, R., Fernández, C. y Baptista, P. (2014).</w:t>
      </w:r>
      <w:r w:rsidRPr="002952CE">
        <w:rPr>
          <w:rFonts w:ascii="Times New Roman" w:hAnsi="Times New Roman" w:cs="Times New Roman"/>
          <w:sz w:val="24"/>
          <w:szCs w:val="24"/>
          <w:lang w:val="es-MX"/>
        </w:rPr>
        <w:t xml:space="preserve"> </w:t>
      </w:r>
      <w:r w:rsidRPr="002952CE">
        <w:rPr>
          <w:rFonts w:ascii="Times New Roman" w:hAnsi="Times New Roman" w:cs="Times New Roman"/>
          <w:i/>
          <w:iCs/>
          <w:sz w:val="24"/>
          <w:szCs w:val="24"/>
          <w:lang w:val="es-MX"/>
        </w:rPr>
        <w:t>Metodología de la Investigación</w:t>
      </w:r>
      <w:r w:rsidRPr="002952CE">
        <w:rPr>
          <w:rFonts w:ascii="Times New Roman" w:hAnsi="Times New Roman" w:cs="Times New Roman"/>
          <w:sz w:val="24"/>
          <w:szCs w:val="24"/>
          <w:lang w:val="es-MX"/>
        </w:rPr>
        <w:t xml:space="preserve">. (6ta ed.). México: McGraw-Hill </w:t>
      </w:r>
      <w:proofErr w:type="spellStart"/>
      <w:r w:rsidRPr="002952CE">
        <w:rPr>
          <w:rFonts w:ascii="Times New Roman" w:hAnsi="Times New Roman" w:cs="Times New Roman"/>
          <w:sz w:val="24"/>
          <w:szCs w:val="24"/>
          <w:lang w:val="es-MX"/>
        </w:rPr>
        <w:t>Education</w:t>
      </w:r>
      <w:proofErr w:type="spellEnd"/>
      <w:r w:rsidRPr="002952CE">
        <w:rPr>
          <w:rFonts w:ascii="Times New Roman" w:hAnsi="Times New Roman" w:cs="Times New Roman"/>
          <w:sz w:val="24"/>
          <w:szCs w:val="24"/>
          <w:lang w:val="es-MX"/>
        </w:rPr>
        <w:t>.</w:t>
      </w:r>
    </w:p>
    <w:p w14:paraId="5EFDC537" w14:textId="77777777" w:rsidR="002952CE" w:rsidRPr="002952CE" w:rsidRDefault="002952CE" w:rsidP="002952CE">
      <w:pPr>
        <w:pStyle w:val="Prrafodelista"/>
        <w:numPr>
          <w:ilvl w:val="0"/>
          <w:numId w:val="38"/>
        </w:numPr>
        <w:spacing w:line="360" w:lineRule="auto"/>
        <w:jc w:val="both"/>
        <w:rPr>
          <w:rFonts w:ascii="Times New Roman" w:hAnsi="Times New Roman" w:cs="Times New Roman"/>
          <w:sz w:val="24"/>
          <w:szCs w:val="24"/>
          <w:lang w:val="es-MX"/>
        </w:rPr>
      </w:pPr>
      <w:r w:rsidRPr="002952CE">
        <w:rPr>
          <w:rFonts w:ascii="Times New Roman" w:hAnsi="Times New Roman" w:cs="Times New Roman"/>
          <w:b/>
          <w:bCs/>
          <w:sz w:val="24"/>
          <w:szCs w:val="24"/>
          <w:lang w:val="es-MX"/>
        </w:rPr>
        <w:t>Hurtado de Barrera, J. (2010).</w:t>
      </w:r>
      <w:r w:rsidRPr="002952CE">
        <w:rPr>
          <w:rFonts w:ascii="Times New Roman" w:hAnsi="Times New Roman" w:cs="Times New Roman"/>
          <w:sz w:val="24"/>
          <w:szCs w:val="24"/>
          <w:lang w:val="es-MX"/>
        </w:rPr>
        <w:t xml:space="preserve"> </w:t>
      </w:r>
      <w:r w:rsidRPr="002952CE">
        <w:rPr>
          <w:rFonts w:ascii="Times New Roman" w:hAnsi="Times New Roman" w:cs="Times New Roman"/>
          <w:i/>
          <w:iCs/>
          <w:sz w:val="24"/>
          <w:szCs w:val="24"/>
          <w:lang w:val="es-MX"/>
        </w:rPr>
        <w:t>Metodología de la Investigación: Guía para la comprensión holística de la ciencia</w:t>
      </w:r>
      <w:r w:rsidRPr="002952CE">
        <w:rPr>
          <w:rFonts w:ascii="Times New Roman" w:hAnsi="Times New Roman" w:cs="Times New Roman"/>
          <w:sz w:val="24"/>
          <w:szCs w:val="24"/>
          <w:lang w:val="es-MX"/>
        </w:rPr>
        <w:t>. (4ta ed.). Caracas: Quirón Ediciones.</w:t>
      </w:r>
    </w:p>
    <w:p w14:paraId="4883BD0D" w14:textId="77777777" w:rsidR="002952CE" w:rsidRPr="002952CE" w:rsidRDefault="002952CE" w:rsidP="002952CE">
      <w:pPr>
        <w:pStyle w:val="Prrafodelista"/>
        <w:numPr>
          <w:ilvl w:val="0"/>
          <w:numId w:val="38"/>
        </w:numPr>
        <w:spacing w:line="360" w:lineRule="auto"/>
        <w:jc w:val="both"/>
        <w:rPr>
          <w:rFonts w:ascii="Times New Roman" w:hAnsi="Times New Roman" w:cs="Times New Roman"/>
          <w:sz w:val="24"/>
          <w:szCs w:val="24"/>
          <w:lang w:val="es-MX"/>
        </w:rPr>
      </w:pPr>
      <w:r w:rsidRPr="002952CE">
        <w:rPr>
          <w:rFonts w:ascii="Times New Roman" w:hAnsi="Times New Roman" w:cs="Times New Roman"/>
          <w:b/>
          <w:bCs/>
          <w:sz w:val="24"/>
          <w:szCs w:val="24"/>
          <w:lang w:val="es-MX"/>
        </w:rPr>
        <w:t xml:space="preserve">Palella, S. y </w:t>
      </w:r>
      <w:proofErr w:type="spellStart"/>
      <w:r w:rsidRPr="002952CE">
        <w:rPr>
          <w:rFonts w:ascii="Times New Roman" w:hAnsi="Times New Roman" w:cs="Times New Roman"/>
          <w:b/>
          <w:bCs/>
          <w:sz w:val="24"/>
          <w:szCs w:val="24"/>
          <w:lang w:val="es-MX"/>
        </w:rPr>
        <w:t>Martins</w:t>
      </w:r>
      <w:proofErr w:type="spellEnd"/>
      <w:r w:rsidRPr="002952CE">
        <w:rPr>
          <w:rFonts w:ascii="Times New Roman" w:hAnsi="Times New Roman" w:cs="Times New Roman"/>
          <w:b/>
          <w:bCs/>
          <w:sz w:val="24"/>
          <w:szCs w:val="24"/>
          <w:lang w:val="es-MX"/>
        </w:rPr>
        <w:t>, F. (2012).</w:t>
      </w:r>
      <w:r w:rsidRPr="002952CE">
        <w:rPr>
          <w:rFonts w:ascii="Times New Roman" w:hAnsi="Times New Roman" w:cs="Times New Roman"/>
          <w:sz w:val="24"/>
          <w:szCs w:val="24"/>
          <w:lang w:val="es-MX"/>
        </w:rPr>
        <w:t xml:space="preserve"> </w:t>
      </w:r>
      <w:r w:rsidRPr="002952CE">
        <w:rPr>
          <w:rFonts w:ascii="Times New Roman" w:hAnsi="Times New Roman" w:cs="Times New Roman"/>
          <w:i/>
          <w:iCs/>
          <w:sz w:val="24"/>
          <w:szCs w:val="24"/>
          <w:lang w:val="es-MX"/>
        </w:rPr>
        <w:t>Metodología de la investigación cuantitativa</w:t>
      </w:r>
      <w:r w:rsidRPr="002952CE">
        <w:rPr>
          <w:rFonts w:ascii="Times New Roman" w:hAnsi="Times New Roman" w:cs="Times New Roman"/>
          <w:sz w:val="24"/>
          <w:szCs w:val="24"/>
          <w:lang w:val="es-MX"/>
        </w:rPr>
        <w:t>. (3ra ed.). Caracas: FEDUPEL.</w:t>
      </w:r>
    </w:p>
    <w:p w14:paraId="00F86F0C" w14:textId="77777777" w:rsidR="002952CE" w:rsidRPr="002952CE" w:rsidRDefault="002952CE" w:rsidP="002952CE">
      <w:pPr>
        <w:pStyle w:val="Prrafodelista"/>
        <w:numPr>
          <w:ilvl w:val="0"/>
          <w:numId w:val="38"/>
        </w:numPr>
        <w:spacing w:line="360" w:lineRule="auto"/>
        <w:jc w:val="both"/>
        <w:rPr>
          <w:rFonts w:ascii="Times New Roman" w:hAnsi="Times New Roman" w:cs="Times New Roman"/>
          <w:sz w:val="24"/>
          <w:szCs w:val="24"/>
          <w:lang w:val="es-MX"/>
        </w:rPr>
      </w:pPr>
      <w:r w:rsidRPr="002952CE">
        <w:rPr>
          <w:rFonts w:ascii="Times New Roman" w:hAnsi="Times New Roman" w:cs="Times New Roman"/>
          <w:b/>
          <w:bCs/>
          <w:sz w:val="24"/>
          <w:szCs w:val="24"/>
          <w:lang w:val="es-MX"/>
        </w:rPr>
        <w:t>Sabino, C. (2014).</w:t>
      </w:r>
      <w:r w:rsidRPr="002952CE">
        <w:rPr>
          <w:rFonts w:ascii="Times New Roman" w:hAnsi="Times New Roman" w:cs="Times New Roman"/>
          <w:sz w:val="24"/>
          <w:szCs w:val="24"/>
          <w:lang w:val="es-MX"/>
        </w:rPr>
        <w:t xml:space="preserve"> </w:t>
      </w:r>
      <w:r w:rsidRPr="002952CE">
        <w:rPr>
          <w:rFonts w:ascii="Times New Roman" w:hAnsi="Times New Roman" w:cs="Times New Roman"/>
          <w:i/>
          <w:iCs/>
          <w:sz w:val="24"/>
          <w:szCs w:val="24"/>
          <w:lang w:val="es-MX"/>
        </w:rPr>
        <w:t>El proceso de investigación</w:t>
      </w:r>
      <w:r w:rsidRPr="002952CE">
        <w:rPr>
          <w:rFonts w:ascii="Times New Roman" w:hAnsi="Times New Roman" w:cs="Times New Roman"/>
          <w:sz w:val="24"/>
          <w:szCs w:val="24"/>
          <w:lang w:val="es-MX"/>
        </w:rPr>
        <w:t xml:space="preserve">. Caracas: Editorial </w:t>
      </w:r>
      <w:proofErr w:type="spellStart"/>
      <w:r w:rsidRPr="002952CE">
        <w:rPr>
          <w:rFonts w:ascii="Times New Roman" w:hAnsi="Times New Roman" w:cs="Times New Roman"/>
          <w:sz w:val="24"/>
          <w:szCs w:val="24"/>
          <w:lang w:val="es-MX"/>
        </w:rPr>
        <w:t>Panapo</w:t>
      </w:r>
      <w:proofErr w:type="spellEnd"/>
      <w:r w:rsidRPr="002952CE">
        <w:rPr>
          <w:rFonts w:ascii="Times New Roman" w:hAnsi="Times New Roman" w:cs="Times New Roman"/>
          <w:sz w:val="24"/>
          <w:szCs w:val="24"/>
          <w:lang w:val="es-MX"/>
        </w:rPr>
        <w:t>.</w:t>
      </w:r>
    </w:p>
    <w:p w14:paraId="55C8D23C" w14:textId="77777777" w:rsidR="002952CE" w:rsidRPr="002952CE" w:rsidRDefault="002952CE" w:rsidP="002952CE">
      <w:pPr>
        <w:pStyle w:val="Prrafodelista"/>
        <w:numPr>
          <w:ilvl w:val="0"/>
          <w:numId w:val="38"/>
        </w:numPr>
        <w:spacing w:line="360" w:lineRule="auto"/>
        <w:jc w:val="both"/>
        <w:rPr>
          <w:rFonts w:ascii="Times New Roman" w:hAnsi="Times New Roman" w:cs="Times New Roman"/>
          <w:sz w:val="24"/>
          <w:szCs w:val="24"/>
          <w:lang w:val="es-MX"/>
        </w:rPr>
      </w:pPr>
      <w:r w:rsidRPr="002952CE">
        <w:rPr>
          <w:rFonts w:ascii="Times New Roman" w:hAnsi="Times New Roman" w:cs="Times New Roman"/>
          <w:b/>
          <w:bCs/>
          <w:sz w:val="24"/>
          <w:szCs w:val="24"/>
          <w:lang w:val="es-MX"/>
        </w:rPr>
        <w:t>Tamayo y Tamayo, M. (2012).</w:t>
      </w:r>
      <w:r w:rsidRPr="002952CE">
        <w:rPr>
          <w:rFonts w:ascii="Times New Roman" w:hAnsi="Times New Roman" w:cs="Times New Roman"/>
          <w:sz w:val="24"/>
          <w:szCs w:val="24"/>
          <w:lang w:val="es-MX"/>
        </w:rPr>
        <w:t xml:space="preserve"> </w:t>
      </w:r>
      <w:r w:rsidRPr="002952CE">
        <w:rPr>
          <w:rFonts w:ascii="Times New Roman" w:hAnsi="Times New Roman" w:cs="Times New Roman"/>
          <w:i/>
          <w:iCs/>
          <w:sz w:val="24"/>
          <w:szCs w:val="24"/>
          <w:lang w:val="es-MX"/>
        </w:rPr>
        <w:t>El Proceso de la Investigación Científica</w:t>
      </w:r>
      <w:r w:rsidRPr="002952CE">
        <w:rPr>
          <w:rFonts w:ascii="Times New Roman" w:hAnsi="Times New Roman" w:cs="Times New Roman"/>
          <w:sz w:val="24"/>
          <w:szCs w:val="24"/>
          <w:lang w:val="es-MX"/>
        </w:rPr>
        <w:t>. (5ta ed.). México: Editorial Limusa.</w:t>
      </w:r>
    </w:p>
    <w:p w14:paraId="59EA7305" w14:textId="78934230" w:rsidR="00593611" w:rsidRPr="00892FA9" w:rsidRDefault="00593611" w:rsidP="00892FA9">
      <w:pPr>
        <w:pStyle w:val="Prrafodelista"/>
        <w:spacing w:line="360" w:lineRule="auto"/>
        <w:jc w:val="both"/>
        <w:rPr>
          <w:rFonts w:ascii="Times New Roman" w:hAnsi="Times New Roman" w:cs="Times New Roman"/>
          <w:sz w:val="24"/>
          <w:szCs w:val="24"/>
        </w:rPr>
      </w:pPr>
    </w:p>
    <w:sectPr w:rsidR="00593611" w:rsidRPr="00892FA9"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401B9" w14:textId="77777777" w:rsidR="00520195" w:rsidRDefault="00520195" w:rsidP="004E06D4">
      <w:pPr>
        <w:spacing w:after="0" w:line="240" w:lineRule="auto"/>
      </w:pPr>
      <w:r>
        <w:separator/>
      </w:r>
    </w:p>
  </w:endnote>
  <w:endnote w:type="continuationSeparator" w:id="0">
    <w:p w14:paraId="4AACB83F" w14:textId="77777777" w:rsidR="00520195" w:rsidRDefault="00520195"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8F943" w14:textId="77777777" w:rsidR="00520195" w:rsidRDefault="00520195" w:rsidP="004E06D4">
      <w:pPr>
        <w:spacing w:after="0" w:line="240" w:lineRule="auto"/>
      </w:pPr>
      <w:r>
        <w:separator/>
      </w:r>
    </w:p>
  </w:footnote>
  <w:footnote w:type="continuationSeparator" w:id="0">
    <w:p w14:paraId="43CE45AB" w14:textId="77777777" w:rsidR="00520195" w:rsidRDefault="00520195"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D5"/>
    <w:multiLevelType w:val="multilevel"/>
    <w:tmpl w:val="E4A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6320"/>
    <w:multiLevelType w:val="multilevel"/>
    <w:tmpl w:val="422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2354"/>
    <w:multiLevelType w:val="multilevel"/>
    <w:tmpl w:val="2D1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69D3"/>
    <w:multiLevelType w:val="multilevel"/>
    <w:tmpl w:val="1D6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3CB095F"/>
    <w:multiLevelType w:val="multilevel"/>
    <w:tmpl w:val="696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9D52F77"/>
    <w:multiLevelType w:val="multilevel"/>
    <w:tmpl w:val="639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5"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502E2"/>
    <w:multiLevelType w:val="multilevel"/>
    <w:tmpl w:val="8E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B7D9F"/>
    <w:multiLevelType w:val="multilevel"/>
    <w:tmpl w:val="0486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52BA3"/>
    <w:multiLevelType w:val="multilevel"/>
    <w:tmpl w:val="8B20A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C4A38"/>
    <w:multiLevelType w:val="multilevel"/>
    <w:tmpl w:val="38B4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57CDE"/>
    <w:multiLevelType w:val="multilevel"/>
    <w:tmpl w:val="57CC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48B58FE"/>
    <w:multiLevelType w:val="multilevel"/>
    <w:tmpl w:val="962C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8D5A56"/>
    <w:multiLevelType w:val="multilevel"/>
    <w:tmpl w:val="AB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12BC3"/>
    <w:multiLevelType w:val="multilevel"/>
    <w:tmpl w:val="0CF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B2B68"/>
    <w:multiLevelType w:val="multilevel"/>
    <w:tmpl w:val="FD7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31"/>
  </w:num>
  <w:num w:numId="2" w16cid:durableId="1609041643">
    <w:abstractNumId w:val="32"/>
  </w:num>
  <w:num w:numId="3" w16cid:durableId="363556638">
    <w:abstractNumId w:val="27"/>
  </w:num>
  <w:num w:numId="4" w16cid:durableId="710616113">
    <w:abstractNumId w:val="10"/>
  </w:num>
  <w:num w:numId="5" w16cid:durableId="957301603">
    <w:abstractNumId w:val="17"/>
  </w:num>
  <w:num w:numId="6" w16cid:durableId="1651863276">
    <w:abstractNumId w:val="15"/>
  </w:num>
  <w:num w:numId="7" w16cid:durableId="920060361">
    <w:abstractNumId w:val="12"/>
  </w:num>
  <w:num w:numId="8" w16cid:durableId="326441774">
    <w:abstractNumId w:val="26"/>
  </w:num>
  <w:num w:numId="9" w16cid:durableId="7755475">
    <w:abstractNumId w:val="14"/>
  </w:num>
  <w:num w:numId="10" w16cid:durableId="821505167">
    <w:abstractNumId w:val="6"/>
  </w:num>
  <w:num w:numId="11" w16cid:durableId="857624297">
    <w:abstractNumId w:val="7"/>
  </w:num>
  <w:num w:numId="12" w16cid:durableId="547373092">
    <w:abstractNumId w:val="33"/>
  </w:num>
  <w:num w:numId="13" w16cid:durableId="1647203597">
    <w:abstractNumId w:val="30"/>
  </w:num>
  <w:num w:numId="14" w16cid:durableId="1216503386">
    <w:abstractNumId w:val="19"/>
  </w:num>
  <w:num w:numId="15" w16cid:durableId="258025428">
    <w:abstractNumId w:val="21"/>
  </w:num>
  <w:num w:numId="16" w16cid:durableId="1983660055">
    <w:abstractNumId w:val="11"/>
  </w:num>
  <w:num w:numId="17" w16cid:durableId="1729185951">
    <w:abstractNumId w:val="16"/>
  </w:num>
  <w:num w:numId="18" w16cid:durableId="842359159">
    <w:abstractNumId w:val="9"/>
  </w:num>
  <w:num w:numId="19" w16cid:durableId="4023493">
    <w:abstractNumId w:val="13"/>
  </w:num>
  <w:num w:numId="20" w16cid:durableId="1934431995">
    <w:abstractNumId w:val="18"/>
  </w:num>
  <w:num w:numId="21" w16cid:durableId="407120678">
    <w:abstractNumId w:val="4"/>
  </w:num>
  <w:num w:numId="22" w16cid:durableId="686827550">
    <w:abstractNumId w:val="29"/>
  </w:num>
  <w:num w:numId="23" w16cid:durableId="807359508">
    <w:abstractNumId w:val="20"/>
  </w:num>
  <w:num w:numId="24" w16cid:durableId="1202934797">
    <w:abstractNumId w:val="5"/>
  </w:num>
  <w:num w:numId="25" w16cid:durableId="909000823">
    <w:abstractNumId w:val="22"/>
  </w:num>
  <w:num w:numId="26" w16cid:durableId="290131273">
    <w:abstractNumId w:val="28"/>
  </w:num>
  <w:num w:numId="27" w16cid:durableId="1122844122">
    <w:abstractNumId w:val="23"/>
  </w:num>
  <w:num w:numId="28" w16cid:durableId="1537083466">
    <w:abstractNumId w:val="35"/>
  </w:num>
  <w:num w:numId="29" w16cid:durableId="417411921">
    <w:abstractNumId w:val="8"/>
  </w:num>
  <w:num w:numId="30" w16cid:durableId="983506327">
    <w:abstractNumId w:val="1"/>
  </w:num>
  <w:num w:numId="31" w16cid:durableId="1632056400">
    <w:abstractNumId w:val="24"/>
  </w:num>
  <w:num w:numId="32" w16cid:durableId="772896772">
    <w:abstractNumId w:val="36"/>
  </w:num>
  <w:num w:numId="33" w16cid:durableId="1422678715">
    <w:abstractNumId w:val="34"/>
  </w:num>
  <w:num w:numId="34" w16cid:durableId="1491215784">
    <w:abstractNumId w:val="3"/>
  </w:num>
  <w:num w:numId="35" w16cid:durableId="285307784">
    <w:abstractNumId w:val="37"/>
  </w:num>
  <w:num w:numId="36" w16cid:durableId="186064246">
    <w:abstractNumId w:val="0"/>
  </w:num>
  <w:num w:numId="37" w16cid:durableId="1098481343">
    <w:abstractNumId w:val="25"/>
  </w:num>
  <w:num w:numId="38" w16cid:durableId="1000497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2952CE"/>
    <w:rsid w:val="003A6467"/>
    <w:rsid w:val="004E06D4"/>
    <w:rsid w:val="00510A8E"/>
    <w:rsid w:val="00520195"/>
    <w:rsid w:val="00530138"/>
    <w:rsid w:val="00593611"/>
    <w:rsid w:val="005A6F67"/>
    <w:rsid w:val="00676C8C"/>
    <w:rsid w:val="00726983"/>
    <w:rsid w:val="0082659D"/>
    <w:rsid w:val="0087176C"/>
    <w:rsid w:val="00892FA9"/>
    <w:rsid w:val="008B4BB4"/>
    <w:rsid w:val="008E5A5F"/>
    <w:rsid w:val="00967823"/>
    <w:rsid w:val="009A684C"/>
    <w:rsid w:val="009C7991"/>
    <w:rsid w:val="00A13CD6"/>
    <w:rsid w:val="00A576F4"/>
    <w:rsid w:val="00A95DA2"/>
    <w:rsid w:val="00AE44FC"/>
    <w:rsid w:val="00B25482"/>
    <w:rsid w:val="00C227D1"/>
    <w:rsid w:val="00D40A0F"/>
    <w:rsid w:val="00D541DE"/>
    <w:rsid w:val="00D579EB"/>
    <w:rsid w:val="00DE0F0B"/>
    <w:rsid w:val="00E827B4"/>
    <w:rsid w:val="00EC5EB4"/>
    <w:rsid w:val="00F02CDF"/>
    <w:rsid w:val="00F9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8B5852C7-1189-4C52-AE0C-89662C5B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952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 w:type="character" w:customStyle="1" w:styleId="Ttulo4Car">
    <w:name w:val="Título 4 Car"/>
    <w:basedOn w:val="Fuentedeprrafopredeter"/>
    <w:link w:val="Ttulo4"/>
    <w:uiPriority w:val="9"/>
    <w:semiHidden/>
    <w:rsid w:val="002952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2394</Words>
  <Characters>13167</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2026-03-06T22:12:00Z</dcterms:created>
  <dcterms:modified xsi:type="dcterms:W3CDTF">2026-03-06T22:12:00Z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