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A749" w14:textId="77777777" w:rsidR="001759B3" w:rsidRPr="00D40A0F" w:rsidRDefault="001759B3" w:rsidP="001759B3">
      <w:pPr>
        <w:ind w:left="2880" w:hanging="2880"/>
        <w:jc w:val="center"/>
        <w:rPr>
          <w:b/>
          <w:sz w:val="26"/>
          <w:szCs w:val="26"/>
          <w:lang w:val="es-VE"/>
        </w:rPr>
      </w:pPr>
      <w:r w:rsidRPr="00D40A0F">
        <w:rPr>
          <w:noProof/>
          <w:sz w:val="26"/>
          <w:szCs w:val="26"/>
        </w:rPr>
        <w:drawing>
          <wp:anchor distT="0" distB="0" distL="114300" distR="114300" simplePos="0" relativeHeight="251659264" behindDoc="0" locked="0" layoutInCell="1" allowOverlap="1" wp14:anchorId="074E981A" wp14:editId="6D2DD02B">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b/>
          <w:sz w:val="26"/>
          <w:szCs w:val="26"/>
          <w:lang w:val="es-VE"/>
        </w:rPr>
        <w:t>UNIVERSIDAD ALEJANDRO DE HUMBOLDT</w:t>
      </w:r>
    </w:p>
    <w:p w14:paraId="75BB77D4" w14:textId="77777777" w:rsidR="001759B3" w:rsidRPr="00D40A0F" w:rsidRDefault="001759B3" w:rsidP="001759B3">
      <w:pPr>
        <w:jc w:val="center"/>
        <w:rPr>
          <w:b/>
          <w:sz w:val="26"/>
          <w:szCs w:val="26"/>
          <w:lang w:val="es-VE"/>
        </w:rPr>
      </w:pPr>
      <w:r w:rsidRPr="00D40A0F">
        <w:rPr>
          <w:b/>
          <w:sz w:val="26"/>
          <w:szCs w:val="26"/>
          <w:lang w:val="es-VE"/>
        </w:rPr>
        <w:t>FACULTAD DE INGENIERÍA</w:t>
      </w:r>
    </w:p>
    <w:p w14:paraId="33F0F7D4" w14:textId="77777777" w:rsidR="001759B3" w:rsidRPr="00D40A0F" w:rsidRDefault="001759B3" w:rsidP="001759B3">
      <w:pPr>
        <w:jc w:val="center"/>
        <w:rPr>
          <w:b/>
          <w:sz w:val="26"/>
          <w:szCs w:val="26"/>
          <w:lang w:val="es-VE"/>
        </w:rPr>
      </w:pPr>
      <w:r w:rsidRPr="00D40A0F">
        <w:rPr>
          <w:b/>
          <w:sz w:val="26"/>
          <w:szCs w:val="26"/>
          <w:lang w:val="es-VE"/>
        </w:rPr>
        <w:t>ESCUELA DE INGENIERÍA EN INFORMÁTICA</w:t>
      </w:r>
    </w:p>
    <w:p w14:paraId="3E604493" w14:textId="77777777" w:rsidR="001759B3" w:rsidRPr="00D40A0F" w:rsidRDefault="001759B3" w:rsidP="001759B3">
      <w:pPr>
        <w:jc w:val="center"/>
        <w:rPr>
          <w:b/>
          <w:sz w:val="26"/>
          <w:szCs w:val="26"/>
          <w:lang w:val="es-VE"/>
        </w:rPr>
      </w:pPr>
      <w:r>
        <w:rPr>
          <w:b/>
          <w:sz w:val="26"/>
          <w:szCs w:val="26"/>
          <w:lang w:val="es-VE"/>
        </w:rPr>
        <w:t>CONTABILIDAD GENERAL I</w:t>
      </w:r>
    </w:p>
    <w:p w14:paraId="0E339CF6" w14:textId="77777777" w:rsidR="001759B3" w:rsidRPr="00D40A0F" w:rsidRDefault="001759B3" w:rsidP="001759B3">
      <w:pPr>
        <w:jc w:val="center"/>
        <w:rPr>
          <w:b/>
          <w:sz w:val="26"/>
          <w:szCs w:val="26"/>
          <w:lang w:val="es-VE"/>
        </w:rPr>
      </w:pPr>
      <w:r w:rsidRPr="00D40A0F">
        <w:rPr>
          <w:b/>
          <w:sz w:val="26"/>
          <w:szCs w:val="26"/>
          <w:lang w:val="es-VE"/>
        </w:rPr>
        <w:t>SECCIÓN DCN0</w:t>
      </w:r>
      <w:r>
        <w:rPr>
          <w:b/>
          <w:sz w:val="26"/>
          <w:szCs w:val="26"/>
          <w:lang w:val="es-VE"/>
        </w:rPr>
        <w:t>2</w:t>
      </w:r>
      <w:r w:rsidRPr="00D40A0F">
        <w:rPr>
          <w:b/>
          <w:sz w:val="26"/>
          <w:szCs w:val="26"/>
          <w:lang w:val="es-VE"/>
        </w:rPr>
        <w:t>01</w:t>
      </w:r>
      <w:r>
        <w:rPr>
          <w:b/>
          <w:sz w:val="26"/>
          <w:szCs w:val="26"/>
          <w:lang w:val="es-VE"/>
        </w:rPr>
        <w:t>MOV</w:t>
      </w:r>
      <w:r w:rsidRPr="00D40A0F">
        <w:rPr>
          <w:b/>
          <w:sz w:val="26"/>
          <w:szCs w:val="26"/>
          <w:lang w:val="es-VE"/>
        </w:rPr>
        <w:t>1</w:t>
      </w:r>
    </w:p>
    <w:p w14:paraId="6D194FDF" w14:textId="77777777" w:rsidR="001759B3" w:rsidRPr="00D40A0F" w:rsidRDefault="001759B3" w:rsidP="001759B3">
      <w:pPr>
        <w:rPr>
          <w:lang w:val="es-VE"/>
        </w:rPr>
      </w:pPr>
    </w:p>
    <w:p w14:paraId="7F1A1B4A" w14:textId="77777777" w:rsidR="001759B3" w:rsidRPr="00D40A0F" w:rsidRDefault="001759B3" w:rsidP="001759B3"/>
    <w:p w14:paraId="2795DAB3" w14:textId="77777777" w:rsidR="001759B3" w:rsidRPr="00D40A0F" w:rsidRDefault="001759B3" w:rsidP="001759B3"/>
    <w:p w14:paraId="3AF3BF66" w14:textId="77777777" w:rsidR="001759B3" w:rsidRPr="00D40A0F" w:rsidRDefault="001759B3" w:rsidP="001759B3"/>
    <w:p w14:paraId="340272A3" w14:textId="77777777" w:rsidR="001759B3" w:rsidRPr="00D40A0F" w:rsidRDefault="001759B3" w:rsidP="001759B3"/>
    <w:p w14:paraId="5CF4B519" w14:textId="77777777" w:rsidR="001759B3" w:rsidRPr="00D40A0F" w:rsidRDefault="001759B3" w:rsidP="001759B3"/>
    <w:p w14:paraId="53D51A43" w14:textId="77777777" w:rsidR="001759B3" w:rsidRPr="001759B3" w:rsidRDefault="001759B3" w:rsidP="001759B3">
      <w:pPr>
        <w:jc w:val="center"/>
        <w:rPr>
          <w:b/>
          <w:bCs/>
          <w:sz w:val="26"/>
          <w:szCs w:val="26"/>
        </w:rPr>
      </w:pPr>
      <w:r w:rsidRPr="001759B3">
        <w:rPr>
          <w:b/>
          <w:bCs/>
          <w:sz w:val="26"/>
          <w:szCs w:val="26"/>
        </w:rPr>
        <w:t>EL ESTADO DE RESULTADOS:</w:t>
      </w:r>
    </w:p>
    <w:p w14:paraId="315D6A09" w14:textId="77777777" w:rsidR="001759B3" w:rsidRPr="001759B3" w:rsidRDefault="001759B3" w:rsidP="001759B3">
      <w:pPr>
        <w:jc w:val="center"/>
        <w:rPr>
          <w:b/>
          <w:bCs/>
          <w:sz w:val="26"/>
          <w:szCs w:val="26"/>
        </w:rPr>
      </w:pPr>
      <w:r w:rsidRPr="001759B3">
        <w:rPr>
          <w:b/>
          <w:bCs/>
          <w:sz w:val="26"/>
          <w:szCs w:val="26"/>
        </w:rPr>
        <w:t>ESTRUCTURA, CONTENIDO Y ANÁLISIS DE SUS COMPONENTES</w:t>
      </w:r>
    </w:p>
    <w:p w14:paraId="19EA8BD3" w14:textId="77777777" w:rsidR="001759B3" w:rsidRPr="00D40A0F" w:rsidRDefault="001759B3" w:rsidP="001759B3">
      <w:pPr>
        <w:rPr>
          <w:bCs/>
          <w:sz w:val="26"/>
          <w:szCs w:val="26"/>
          <w:lang w:val="es-VE"/>
        </w:rPr>
      </w:pPr>
    </w:p>
    <w:p w14:paraId="5602EB0D" w14:textId="77777777" w:rsidR="001759B3" w:rsidRPr="00D40A0F" w:rsidRDefault="001759B3" w:rsidP="001759B3">
      <w:pPr>
        <w:rPr>
          <w:bCs/>
          <w:sz w:val="26"/>
          <w:szCs w:val="26"/>
          <w:lang w:val="es-VE"/>
        </w:rPr>
      </w:pPr>
    </w:p>
    <w:p w14:paraId="490043EA" w14:textId="77777777" w:rsidR="001759B3" w:rsidRPr="00D40A0F" w:rsidRDefault="001759B3" w:rsidP="001759B3">
      <w:pPr>
        <w:rPr>
          <w:bCs/>
          <w:sz w:val="26"/>
          <w:szCs w:val="26"/>
          <w:lang w:val="es-VE"/>
        </w:rPr>
      </w:pPr>
    </w:p>
    <w:p w14:paraId="657653FA" w14:textId="77777777" w:rsidR="001759B3" w:rsidRDefault="001759B3" w:rsidP="001759B3">
      <w:pPr>
        <w:rPr>
          <w:bCs/>
          <w:sz w:val="26"/>
          <w:szCs w:val="26"/>
          <w:lang w:val="es-VE"/>
        </w:rPr>
      </w:pPr>
    </w:p>
    <w:p w14:paraId="35C4EF1F" w14:textId="77777777" w:rsidR="001759B3" w:rsidRDefault="001759B3" w:rsidP="001759B3">
      <w:pPr>
        <w:rPr>
          <w:bCs/>
          <w:sz w:val="26"/>
          <w:szCs w:val="26"/>
          <w:lang w:val="es-VE"/>
        </w:rPr>
      </w:pPr>
    </w:p>
    <w:p w14:paraId="6E751CE2" w14:textId="77777777" w:rsidR="001759B3" w:rsidRDefault="001759B3" w:rsidP="001759B3">
      <w:pPr>
        <w:rPr>
          <w:bCs/>
          <w:sz w:val="26"/>
          <w:szCs w:val="26"/>
          <w:lang w:val="es-VE"/>
        </w:rPr>
      </w:pPr>
    </w:p>
    <w:p w14:paraId="00E3846B" w14:textId="77777777" w:rsidR="001759B3" w:rsidRDefault="001759B3" w:rsidP="001759B3">
      <w:pPr>
        <w:rPr>
          <w:bCs/>
          <w:sz w:val="26"/>
          <w:szCs w:val="26"/>
          <w:lang w:val="es-VE"/>
        </w:rPr>
      </w:pPr>
    </w:p>
    <w:p w14:paraId="5FAE7652" w14:textId="77777777" w:rsidR="001759B3" w:rsidRDefault="001759B3" w:rsidP="001759B3">
      <w:pPr>
        <w:rPr>
          <w:bCs/>
          <w:sz w:val="26"/>
          <w:szCs w:val="26"/>
          <w:lang w:val="es-VE"/>
        </w:rPr>
      </w:pPr>
    </w:p>
    <w:p w14:paraId="648DDB5C" w14:textId="77777777" w:rsidR="001759B3" w:rsidRPr="00D40A0F" w:rsidRDefault="001759B3" w:rsidP="001759B3">
      <w:pPr>
        <w:rPr>
          <w:bCs/>
          <w:sz w:val="26"/>
          <w:szCs w:val="26"/>
          <w:lang w:val="es-VE"/>
        </w:rPr>
      </w:pPr>
    </w:p>
    <w:p w14:paraId="16F47F68" w14:textId="77777777" w:rsidR="001759B3" w:rsidRPr="00D40A0F" w:rsidRDefault="001759B3" w:rsidP="001759B3">
      <w:pPr>
        <w:rPr>
          <w:bCs/>
          <w:sz w:val="26"/>
          <w:szCs w:val="26"/>
          <w:lang w:val="es-VE"/>
        </w:rPr>
      </w:pPr>
    </w:p>
    <w:p w14:paraId="3CC86750" w14:textId="77777777" w:rsidR="001759B3" w:rsidRPr="00D40A0F" w:rsidRDefault="001759B3" w:rsidP="001759B3">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6F303A2E" w14:textId="77777777" w:rsidR="001759B3" w:rsidRPr="00D40A0F" w:rsidRDefault="001759B3" w:rsidP="001759B3">
      <w:pPr>
        <w:jc w:val="right"/>
        <w:rPr>
          <w:bCs/>
          <w:sz w:val="26"/>
          <w:szCs w:val="26"/>
          <w:lang w:val="es-VE"/>
        </w:rPr>
      </w:pPr>
      <w:r w:rsidRPr="00D40A0F">
        <w:rPr>
          <w:b/>
          <w:sz w:val="26"/>
          <w:szCs w:val="26"/>
          <w:lang w:val="es-VE"/>
        </w:rPr>
        <w:t>Tutor:</w:t>
      </w:r>
      <w:r w:rsidRPr="00D40A0F">
        <w:rPr>
          <w:bCs/>
          <w:sz w:val="26"/>
          <w:szCs w:val="26"/>
          <w:lang w:val="es-VE"/>
        </w:rPr>
        <w:t xml:space="preserve"> </w:t>
      </w:r>
      <w:r>
        <w:rPr>
          <w:sz w:val="26"/>
          <w:szCs w:val="26"/>
        </w:rPr>
        <w:t>Alvaro Puerta</w:t>
      </w:r>
    </w:p>
    <w:p w14:paraId="0687F521" w14:textId="77777777" w:rsidR="001759B3" w:rsidRDefault="001759B3" w:rsidP="001759B3">
      <w:pPr>
        <w:jc w:val="center"/>
        <w:rPr>
          <w:bCs/>
          <w:sz w:val="26"/>
          <w:szCs w:val="26"/>
          <w:lang w:val="es-VE"/>
        </w:rPr>
      </w:pPr>
    </w:p>
    <w:p w14:paraId="5AD6D2B4" w14:textId="77777777" w:rsidR="001759B3" w:rsidRDefault="001759B3" w:rsidP="001759B3">
      <w:pPr>
        <w:jc w:val="center"/>
        <w:rPr>
          <w:bCs/>
          <w:sz w:val="26"/>
          <w:szCs w:val="26"/>
          <w:lang w:val="es-VE"/>
        </w:rPr>
      </w:pPr>
    </w:p>
    <w:p w14:paraId="13643B96" w14:textId="28ED3EB3" w:rsidR="001759B3" w:rsidRDefault="001759B3" w:rsidP="001759B3">
      <w:pPr>
        <w:jc w:val="center"/>
        <w:rPr>
          <w:bCs/>
          <w:sz w:val="26"/>
          <w:szCs w:val="26"/>
          <w:lang w:val="es-VE"/>
        </w:rPr>
      </w:pPr>
      <w:r w:rsidRPr="00D40A0F">
        <w:rPr>
          <w:bCs/>
          <w:sz w:val="26"/>
          <w:szCs w:val="26"/>
          <w:lang w:val="es-VE"/>
        </w:rPr>
        <w:t xml:space="preserve">Caracas, </w:t>
      </w:r>
      <w:r>
        <w:rPr>
          <w:bCs/>
          <w:sz w:val="26"/>
          <w:szCs w:val="26"/>
          <w:lang w:val="es-VE"/>
        </w:rPr>
        <w:t>julio</w:t>
      </w:r>
      <w:r w:rsidRPr="00D40A0F">
        <w:rPr>
          <w:bCs/>
          <w:sz w:val="26"/>
          <w:szCs w:val="26"/>
          <w:lang w:val="es-VE"/>
        </w:rPr>
        <w:t xml:space="preserve"> de 2026</w:t>
      </w:r>
    </w:p>
    <w:p w14:paraId="5AC8EAAB" w14:textId="77777777" w:rsidR="00696A19" w:rsidRDefault="00000000" w:rsidP="001759B3">
      <w:pPr>
        <w:spacing w:after="240"/>
        <w:jc w:val="center"/>
      </w:pPr>
      <w:r>
        <w:rPr>
          <w:b/>
          <w:bCs/>
        </w:rPr>
        <w:lastRenderedPageBreak/>
        <w:t>INTRODUCCIÓN</w:t>
      </w:r>
    </w:p>
    <w:p w14:paraId="68DF7E5B" w14:textId="77777777" w:rsidR="00696A19" w:rsidRDefault="00000000" w:rsidP="001759B3">
      <w:pPr>
        <w:ind w:firstLine="567"/>
        <w:jc w:val="both"/>
      </w:pPr>
      <w:r>
        <w:t>Cuando uno piensa en una empresa, lo primero que suele venir a la mente es la pregunta de si gana o pierde dinero. Esa pregunta, que parece tan sencilla, es precisamente la que responde el estado de resultados. A diferencia de otros informes contables que muestran una foto fija de la situación de un negocio, este estado cuenta lo que ocurrió a lo largo de un período completo: cuánto vendió la empresa, cuánto le costó producir o adquirir lo que vendió, qué gastos tuvo que asumir y, al final de todo, si le quedó ganancia o si terminó con pérdida.</w:t>
      </w:r>
    </w:p>
    <w:p w14:paraId="60FF59E6" w14:textId="77777777" w:rsidR="00696A19" w:rsidRDefault="00000000" w:rsidP="001759B3">
      <w:pPr>
        <w:ind w:firstLine="567"/>
        <w:jc w:val="both"/>
      </w:pPr>
      <w:r>
        <w:t>El estado de resultados, también conocido como estado de ganancias y pérdidas o estado de rendimiento financiero según la denominación que adoptan las normas internacionales, es uno de los cuatro estados financieros básicos que toda organización debe preparar. Su importancia es enorme, porque es el documento que permite saber si la actividad de la empresa está siendo rentable o no, algo que ni los dueños, ni los gerentes, ni los inversionistas pueden ignorar.</w:t>
      </w:r>
    </w:p>
    <w:p w14:paraId="3F28BB86" w14:textId="77777777" w:rsidR="00696A19" w:rsidRDefault="00000000" w:rsidP="001759B3">
      <w:pPr>
        <w:ind w:firstLine="567"/>
        <w:jc w:val="both"/>
      </w:pPr>
      <w:r>
        <w:t>En este trabajo me propongo explicar de manera detallada qué es el estado de resultados, cómo está estructurado y qué significa cada una de sus partes. Comienzo por su definición y su propósito, luego reviso el marco normativo que lo regula en Venezuela, y después me detengo en su estructura, explicando paso a paso cómo se va llegando desde las ventas hasta la utilidad neta. Finalmente incluyo una reflexión personal sobre por qué considero que este estado es tan valioso a la hora de tomar decisiones.</w:t>
      </w:r>
    </w:p>
    <w:p w14:paraId="18AEDDE5" w14:textId="77777777" w:rsidR="00696A19" w:rsidRDefault="00000000" w:rsidP="001759B3">
      <w:pPr>
        <w:ind w:firstLine="567"/>
        <w:jc w:val="both"/>
      </w:pPr>
      <w:r>
        <w:t>Escogí desarrollar este tema porque, más allá de ser un requisito de la materia, me parece que entender un estado de resultados es una habilidad que sirve para cualquier persona que trabaje o quiera emprender. En mi caso, que además de estudiar trabajo en el área de tecnología y me interesa el mundo de los negocios, saber leer cuánto gana realmente una empresa después de descontar todos sus costos y gastos es algo que aplico constantemente. Un negocio puede vender muchísimo y aun así estar perdiendo dinero, y solo el estado de resultados deja eso al descubierto.</w:t>
      </w:r>
    </w:p>
    <w:p w14:paraId="07836858" w14:textId="77777777" w:rsidR="00696A19" w:rsidRDefault="00000000" w:rsidP="001759B3">
      <w:r>
        <w:br w:type="page"/>
      </w:r>
    </w:p>
    <w:p w14:paraId="5746BCC0" w14:textId="77777777" w:rsidR="00696A19" w:rsidRDefault="00000000" w:rsidP="001759B3">
      <w:pPr>
        <w:spacing w:after="240"/>
        <w:jc w:val="center"/>
      </w:pPr>
      <w:r>
        <w:rPr>
          <w:b/>
          <w:bCs/>
        </w:rPr>
        <w:lastRenderedPageBreak/>
        <w:t>DESARROLLO</w:t>
      </w:r>
    </w:p>
    <w:p w14:paraId="4FC40836" w14:textId="77777777" w:rsidR="00696A19" w:rsidRDefault="00000000" w:rsidP="001759B3">
      <w:pPr>
        <w:spacing w:before="120" w:after="60"/>
      </w:pPr>
      <w:r>
        <w:rPr>
          <w:b/>
          <w:bCs/>
        </w:rPr>
        <w:t>1. Definición y propósito del Estado de Resultados</w:t>
      </w:r>
    </w:p>
    <w:p w14:paraId="2E7BE020" w14:textId="77777777" w:rsidR="00696A19" w:rsidRDefault="00000000" w:rsidP="001759B3">
      <w:pPr>
        <w:ind w:firstLine="567"/>
        <w:jc w:val="both"/>
      </w:pPr>
      <w:r>
        <w:t>El estado de resultados es el estado financiero que muestra, de forma ordenada y detallada, cómo se obtuvo la utilidad o la pérdida de una empresa durante un período determinado, que normalmente es un año, aunque también puede prepararse por trimestres o por meses. Guajardo Cantú y Andrade de Guajardo (2014) lo definen como un informe que presenta los ingresos generados y los gastos incurridos por la entidad en un lapso de tiempo, con el fin de determinar el resultado neto de sus operaciones.</w:t>
      </w:r>
    </w:p>
    <w:p w14:paraId="615203AA" w14:textId="77777777" w:rsidR="00696A19" w:rsidRDefault="00000000" w:rsidP="001759B3">
      <w:pPr>
        <w:ind w:firstLine="567"/>
        <w:jc w:val="both"/>
      </w:pPr>
      <w:r>
        <w:t>A diferencia del balance general, que es un estado estático porque muestra la situación de la empresa en una fecha exacta, el estado de resultados es un estado dinámico, ya que refleja el movimiento de un período completo. Redondo (2004) usa una comparación que me parece muy clara: si el balance general es como una fotografía, el estado de resultados es como una película, porque narra todo lo que sucedió entre el punto de partida y el punto de llegada del ejercicio contable.</w:t>
      </w:r>
    </w:p>
    <w:p w14:paraId="22637B02" w14:textId="77777777" w:rsidR="00696A19" w:rsidRDefault="00000000" w:rsidP="001759B3">
      <w:pPr>
        <w:ind w:firstLine="567"/>
        <w:jc w:val="both"/>
      </w:pPr>
      <w:r>
        <w:t>El propósito principal de este estado es medir la rentabilidad del negocio, es decir, determinar si la empresa fue capaz de generar ganancias con su actividad. Pero su utilidad no termina ahí. También sirve para conocer de dónde vienen los ingresos, identificar cuáles son los gastos más pesados, comparar el desempeño de un año con otro y proyectar resultados futuros. Catacora Carpio (2009) señala que el estado de resultados es la principal herramienta para evaluar la eficiencia operativa de una organización, porque muestra con claridad si los ingresos alcanzan para cubrir los costos y gastos, y cuánto sobra o falta después de hacerlo.</w:t>
      </w:r>
    </w:p>
    <w:p w14:paraId="5D72C4EE" w14:textId="77777777" w:rsidR="00696A19" w:rsidRDefault="00000000" w:rsidP="001759B3">
      <w:pPr>
        <w:spacing w:before="120" w:after="60"/>
      </w:pPr>
      <w:r>
        <w:rPr>
          <w:b/>
          <w:bCs/>
        </w:rPr>
        <w:t>2. Marco normativo aplicable</w:t>
      </w:r>
    </w:p>
    <w:p w14:paraId="16F9CA10" w14:textId="77777777" w:rsidR="00696A19" w:rsidRDefault="00000000" w:rsidP="001759B3">
      <w:pPr>
        <w:ind w:firstLine="567"/>
        <w:jc w:val="both"/>
      </w:pPr>
      <w:r>
        <w:t>En Venezuela, la preparación del estado de resultados se rige por una combinación de normas legales y técnicas. Desde el punto de vista legal, el Código de Comercio establece la obligación de los comerciantes de llevar su contabilidad y de reflejar los resultados de su actividad, mientras que la legislación tributaria exige el cálculo de la utilidad como base para determinar los impuestos que debe pagar la empresa.</w:t>
      </w:r>
    </w:p>
    <w:p w14:paraId="07C974FF" w14:textId="77777777" w:rsidR="00696A19" w:rsidRDefault="00000000" w:rsidP="001759B3">
      <w:pPr>
        <w:ind w:firstLine="567"/>
        <w:jc w:val="both"/>
      </w:pPr>
      <w:r>
        <w:lastRenderedPageBreak/>
        <w:t xml:space="preserve">Desde el punto de vista técnico, la Federación de Colegios de Contadores Públicos de Venezuela adoptó las Normas Internacionales de Información Financiera, conformando el marco conocido como VEN-NIF. Dentro de este marco, la Norma Internacional de Contabilidad </w:t>
      </w:r>
      <w:proofErr w:type="spellStart"/>
      <w:r>
        <w:t>Nº</w:t>
      </w:r>
      <w:proofErr w:type="spellEnd"/>
      <w:r>
        <w:t xml:space="preserve"> 1 (NIC 1) es la que regula la presentación de los estados financieros, incluyendo el estado de resultados, al que denomina formalmente estado del resultado del período (IFRS </w:t>
      </w:r>
      <w:proofErr w:type="spellStart"/>
      <w:r>
        <w:t>Foundation</w:t>
      </w:r>
      <w:proofErr w:type="spellEnd"/>
      <w:r>
        <w:t>, 2018). Esta norma establece qué partidas deben incluirse y en qué orden, aunque deja cierta libertad para que cada empresa adapte la presentación a la naturaleza de su actividad.</w:t>
      </w:r>
    </w:p>
    <w:p w14:paraId="569A226B" w14:textId="77777777" w:rsidR="00696A19" w:rsidRDefault="00000000" w:rsidP="001759B3">
      <w:pPr>
        <w:ind w:firstLine="567"/>
        <w:jc w:val="both"/>
      </w:pPr>
      <w:r>
        <w:t>Vale la pena aclarar que, aunque las normas internacionales usan el nombre de estado del resultado integral, en la práctica contable venezolana se siguen empleando con frecuencia los nombres tradicionales de estado de resultados o estado de ganancias y pérdidas. Todos se refieren, en esencia, al mismo documento, con algunas diferencias en el nivel de detalle que exige cada denominación.</w:t>
      </w:r>
    </w:p>
    <w:p w14:paraId="72273D28" w14:textId="77777777" w:rsidR="00696A19" w:rsidRDefault="00000000" w:rsidP="001759B3">
      <w:pPr>
        <w:spacing w:before="120" w:after="60"/>
      </w:pPr>
      <w:r>
        <w:rPr>
          <w:b/>
          <w:bCs/>
        </w:rPr>
        <w:t>3. Estructura del Estado de Resultados</w:t>
      </w:r>
    </w:p>
    <w:p w14:paraId="66622303" w14:textId="122AC914" w:rsidR="00696A19" w:rsidRDefault="00000000" w:rsidP="001759B3">
      <w:pPr>
        <w:ind w:firstLine="567"/>
        <w:jc w:val="both"/>
      </w:pPr>
      <w:r>
        <w:t xml:space="preserve">La estructura del estado de resultados sigue una lógica muy intuitiva: se parte de los ingresos y se les van restando, en un orden establecido, los distintos costos y gastos, hasta llegar al resultado final. Esta forma de presentación se conoce como estructura en cascada o escalonada, porque cada nivel se obtiene restando algo al nivel anterior. A </w:t>
      </w:r>
      <w:r w:rsidR="001759B3">
        <w:t>continuación,</w:t>
      </w:r>
      <w:r>
        <w:t xml:space="preserve"> explico cada uno de sus componentes en el orden en que aparecen.</w:t>
      </w:r>
    </w:p>
    <w:p w14:paraId="5DE6111D" w14:textId="77777777" w:rsidR="00696A19" w:rsidRDefault="00000000" w:rsidP="001759B3">
      <w:pPr>
        <w:spacing w:before="120" w:after="60"/>
      </w:pPr>
      <w:r>
        <w:rPr>
          <w:b/>
          <w:bCs/>
        </w:rPr>
        <w:t>3.1. Los ingresos por ventas</w:t>
      </w:r>
    </w:p>
    <w:p w14:paraId="5E2B7C5F" w14:textId="77777777" w:rsidR="00696A19" w:rsidRDefault="00000000" w:rsidP="001759B3">
      <w:pPr>
        <w:ind w:firstLine="567"/>
        <w:jc w:val="both"/>
      </w:pPr>
      <w:r>
        <w:t>Todo estado de resultados comienza con los ingresos, que representan el dinero que la empresa generó por su actividad principal, es decir, por la venta de sus productos o la prestación de sus servicios. A esta primera línea se le llama ventas o ingresos por ventas, y constituye el punto de partida de todo el cálculo. Es importante aclarar que aquí se registran las ventas del período, sin importar si se cobraron de contado o a crédito, siguiendo el principio contable del devengo.</w:t>
      </w:r>
    </w:p>
    <w:p w14:paraId="454F257F" w14:textId="77777777" w:rsidR="00696A19" w:rsidRDefault="00000000" w:rsidP="001759B3">
      <w:pPr>
        <w:ind w:firstLine="567"/>
        <w:jc w:val="both"/>
      </w:pPr>
      <w:r>
        <w:t xml:space="preserve">En algunos casos, a las ventas brutas se les restan las devoluciones y los descuentos concedidos a los clientes, para obtener las llamadas ventas netas. Este ajuste es importante porque no todo lo que se factura termina realmente ingresando </w:t>
      </w:r>
      <w:r>
        <w:lastRenderedPageBreak/>
        <w:t>a la empresa: parte de la mercancía puede ser devuelta y algunos clientes reciben rebajas. Las ventas netas son, entonces, la cifra real de ingresos con la que se trabaja en el resto del estado.</w:t>
      </w:r>
    </w:p>
    <w:p w14:paraId="085E62F0" w14:textId="77777777" w:rsidR="00696A19" w:rsidRDefault="00000000" w:rsidP="001759B3">
      <w:pPr>
        <w:spacing w:before="120" w:after="60"/>
      </w:pPr>
      <w:r>
        <w:rPr>
          <w:b/>
          <w:bCs/>
        </w:rPr>
        <w:t>3.2. El costo de ventas</w:t>
      </w:r>
    </w:p>
    <w:p w14:paraId="280656F3" w14:textId="77777777" w:rsidR="00696A19" w:rsidRDefault="00000000" w:rsidP="001759B3">
      <w:pPr>
        <w:ind w:firstLine="567"/>
        <w:jc w:val="both"/>
      </w:pPr>
      <w:r>
        <w:t>Una vez establecidas las ventas netas, el siguiente paso es restar el costo de ventas, también conocido como costo de la mercancía vendida. Este costo representa lo que le costó a la empresa producir o adquirir los bienes que vendió durante el período. En una empresa comercial, corresponde al precio al que compró la mercancía que luego revendió; en una empresa industrial, incluye la materia prima, la mano de obra y otros costos de fabricación.</w:t>
      </w:r>
    </w:p>
    <w:p w14:paraId="16425FE1" w14:textId="77777777" w:rsidR="00696A19" w:rsidRDefault="00000000" w:rsidP="001759B3">
      <w:pPr>
        <w:ind w:firstLine="567"/>
        <w:jc w:val="both"/>
      </w:pPr>
      <w:r>
        <w:t>El costo de ventas es una de las partidas más importantes del estado, porque suele ser la de mayor peso y porque de ella depende directamente el margen que le queda a la empresa. Un error frecuente entre quienes comienzan a estudiar contabilidad es confundir el costo de ventas con los gastos generales, pero son cosas distintas: el costo de ventas está ligado directamente a lo que se vendió, mientras que los gastos, como veremos, corresponden al funcionamiento general del negocio.</w:t>
      </w:r>
    </w:p>
    <w:p w14:paraId="0B64E5AD" w14:textId="77777777" w:rsidR="00696A19" w:rsidRDefault="00000000" w:rsidP="001759B3">
      <w:pPr>
        <w:spacing w:before="120" w:after="60"/>
      </w:pPr>
      <w:r>
        <w:rPr>
          <w:b/>
          <w:bCs/>
        </w:rPr>
        <w:t>3.3. La utilidad bruta</w:t>
      </w:r>
    </w:p>
    <w:p w14:paraId="38CBD465" w14:textId="77777777" w:rsidR="00696A19" w:rsidRDefault="00000000" w:rsidP="001759B3">
      <w:pPr>
        <w:ind w:firstLine="567"/>
        <w:jc w:val="both"/>
      </w:pPr>
      <w:r>
        <w:t xml:space="preserve">Al restar el costo de ventas a las ventas netas se obtiene la utilidad bruta, también llamada ganancia bruta o margen bruto. Esta cifra es sumamente reveladora, porque indica cuánto le queda a la empresa por cada bolívar vendido, únicamente después de cubrir el costo de lo que vendió, pero antes de pagar cualquier otro gasto. Una utilidad bruta saludable es la primera señal de que el negocio tiene sentido, </w:t>
      </w:r>
      <w:proofErr w:type="gramStart"/>
      <w:r>
        <w:t>ya que</w:t>
      </w:r>
      <w:proofErr w:type="gramEnd"/>
      <w:r>
        <w:t xml:space="preserve"> si la empresa no gana ni siquiera después de descontar el costo directo de su mercancía, difícilmente podrá cubrir el resto de sus gastos.</w:t>
      </w:r>
    </w:p>
    <w:p w14:paraId="7EA00985" w14:textId="77777777" w:rsidR="00696A19" w:rsidRDefault="00000000" w:rsidP="001759B3">
      <w:pPr>
        <w:spacing w:before="120" w:after="60"/>
      </w:pPr>
      <w:r>
        <w:rPr>
          <w:b/>
          <w:bCs/>
        </w:rPr>
        <w:t>3.4. Los gastos operativos</w:t>
      </w:r>
    </w:p>
    <w:p w14:paraId="5C9A238F" w14:textId="77777777" w:rsidR="00696A19" w:rsidRDefault="00000000" w:rsidP="001759B3">
      <w:pPr>
        <w:ind w:firstLine="567"/>
        <w:jc w:val="both"/>
      </w:pPr>
      <w:r>
        <w:t xml:space="preserve">A la utilidad bruta se le restan luego los gastos operativos, que son todos aquellos gastos necesarios para el funcionamiento normal de la empresa pero que no están ligados directamente a la producción o compra de la mercancía. Estos gastos suelen dividirse en dos grandes grupos: los gastos de administración, que incluyen los sueldos del personal administrativo, el alquiler de oficinas, los servicios públicos y la papelería, entre otros; y los gastos de ventas, que abarcan la </w:t>
      </w:r>
      <w:r>
        <w:lastRenderedPageBreak/>
        <w:t>publicidad, las comisiones de los vendedores, el transporte de la mercancía y todo lo relacionado con la comercialización.</w:t>
      </w:r>
    </w:p>
    <w:p w14:paraId="205302B0" w14:textId="77777777" w:rsidR="00696A19" w:rsidRDefault="00000000" w:rsidP="001759B3">
      <w:pPr>
        <w:ind w:firstLine="567"/>
        <w:jc w:val="both"/>
      </w:pPr>
      <w:r>
        <w:t>Arias (2012) resalta que la correcta clasificación de estos gastos es fundamental para el análisis, porque permite identificar en qué áreas la empresa está gastando más y si ese gasto se justifica con los resultados obtenidos. Una empresa que gasta demasiado en administración en relación con lo que vende puede estar cargando con una estructura muy pesada, y el estado de resultados es el que deja ver ese desequilibrio.</w:t>
      </w:r>
    </w:p>
    <w:p w14:paraId="2B9AD655" w14:textId="77777777" w:rsidR="00696A19" w:rsidRDefault="00000000" w:rsidP="001759B3">
      <w:pPr>
        <w:spacing w:before="120" w:after="60"/>
      </w:pPr>
      <w:r>
        <w:rPr>
          <w:b/>
          <w:bCs/>
        </w:rPr>
        <w:t>3.5. La utilidad operativa</w:t>
      </w:r>
    </w:p>
    <w:p w14:paraId="6E1D3DCA" w14:textId="77777777" w:rsidR="00696A19" w:rsidRDefault="00000000" w:rsidP="001759B3">
      <w:pPr>
        <w:ind w:firstLine="567"/>
        <w:jc w:val="both"/>
      </w:pPr>
      <w:r>
        <w:t>Después de restar los gastos operativos a la utilidad bruta se llega a la utilidad operativa o utilidad en operaciones. Esta cifra es muy valorada por los analistas, porque muestra cuánto gana la empresa exclusivamente por su actividad principal, sin tomar en cuenta todavía elementos ajenos a la operación como los intereses de préstamos o los impuestos. En otras palabras, la utilidad operativa responde a la pregunta de si el negocio, en sí mismo, es rentable.</w:t>
      </w:r>
    </w:p>
    <w:p w14:paraId="72D85016" w14:textId="77777777" w:rsidR="00696A19" w:rsidRDefault="00000000" w:rsidP="001759B3">
      <w:pPr>
        <w:spacing w:before="120" w:after="60"/>
      </w:pPr>
      <w:r>
        <w:rPr>
          <w:b/>
          <w:bCs/>
        </w:rPr>
        <w:t>3.6. Los ingresos y gastos no operativos</w:t>
      </w:r>
    </w:p>
    <w:p w14:paraId="6F8556CC" w14:textId="77777777" w:rsidR="00696A19" w:rsidRDefault="00000000" w:rsidP="001759B3">
      <w:pPr>
        <w:ind w:firstLine="567"/>
        <w:jc w:val="both"/>
      </w:pPr>
      <w:r>
        <w:t>A la utilidad operativa se le suman o restan luego los ingresos y gastos que no provienen de la actividad principal de la empresa. Aquí entran, por ejemplo, los intereses que la empresa paga por los préstamos que ha tomado, que se registran como gastos financieros, y también los ingresos que pueda obtener por conceptos ajenos a su giro, como intereses ganados en el banco o la venta ocasional de un activo. Estos elementos se separan de la operación principal justamente para que quede claro cuánto gana la empresa por su negocio y cuánto por otras vías.</w:t>
      </w:r>
    </w:p>
    <w:p w14:paraId="695FC538" w14:textId="77777777" w:rsidR="00696A19" w:rsidRDefault="00000000" w:rsidP="001759B3">
      <w:pPr>
        <w:spacing w:before="120" w:after="60"/>
      </w:pPr>
      <w:r>
        <w:rPr>
          <w:b/>
          <w:bCs/>
        </w:rPr>
        <w:t>3.7. La utilidad antes de impuestos y la utilidad neta</w:t>
      </w:r>
    </w:p>
    <w:p w14:paraId="1A1DF1F4" w14:textId="77777777" w:rsidR="00696A19" w:rsidRDefault="00000000" w:rsidP="001759B3">
      <w:pPr>
        <w:ind w:firstLine="567"/>
        <w:jc w:val="both"/>
      </w:pPr>
      <w:r>
        <w:t xml:space="preserve">Una vez considerados los ingresos y gastos no operativos se obtiene la utilidad antes de impuestos. A esta cifra se le resta el impuesto sobre la renta correspondiente al período, y el resultado final es la utilidad neta, que es la ganancia que realmente le queda a la empresa después de haber cubierto absolutamente todo. La utilidad neta es la última línea del estado de resultados, y por eso en el lenguaje de los negocios se le llama coloquialmente la última línea o bottom line, porque es la cifra que finalmente responde si el ejercicio fue positivo o negativo. Cuando esta </w:t>
      </w:r>
      <w:r>
        <w:lastRenderedPageBreak/>
        <w:t>cifra es positiva se habla de utilidad neta o ganancia del ejercicio, y cuando es negativa se habla de pérdida neta. Ese resultado, además, no se queda aislado: la utilidad neta se traslada luego al balance general, incrementando el patrimonio de la empresa o disminuyéndolo en caso de pérdida, de modo que ambos estados financieros quedan conectados entre sí.</w:t>
      </w:r>
    </w:p>
    <w:p w14:paraId="09D7D3BE" w14:textId="77777777" w:rsidR="00696A19" w:rsidRDefault="00000000" w:rsidP="001759B3">
      <w:pPr>
        <w:spacing w:before="120" w:after="60"/>
      </w:pPr>
      <w:r>
        <w:rPr>
          <w:b/>
          <w:bCs/>
        </w:rPr>
        <w:t>4. Reflexión sobre el contenido del Estado de Resultados</w:t>
      </w:r>
    </w:p>
    <w:p w14:paraId="37E2D90B" w14:textId="77777777" w:rsidR="00696A19" w:rsidRDefault="00000000" w:rsidP="001759B3">
      <w:pPr>
        <w:ind w:firstLine="567"/>
        <w:jc w:val="both"/>
      </w:pPr>
      <w:r>
        <w:t xml:space="preserve">Después de estudiar cómo está estructurado el estado de resultados, considero que su mayor valor está en la forma en que ordena la información. No se limita a decir si la empresa ganó o perdió, sino que muestra el camino completo por el que se llegó a ese resultado. Esa lógica de ir restando escalón por escalón permite detectar exactamente en qué punto se está yendo el dinero, y eso, en mi opinión, es lo que lo convierte en una herramienta de análisis tan poderosa. Por ejemplo, dos empresas pueden tener la misma utilidad neta y, sin embargo, haber llegado a ella de maneras completamente distintas: una con muchas ventas y muchos gastos, y otra con menos </w:t>
      </w:r>
      <w:proofErr w:type="gramStart"/>
      <w:r>
        <w:t>ventas</w:t>
      </w:r>
      <w:proofErr w:type="gramEnd"/>
      <w:r>
        <w:t xml:space="preserve"> pero mucho más control de sus costos. El estado de resultados es el único documento que deja ver esa diferencia con claridad, y por eso pienso que aprender a leerlo no consiste solo en saber calcular la utilidad neta, sino en entender qué historia cuenta cada una de sus líneas.</w:t>
      </w:r>
    </w:p>
    <w:p w14:paraId="14AD5D9B" w14:textId="77777777" w:rsidR="00696A19" w:rsidRDefault="00000000" w:rsidP="001759B3">
      <w:pPr>
        <w:ind w:firstLine="567"/>
        <w:jc w:val="both"/>
      </w:pPr>
      <w:r>
        <w:t>En lo personal, me parece que este estado tiene una enseñanza que va más allá de la contabilidad: vender mucho no es lo mismo que ganar mucho. Un negocio puede tener ventas impresionantes y aun así terminar en pérdida si no controla sus costos y gastos. El estado de resultados obliga a mirar el panorama completo, y esa es una lección que, en mi opinión, todo el que quiera emprender o administrar cualquier proyecto debería tener siempre presente.</w:t>
      </w:r>
    </w:p>
    <w:p w14:paraId="59ECB848" w14:textId="77777777" w:rsidR="00696A19" w:rsidRDefault="00000000" w:rsidP="001759B3">
      <w:r>
        <w:br w:type="page"/>
      </w:r>
    </w:p>
    <w:p w14:paraId="69668C1A" w14:textId="77777777" w:rsidR="00696A19" w:rsidRDefault="00000000" w:rsidP="001759B3">
      <w:pPr>
        <w:spacing w:after="240"/>
        <w:jc w:val="center"/>
      </w:pPr>
      <w:r>
        <w:rPr>
          <w:b/>
          <w:bCs/>
        </w:rPr>
        <w:lastRenderedPageBreak/>
        <w:t>CONCLUSIÓN</w:t>
      </w:r>
    </w:p>
    <w:p w14:paraId="1E19BB82" w14:textId="77777777" w:rsidR="00696A19" w:rsidRDefault="00000000" w:rsidP="001759B3">
      <w:pPr>
        <w:ind w:firstLine="567"/>
        <w:jc w:val="both"/>
      </w:pPr>
      <w:r>
        <w:t>A lo largo de este trabajo se estudió el estado de resultados como uno de los estados financieros fundamentales de toda organización. Se pudo comprender que su función principal es medir la rentabilidad de la empresa durante un período determinado, mostrando de forma ordenada cómo se pasa de los ingresos por ventas hasta la utilidad o pérdida neta, restando en el camino los distintos costos y gastos que asume el negocio.</w:t>
      </w:r>
    </w:p>
    <w:p w14:paraId="5C3B1994" w14:textId="77777777" w:rsidR="00696A19" w:rsidRDefault="00000000" w:rsidP="001759B3">
      <w:pPr>
        <w:ind w:firstLine="567"/>
        <w:jc w:val="both"/>
      </w:pPr>
      <w:r>
        <w:t>Del análisis de su estructura quedó claro que este estado sigue una lógica escalonada, en la que cada nivel se obtiene a partir del anterior. Primero se parte de las ventas netas, luego se resta el costo de ventas para obtener la utilidad bruta, después se descuentan los gastos operativos para llegar a la utilidad operativa, y finalmente se consideran los elementos no operativos y los impuestos para determinar la utilidad neta. Comprender este orden es esencial, porque cada partida aporta información distinta sobre la salud del negocio.</w:t>
      </w:r>
    </w:p>
    <w:p w14:paraId="62513B2C" w14:textId="77777777" w:rsidR="00696A19" w:rsidRDefault="00000000" w:rsidP="001759B3">
      <w:pPr>
        <w:ind w:firstLine="567"/>
        <w:jc w:val="both"/>
      </w:pPr>
      <w:r>
        <w:t>También se pudo observar que el estado de resultados no funciona de manera aislada, sino que se relaciona directamente con el balance general, ya que la utilidad neta que arroja termina afectando el patrimonio de la empresa. Esta conexión demuestra que los estados financieros forman un sistema integrado, en el que cada uno aporta una parte de la información necesaria para entender la realidad económica de una organización.</w:t>
      </w:r>
    </w:p>
    <w:p w14:paraId="61580337" w14:textId="77777777" w:rsidR="00696A19" w:rsidRDefault="00000000" w:rsidP="001759B3">
      <w:pPr>
        <w:ind w:firstLine="567"/>
        <w:jc w:val="both"/>
      </w:pPr>
      <w:r>
        <w:t>Finalmente, considero que el aprendizaje más importante de este tema es que la rentabilidad de un negocio no depende únicamente de cuánto vende, sino de qué tan bien controla sus costos y gastos. El estado de resultados es la herramienta que permite ver ese equilibrio con total claridad, y por eso su comprensión resulta útil no solo para contadores, sino para cualquier persona que aspire a administrar, invertir o emprender. Saber leer este estado significa, en el fondo, saber si un esfuerzo realmente vale la pena o no.</w:t>
      </w:r>
    </w:p>
    <w:p w14:paraId="088034F8" w14:textId="77777777" w:rsidR="00696A19" w:rsidRDefault="00000000" w:rsidP="001759B3">
      <w:r>
        <w:br w:type="page"/>
      </w:r>
    </w:p>
    <w:p w14:paraId="397CB55B" w14:textId="77777777" w:rsidR="00696A19" w:rsidRDefault="00000000" w:rsidP="001759B3">
      <w:pPr>
        <w:spacing w:after="240"/>
        <w:jc w:val="center"/>
      </w:pPr>
      <w:r>
        <w:rPr>
          <w:b/>
          <w:bCs/>
        </w:rPr>
        <w:lastRenderedPageBreak/>
        <w:t>REFERENCIAS BIBLIOGRÁFICAS</w:t>
      </w:r>
    </w:p>
    <w:p w14:paraId="004644CC" w14:textId="77777777" w:rsidR="00696A19" w:rsidRDefault="00000000" w:rsidP="001759B3">
      <w:pPr>
        <w:spacing w:after="120"/>
        <w:ind w:left="567" w:hanging="567"/>
        <w:jc w:val="both"/>
      </w:pPr>
      <w:r>
        <w:t>Arias, F. G. (2012). El proyecto de investigación: introducción a la metodología científica (6ª ed.). Caracas: Editorial Episteme.</w:t>
      </w:r>
    </w:p>
    <w:p w14:paraId="22C9E655" w14:textId="77777777" w:rsidR="00696A19" w:rsidRDefault="00000000" w:rsidP="001759B3">
      <w:pPr>
        <w:spacing w:after="120"/>
        <w:ind w:left="567" w:hanging="567"/>
        <w:jc w:val="both"/>
      </w:pPr>
      <w:r>
        <w:t>Catacora Carpio, F. (2009). Contabilidad: La base para las decisiones gerenciales. Caracas: McGraw-Hill Interamericana.</w:t>
      </w:r>
    </w:p>
    <w:p w14:paraId="36960267" w14:textId="77777777" w:rsidR="00696A19" w:rsidRDefault="00000000" w:rsidP="001759B3">
      <w:pPr>
        <w:spacing w:after="120"/>
        <w:ind w:left="567" w:hanging="567"/>
        <w:jc w:val="both"/>
      </w:pPr>
      <w:r>
        <w:t xml:space="preserve">Congreso de la República de Venezuela. (1955). Código de Comercio. Gaceta Oficial </w:t>
      </w:r>
      <w:proofErr w:type="spellStart"/>
      <w:r>
        <w:t>Nº</w:t>
      </w:r>
      <w:proofErr w:type="spellEnd"/>
      <w:r>
        <w:t xml:space="preserve"> 475 Extraordinario del 21 de diciembre de 1955. Caracas.</w:t>
      </w:r>
    </w:p>
    <w:p w14:paraId="33E70222" w14:textId="77777777" w:rsidR="00696A19" w:rsidRDefault="00000000" w:rsidP="001759B3">
      <w:pPr>
        <w:spacing w:after="120"/>
        <w:ind w:left="567" w:hanging="567"/>
        <w:jc w:val="both"/>
      </w:pPr>
      <w:r>
        <w:t>Guajardo Cantú, G. y Andrade de Guajardo, N. (2014). Contabilidad Financiera (6ª ed.). México: McGraw-Hill Interamericana.</w:t>
      </w:r>
    </w:p>
    <w:p w14:paraId="4049AE97" w14:textId="77777777" w:rsidR="00696A19" w:rsidRDefault="00000000" w:rsidP="001759B3">
      <w:pPr>
        <w:spacing w:after="120"/>
        <w:ind w:left="567" w:hanging="567"/>
        <w:jc w:val="both"/>
      </w:pPr>
      <w:r>
        <w:t>Horngren, C. T., Harrison, W. T. y Oliver, M. S. (2010). Contabilidad (8ª ed.). México: Pearson Educación.</w:t>
      </w:r>
    </w:p>
    <w:p w14:paraId="65BBA155" w14:textId="77777777" w:rsidR="00696A19" w:rsidRDefault="00000000" w:rsidP="001759B3">
      <w:pPr>
        <w:spacing w:after="120"/>
        <w:ind w:left="567" w:hanging="567"/>
        <w:jc w:val="both"/>
      </w:pPr>
      <w:r>
        <w:t xml:space="preserve">IFRS </w:t>
      </w:r>
      <w:proofErr w:type="spellStart"/>
      <w:r>
        <w:t>Foundation</w:t>
      </w:r>
      <w:proofErr w:type="spellEnd"/>
      <w:r>
        <w:t xml:space="preserve">. (2018). Norma Internacional de Contabilidad </w:t>
      </w:r>
      <w:proofErr w:type="spellStart"/>
      <w:r>
        <w:t>Nº</w:t>
      </w:r>
      <w:proofErr w:type="spellEnd"/>
      <w:r>
        <w:t xml:space="preserve"> 1: Presentación de Estados Financieros. Londres: IASB.</w:t>
      </w:r>
    </w:p>
    <w:p w14:paraId="6A2928D8" w14:textId="77777777" w:rsidR="00696A19" w:rsidRDefault="00000000" w:rsidP="001759B3">
      <w:pPr>
        <w:spacing w:after="120"/>
        <w:ind w:left="567" w:hanging="567"/>
        <w:jc w:val="both"/>
      </w:pPr>
      <w:r>
        <w:t>Redondo, A. (2004). Curso Práctico de Contabilidad General y Superior (3ª ed.). Caracas: Centro Contable Venezolano.</w:t>
      </w:r>
    </w:p>
    <w:sectPr w:rsidR="00696A19">
      <w:footerReference w:type="default" r:id="rId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39E7D" w14:textId="77777777" w:rsidR="0032178A" w:rsidRDefault="0032178A">
      <w:pPr>
        <w:spacing w:line="240" w:lineRule="auto"/>
      </w:pPr>
      <w:r>
        <w:separator/>
      </w:r>
    </w:p>
  </w:endnote>
  <w:endnote w:type="continuationSeparator" w:id="0">
    <w:p w14:paraId="5F9FC67B" w14:textId="77777777" w:rsidR="0032178A" w:rsidRDefault="003217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65B52" w14:textId="77777777" w:rsidR="00696A19" w:rsidRDefault="00000000">
    <w:pPr>
      <w:jc w:val="center"/>
    </w:pPr>
    <w:r>
      <w:fldChar w:fldCharType="begin"/>
    </w:r>
    <w:r>
      <w:instrText>PAGE</w:instrText>
    </w:r>
    <w:r>
      <w:fldChar w:fldCharType="separate"/>
    </w:r>
    <w:r w:rsidR="001759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18A18" w14:textId="77777777" w:rsidR="0032178A" w:rsidRDefault="0032178A">
      <w:pPr>
        <w:spacing w:line="240" w:lineRule="auto"/>
      </w:pPr>
      <w:r>
        <w:separator/>
      </w:r>
    </w:p>
  </w:footnote>
  <w:footnote w:type="continuationSeparator" w:id="0">
    <w:p w14:paraId="266EAC9A" w14:textId="77777777" w:rsidR="0032178A" w:rsidRDefault="003217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E2F79"/>
    <w:multiLevelType w:val="hybridMultilevel"/>
    <w:tmpl w:val="E8803A96"/>
    <w:lvl w:ilvl="0" w:tplc="E0129BF0">
      <w:start w:val="1"/>
      <w:numFmt w:val="bullet"/>
      <w:lvlText w:val="●"/>
      <w:lvlJc w:val="left"/>
      <w:pPr>
        <w:ind w:left="720" w:hanging="360"/>
      </w:pPr>
    </w:lvl>
    <w:lvl w:ilvl="1" w:tplc="CD804520">
      <w:start w:val="1"/>
      <w:numFmt w:val="bullet"/>
      <w:lvlText w:val="○"/>
      <w:lvlJc w:val="left"/>
      <w:pPr>
        <w:ind w:left="1440" w:hanging="360"/>
      </w:pPr>
    </w:lvl>
    <w:lvl w:ilvl="2" w:tplc="3DE4DE88">
      <w:start w:val="1"/>
      <w:numFmt w:val="bullet"/>
      <w:lvlText w:val="■"/>
      <w:lvlJc w:val="left"/>
      <w:pPr>
        <w:ind w:left="2160" w:hanging="360"/>
      </w:pPr>
    </w:lvl>
    <w:lvl w:ilvl="3" w:tplc="A3F68DF6">
      <w:start w:val="1"/>
      <w:numFmt w:val="bullet"/>
      <w:lvlText w:val="●"/>
      <w:lvlJc w:val="left"/>
      <w:pPr>
        <w:ind w:left="2880" w:hanging="360"/>
      </w:pPr>
    </w:lvl>
    <w:lvl w:ilvl="4" w:tplc="90EAF320">
      <w:start w:val="1"/>
      <w:numFmt w:val="bullet"/>
      <w:lvlText w:val="○"/>
      <w:lvlJc w:val="left"/>
      <w:pPr>
        <w:ind w:left="3600" w:hanging="360"/>
      </w:pPr>
    </w:lvl>
    <w:lvl w:ilvl="5" w:tplc="CCE4F8F6">
      <w:start w:val="1"/>
      <w:numFmt w:val="bullet"/>
      <w:lvlText w:val="■"/>
      <w:lvlJc w:val="left"/>
      <w:pPr>
        <w:ind w:left="4320" w:hanging="360"/>
      </w:pPr>
    </w:lvl>
    <w:lvl w:ilvl="6" w:tplc="A1364296">
      <w:start w:val="1"/>
      <w:numFmt w:val="bullet"/>
      <w:lvlText w:val="●"/>
      <w:lvlJc w:val="left"/>
      <w:pPr>
        <w:ind w:left="5040" w:hanging="360"/>
      </w:pPr>
    </w:lvl>
    <w:lvl w:ilvl="7" w:tplc="D60C420C">
      <w:start w:val="1"/>
      <w:numFmt w:val="bullet"/>
      <w:lvlText w:val="●"/>
      <w:lvlJc w:val="left"/>
      <w:pPr>
        <w:ind w:left="5760" w:hanging="360"/>
      </w:pPr>
    </w:lvl>
    <w:lvl w:ilvl="8" w:tplc="164CCD38">
      <w:start w:val="1"/>
      <w:numFmt w:val="bullet"/>
      <w:lvlText w:val="●"/>
      <w:lvlJc w:val="left"/>
      <w:pPr>
        <w:ind w:left="6480" w:hanging="360"/>
      </w:pPr>
    </w:lvl>
  </w:abstractNum>
  <w:num w:numId="1" w16cid:durableId="137960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A19"/>
    <w:rsid w:val="001759B3"/>
    <w:rsid w:val="0032178A"/>
    <w:rsid w:val="00696A19"/>
    <w:rsid w:val="00BB4A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1B41"/>
  <w15:docId w15:val="{FEFFB000-8E37-4C54-9ACF-F7E4AD70B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aupe">
    <w:name w:val="_aupe"/>
    <w:basedOn w:val="Normal"/>
    <w:rsid w:val="001759B3"/>
    <w:pPr>
      <w:spacing w:before="100" w:beforeAutospacing="1" w:after="100" w:afterAutospacing="1" w:line="240" w:lineRule="auto"/>
    </w:pPr>
    <w:rPr>
      <w:lang w:val="en-US" w:eastAsia="en-US"/>
    </w:rPr>
  </w:style>
  <w:style w:type="character" w:customStyle="1" w:styleId="aupe1">
    <w:name w:val="_aupe1"/>
    <w:basedOn w:val="Fuentedeprrafopredeter"/>
    <w:rsid w:val="00175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2451</Words>
  <Characters>13483</Characters>
  <Application>Microsoft Office Word</Application>
  <DocSecurity>0</DocSecurity>
  <Lines>112</Lines>
  <Paragraphs>31</Paragraphs>
  <ScaleCrop>false</ScaleCrop>
  <Company/>
  <LinksUpToDate>false</LinksUpToDate>
  <CharactersWithSpaces>15903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Estado de Resultados</dc:title>
  <dc:creator>Alan Trasven</dc:creator>
  <cp:lastModifiedBy>Alan Lol</cp:lastModifiedBy>
  <cp:revision>2</cp:revision>
  <dcterms:created xsi:type="dcterms:W3CDTF">2026-07-29T00:46:00Z</dcterms:created>
  <dcterms:modified xsi:type="dcterms:W3CDTF">2026-07-29T01:07:00Z</dcterms:modified>
</cp:coreProperties>
</file>