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7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Ying Hong (yh3538), Rohan Sheelvant (rns2167), Ardrian Wong (aaw2179), Liwen Zhu (lz2512)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90" w:right="-1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Diabetes is a chronic health condition that affects how your body turns food into energy. With diabetes, patients don’t make enough insulin or can’t use it well, causing much blood sugar to stay in the bloodstream. This can lead to serious health problems like </w:t>
      </w:r>
      <w:r w:rsidDel="00000000" w:rsidR="00000000" w:rsidRPr="00000000">
        <w:rPr>
          <w:rFonts w:ascii="Times New Roman" w:cs="Times New Roman" w:eastAsia="Times New Roman" w:hAnsi="Times New Roman"/>
          <w:sz w:val="24"/>
          <w:szCs w:val="24"/>
          <w:highlight w:val="white"/>
          <w:rtl w:val="0"/>
        </w:rPr>
        <w:t xml:space="preserve">heart disease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vision loss</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highlight w:val="white"/>
          <w:rtl w:val="0"/>
        </w:rPr>
        <w:t xml:space="preserve">kidney disease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4">
      <w:pPr>
        <w:ind w:left="-9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2018, the Centers for Disease Control and Prevention reported that 34.2 million Americans have diabetes and 88 million have prediabetes. What’s more, the CDC estimates that 80% of prediabetics are unaware of their risks. Therefore we plan to build models that would identify whether a person has prediabetes.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the Dataset</w:t>
      </w:r>
    </w:p>
    <w:p w:rsidR="00000000" w:rsidDel="00000000" w:rsidP="00000000" w:rsidRDefault="00000000" w:rsidRPr="00000000" w14:paraId="00000008">
      <w:pPr>
        <w:ind w:left="-90" w:firstLine="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9">
      <w:pPr>
        <w:ind w:left="-9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The Behavioral Risk Factor Surveillance System (BRFSS) is a health-related telephone survey collected annually by the CDC. Our dataset comprises 253,680 survey responses to the CDC's BRFSS2015. The target variable </w:t>
      </w:r>
      <w:r w:rsidDel="00000000" w:rsidR="00000000" w:rsidRPr="00000000">
        <w:rPr>
          <w:rFonts w:ascii="Times New Roman" w:cs="Times New Roman" w:eastAsia="Times New Roman" w:hAnsi="Times New Roman"/>
          <w:i w:val="1"/>
          <w:sz w:val="24"/>
          <w:szCs w:val="24"/>
          <w:rtl w:val="0"/>
        </w:rPr>
        <w:t xml:space="preserve">‘Diabetes’</w:t>
      </w:r>
      <w:r w:rsidDel="00000000" w:rsidR="00000000" w:rsidRPr="00000000">
        <w:rPr>
          <w:rFonts w:ascii="Times New Roman" w:cs="Times New Roman" w:eastAsia="Times New Roman" w:hAnsi="Times New Roman"/>
          <w:sz w:val="24"/>
          <w:szCs w:val="24"/>
          <w:rtl w:val="0"/>
        </w:rPr>
        <w:t xml:space="preserve"> has 2 classes. </w:t>
      </w:r>
      <w:r w:rsidDel="00000000" w:rsidR="00000000" w:rsidRPr="00000000">
        <w:rPr>
          <w:rFonts w:ascii="Times New Roman" w:cs="Times New Roman" w:eastAsia="Times New Roman" w:hAnsi="Times New Roman"/>
          <w:sz w:val="24"/>
          <w:szCs w:val="24"/>
          <w:highlight w:val="white"/>
          <w:rtl w:val="0"/>
        </w:rPr>
        <w:t xml:space="preserve">0 is for no diabetes and 1 is for prediabetes. </w:t>
      </w:r>
      <w:r w:rsidDel="00000000" w:rsidR="00000000" w:rsidRPr="00000000">
        <w:rPr>
          <w:rFonts w:ascii="Times New Roman" w:cs="Times New Roman" w:eastAsia="Times New Roman" w:hAnsi="Times New Roman"/>
          <w:sz w:val="24"/>
          <w:szCs w:val="24"/>
          <w:rtl w:val="0"/>
        </w:rPr>
        <w:t xml:space="preserve">There is a class imbalance in this dataset. This dataset has 21 independent feature variables, including HighBP, HighChol, Smoker, BMI, Stroke, PhysActivity, HvyAlcoholConsump, </w:t>
      </w:r>
      <w:r w:rsidDel="00000000" w:rsidR="00000000" w:rsidRPr="00000000">
        <w:rPr>
          <w:rFonts w:ascii="Times New Roman" w:cs="Times New Roman" w:eastAsia="Times New Roman" w:hAnsi="Times New Roman"/>
          <w:color w:val="202124"/>
          <w:sz w:val="24"/>
          <w:szCs w:val="24"/>
          <w:rtl w:val="0"/>
        </w:rPr>
        <w:t xml:space="preserve">Sex, Age, Income, etc. </w:t>
      </w:r>
    </w:p>
    <w:p w:rsidR="00000000" w:rsidDel="00000000" w:rsidP="00000000" w:rsidRDefault="00000000" w:rsidRPr="00000000" w14:paraId="0000000A">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Machine Learning Models Proposed</w:t>
      </w:r>
    </w:p>
    <w:p w:rsidR="00000000" w:rsidDel="00000000" w:rsidP="00000000" w:rsidRDefault="00000000" w:rsidRPr="00000000" w14:paraId="0000000C">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D">
      <w:pPr>
        <w:ind w:left="-9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Since we are solving a classification problem, we are considering using the following algorithms and concepts:</w:t>
      </w:r>
    </w:p>
    <w:p w:rsidR="00000000" w:rsidDel="00000000" w:rsidP="00000000" w:rsidRDefault="00000000" w:rsidRPr="00000000" w14:paraId="0000000E">
      <w:pPr>
        <w:ind w:hanging="9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SMOTE</w:t>
      </w:r>
    </w:p>
    <w:p w:rsidR="00000000" w:rsidDel="00000000" w:rsidP="00000000" w:rsidRDefault="00000000" w:rsidRPr="00000000" w14:paraId="0000000F">
      <w:pPr>
        <w:ind w:hanging="9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Precision, Recall, F1 score</w:t>
      </w:r>
    </w:p>
    <w:p w:rsidR="00000000" w:rsidDel="00000000" w:rsidP="00000000" w:rsidRDefault="00000000" w:rsidRPr="00000000" w14:paraId="00000010">
      <w:pPr>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Logistics Regression</w:t>
      </w:r>
    </w:p>
    <w:p w:rsidR="00000000" w:rsidDel="00000000" w:rsidP="00000000" w:rsidRDefault="00000000" w:rsidRPr="00000000" w14:paraId="00000011">
      <w:pPr>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Decision Tree Classifier</w:t>
      </w:r>
    </w:p>
    <w:p w:rsidR="00000000" w:rsidDel="00000000" w:rsidP="00000000" w:rsidRDefault="00000000" w:rsidRPr="00000000" w14:paraId="00000012">
      <w:pPr>
        <w:ind w:hanging="9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Random Forest</w:t>
      </w:r>
    </w:p>
    <w:p w:rsidR="00000000" w:rsidDel="00000000" w:rsidP="00000000" w:rsidRDefault="00000000" w:rsidRPr="00000000" w14:paraId="00000013">
      <w:pPr>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SVM</w:t>
      </w:r>
    </w:p>
    <w:p w:rsidR="00000000" w:rsidDel="00000000" w:rsidP="00000000" w:rsidRDefault="00000000" w:rsidRPr="00000000" w14:paraId="00000014">
      <w:pPr>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Neural Networks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w:t>
      </w:r>
    </w:p>
    <w:p w:rsidR="00000000" w:rsidDel="00000000" w:rsidP="00000000" w:rsidRDefault="00000000" w:rsidRPr="00000000" w14:paraId="00000017">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https://www.cdc.gov/diabetes/basics/diabetes.html</w:t>
        </w:r>
      </w:hyperlink>
      <w:r w:rsidDel="00000000" w:rsidR="00000000" w:rsidRPr="00000000">
        <w:rPr>
          <w:rtl w:val="0"/>
        </w:rPr>
      </w:r>
    </w:p>
    <w:p w:rsidR="00000000" w:rsidDel="00000000" w:rsidP="00000000" w:rsidRDefault="00000000" w:rsidRPr="00000000" w14:paraId="00000018">
      <w:pPr>
        <w:ind w:left="-9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https://www.kaggle.com/datasets/alexteboul/diabetes-health-indicators-dataset?select=diabetes_binary_health_indicators_BRFSS2015.csv</w:t>
        </w:r>
      </w:hyperlink>
      <w:r w:rsidDel="00000000" w:rsidR="00000000" w:rsidRPr="00000000">
        <w:rPr>
          <w:rtl w:val="0"/>
        </w:rPr>
      </w:r>
    </w:p>
    <w:p w:rsidR="00000000" w:rsidDel="00000000" w:rsidP="00000000" w:rsidRDefault="00000000" w:rsidRPr="00000000" w14:paraId="00000019">
      <w:pPr>
        <w:ind w:left="-90" w:firstLine="0"/>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center"/>
      <w:rPr>
        <w:rFonts w:ascii="Times New Roman" w:cs="Times New Roman" w:eastAsia="Times New Roman" w:hAnsi="Times New Roman"/>
        <w:sz w:val="30"/>
        <w:szCs w:val="30"/>
      </w:rPr>
    </w:pPr>
    <w:r w:rsidDel="00000000" w:rsidR="00000000" w:rsidRPr="00000000">
      <w:rPr>
        <w:b w:val="1"/>
        <w:sz w:val="28"/>
        <w:szCs w:val="28"/>
        <w:u w:val="single"/>
        <w:rtl w:val="0"/>
      </w:rPr>
      <w:t xml:space="preserve">Project Proposal:</w:t>
    </w:r>
    <w:r w:rsidDel="00000000" w:rsidR="00000000" w:rsidRPr="00000000">
      <w:rPr>
        <w:b w:val="1"/>
        <w:sz w:val="28"/>
        <w:szCs w:val="28"/>
        <w:rtl w:val="0"/>
      </w:rPr>
      <w:t xml:space="preserve"> Using </w:t>
    </w:r>
    <w:r w:rsidDel="00000000" w:rsidR="00000000" w:rsidRPr="00000000">
      <w:rPr>
        <w:b w:val="1"/>
        <w:color w:val="202124"/>
        <w:sz w:val="28"/>
        <w:szCs w:val="28"/>
        <w:rtl w:val="0"/>
      </w:rPr>
      <w:t xml:space="preserve">Diabetes Health Indicators Dataset to predict </w:t>
    </w:r>
    <w:r w:rsidDel="00000000" w:rsidR="00000000" w:rsidRPr="00000000">
      <w:rPr>
        <w:rtl w:val="0"/>
      </w:rPr>
    </w:r>
  </w:p>
  <w:p w:rsidR="00000000" w:rsidDel="00000000" w:rsidP="00000000" w:rsidRDefault="00000000" w:rsidRPr="00000000" w14:paraId="0000001B">
    <w:pPr>
      <w:ind w:left="-270" w:right="-36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AML Group 3</w:t>
    </w:r>
  </w:p>
  <w:p w:rsidR="00000000" w:rsidDel="00000000" w:rsidP="00000000" w:rsidRDefault="00000000" w:rsidRPr="00000000" w14:paraId="0000001C">
    <w:pPr>
      <w:jc w:val="center"/>
      <w:rPr>
        <w:sz w:val="20"/>
        <w:szCs w:val="20"/>
      </w:rPr>
    </w:pPr>
    <w:r w:rsidDel="00000000" w:rsidR="00000000" w:rsidRPr="00000000">
      <w:rPr>
        <w:b w:val="1"/>
        <w:color w:val="202124"/>
        <w:sz w:val="28"/>
        <w:szCs w:val="28"/>
        <w:rtl w:val="0"/>
      </w:rPr>
      <w:t xml:space="preserve">diabetes condition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c.gov/diabetes/basics/diabetes.html" TargetMode="External"/><Relationship Id="rId7" Type="http://schemas.openxmlformats.org/officeDocument/2006/relationships/hyperlink" Target="https://www.kaggle.com/datasets/alexteboul/diabetes-health-indicators-dataset?select=diabetes_binary_health_indicators_BRFSS2015.csv"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