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EA893" w14:textId="77777777" w:rsidR="00AC5C08" w:rsidRPr="003D5243" w:rsidRDefault="00AC5C08" w:rsidP="001C2A42">
      <w:pPr>
        <w:pStyle w:val="3"/>
        <w:rPr>
          <w:rFonts w:ascii="Times New Roman" w:hAnsi="Times New Roman" w:cs="Times New Roman"/>
          <w:lang w:val="en-US"/>
        </w:rPr>
      </w:pPr>
      <w:r w:rsidRPr="003D5243">
        <w:rPr>
          <w:rFonts w:ascii="Times New Roman" w:hAnsi="Times New Roman" w:cs="Times New Roman"/>
        </w:rPr>
        <w:t>Введение</w:t>
      </w:r>
    </w:p>
    <w:p w14:paraId="5345FBD3" w14:textId="77777777" w:rsidR="00EB7284" w:rsidRPr="003D5243" w:rsidRDefault="00A20BBA" w:rsidP="003D5243">
      <w:pPr>
        <w:numPr>
          <w:ilvl w:val="0"/>
          <w:numId w:val="2"/>
        </w:num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краткое описание ситуации и выделение проблемы;</w:t>
      </w:r>
    </w:p>
    <w:p w14:paraId="3EDAA133" w14:textId="77777777" w:rsidR="00CA75D6" w:rsidRPr="003D5243" w:rsidRDefault="00CA75D6" w:rsidP="00A43B0E">
      <w:pPr>
        <w:spacing w:after="0" w:line="360" w:lineRule="auto"/>
        <w:ind w:left="720" w:firstLine="709"/>
        <w:jc w:val="both"/>
        <w:rPr>
          <w:rFonts w:ascii="Times New Roman" w:hAnsi="Times New Roman" w:cs="Times New Roman"/>
          <w:sz w:val="24"/>
          <w:szCs w:val="24"/>
        </w:rPr>
      </w:pPr>
      <w:r w:rsidRPr="003D5243">
        <w:rPr>
          <w:rFonts w:ascii="Times New Roman" w:hAnsi="Times New Roman" w:cs="Times New Roman"/>
          <w:sz w:val="24"/>
          <w:szCs w:val="24"/>
        </w:rPr>
        <w:t xml:space="preserve">Крайне интересная ситуация </w:t>
      </w:r>
      <w:r w:rsidR="00180523" w:rsidRPr="003D5243">
        <w:rPr>
          <w:rFonts w:ascii="Times New Roman" w:hAnsi="Times New Roman" w:cs="Times New Roman"/>
          <w:sz w:val="24"/>
          <w:szCs w:val="24"/>
        </w:rPr>
        <w:t>сложилась</w:t>
      </w:r>
      <w:r w:rsidRPr="003D5243">
        <w:rPr>
          <w:rFonts w:ascii="Times New Roman" w:hAnsi="Times New Roman" w:cs="Times New Roman"/>
          <w:sz w:val="24"/>
          <w:szCs w:val="24"/>
        </w:rPr>
        <w:t xml:space="preserve"> на рынке хлебо-булочных изделий за 2016-2018 г.г. На рынке Санкт-Петербурга и Ленинградской области активно происходит развитие предприятий малого бизнеса</w:t>
      </w:r>
      <w:r w:rsidR="00180523" w:rsidRPr="003D5243">
        <w:rPr>
          <w:rFonts w:ascii="Times New Roman" w:hAnsi="Times New Roman" w:cs="Times New Roman"/>
          <w:sz w:val="24"/>
          <w:szCs w:val="24"/>
        </w:rPr>
        <w:t xml:space="preserve"> «мини-пекарен»</w:t>
      </w:r>
      <w:r w:rsidRPr="003D5243">
        <w:rPr>
          <w:rFonts w:ascii="Times New Roman" w:hAnsi="Times New Roman" w:cs="Times New Roman"/>
          <w:sz w:val="24"/>
          <w:szCs w:val="24"/>
        </w:rPr>
        <w:t>, обеспечивающих население хлебо-булочными изделиями «только из печки»</w:t>
      </w:r>
      <w:r w:rsidR="00180523" w:rsidRPr="003D5243">
        <w:rPr>
          <w:rFonts w:ascii="Times New Roman" w:hAnsi="Times New Roman" w:cs="Times New Roman"/>
          <w:sz w:val="24"/>
          <w:szCs w:val="24"/>
        </w:rPr>
        <w:t xml:space="preserve">, натуральными продуктами. </w:t>
      </w:r>
    </w:p>
    <w:p w14:paraId="6466E94F" w14:textId="77777777" w:rsidR="003D5243" w:rsidRDefault="003D5243" w:rsidP="00A43B0E">
      <w:pPr>
        <w:spacing w:after="0" w:line="360" w:lineRule="auto"/>
        <w:ind w:left="720" w:firstLine="709"/>
        <w:jc w:val="both"/>
        <w:rPr>
          <w:rFonts w:ascii="Times New Roman" w:hAnsi="Times New Roman" w:cs="Times New Roman"/>
          <w:sz w:val="24"/>
          <w:szCs w:val="24"/>
        </w:rPr>
      </w:pPr>
      <w:r w:rsidRPr="003D5243">
        <w:rPr>
          <w:rFonts w:ascii="Times New Roman" w:hAnsi="Times New Roman" w:cs="Times New Roman"/>
          <w:sz w:val="24"/>
          <w:szCs w:val="24"/>
        </w:rPr>
        <w:t xml:space="preserve">ОАО КАРАВАЙ является одним из крупнейших игроков рынка хлебобулочных изделий, соответственно при </w:t>
      </w:r>
      <w:r>
        <w:rPr>
          <w:rFonts w:ascii="Times New Roman" w:hAnsi="Times New Roman" w:cs="Times New Roman"/>
          <w:sz w:val="24"/>
          <w:szCs w:val="24"/>
        </w:rPr>
        <w:t xml:space="preserve">перераспределнии доли рынка наиболее сильно чувствует влияние внешней среды. То есть в материальном выражении, если в 2016 году доля рынка КАРАВАЯ оценивалась в 30% от общего рынка ХБИ по СПб и ЛО, то на данный момент она сократилась примерно на 4%, уменьшение выпуска продукции в месяц примерно 744,6 тонн. готовой продукции только по 1 производственной площадке. Данный объем в большей степени был заполнен </w:t>
      </w:r>
      <w:r w:rsidR="00A43B0E">
        <w:rPr>
          <w:rFonts w:ascii="Times New Roman" w:hAnsi="Times New Roman" w:cs="Times New Roman"/>
          <w:sz w:val="24"/>
          <w:szCs w:val="24"/>
        </w:rPr>
        <w:t xml:space="preserve">продукцией </w:t>
      </w:r>
      <w:r>
        <w:rPr>
          <w:rFonts w:ascii="Times New Roman" w:hAnsi="Times New Roman" w:cs="Times New Roman"/>
          <w:sz w:val="24"/>
          <w:szCs w:val="24"/>
        </w:rPr>
        <w:t>вновь открывающи</w:t>
      </w:r>
      <w:r w:rsidR="00A43B0E">
        <w:rPr>
          <w:rFonts w:ascii="Times New Roman" w:hAnsi="Times New Roman" w:cs="Times New Roman"/>
          <w:sz w:val="24"/>
          <w:szCs w:val="24"/>
        </w:rPr>
        <w:t>х</w:t>
      </w:r>
      <w:r>
        <w:rPr>
          <w:rFonts w:ascii="Times New Roman" w:hAnsi="Times New Roman" w:cs="Times New Roman"/>
          <w:sz w:val="24"/>
          <w:szCs w:val="24"/>
        </w:rPr>
        <w:t>ся мини-пекарнями или сетевыми пекарнями, те же ретейлеры стали активно развивать собственную выпечку.</w:t>
      </w:r>
    </w:p>
    <w:p w14:paraId="5B1155FD" w14:textId="77777777" w:rsidR="003D5243" w:rsidRDefault="00A43B0E" w:rsidP="00A43B0E">
      <w:pPr>
        <w:spacing w:after="0" w:line="360" w:lineRule="auto"/>
        <w:ind w:left="720" w:firstLine="709"/>
        <w:jc w:val="both"/>
        <w:rPr>
          <w:rFonts w:ascii="Times New Roman" w:hAnsi="Times New Roman" w:cs="Times New Roman"/>
          <w:sz w:val="24"/>
          <w:szCs w:val="24"/>
        </w:rPr>
      </w:pPr>
      <w:r>
        <w:rPr>
          <w:rFonts w:ascii="Times New Roman" w:hAnsi="Times New Roman" w:cs="Times New Roman"/>
          <w:sz w:val="24"/>
          <w:szCs w:val="24"/>
        </w:rPr>
        <w:t>Соответственно</w:t>
      </w:r>
      <w:r w:rsidRPr="00A43B0E">
        <w:rPr>
          <w:rFonts w:ascii="Times New Roman" w:hAnsi="Times New Roman" w:cs="Times New Roman"/>
          <w:sz w:val="24"/>
          <w:szCs w:val="24"/>
        </w:rPr>
        <w:t>, в условиях рыночной экономики для упрочения</w:t>
      </w:r>
      <w:r>
        <w:rPr>
          <w:rFonts w:ascii="Times New Roman" w:hAnsi="Times New Roman" w:cs="Times New Roman"/>
          <w:sz w:val="24"/>
          <w:szCs w:val="24"/>
        </w:rPr>
        <w:t xml:space="preserve"> </w:t>
      </w:r>
      <w:r w:rsidRPr="00A43B0E">
        <w:rPr>
          <w:rFonts w:ascii="Times New Roman" w:hAnsi="Times New Roman" w:cs="Times New Roman"/>
          <w:sz w:val="24"/>
          <w:szCs w:val="24"/>
        </w:rPr>
        <w:t xml:space="preserve">положения предприятия необходимо </w:t>
      </w:r>
      <w:r>
        <w:rPr>
          <w:rFonts w:ascii="Times New Roman" w:hAnsi="Times New Roman" w:cs="Times New Roman"/>
          <w:sz w:val="24"/>
          <w:szCs w:val="24"/>
        </w:rPr>
        <w:t>выбрать такой путь развития компании</w:t>
      </w:r>
      <w:r w:rsidRPr="00A43B0E">
        <w:rPr>
          <w:rFonts w:ascii="Times New Roman" w:hAnsi="Times New Roman" w:cs="Times New Roman"/>
          <w:sz w:val="24"/>
          <w:szCs w:val="24"/>
        </w:rPr>
        <w:t>, котор</w:t>
      </w:r>
      <w:r>
        <w:rPr>
          <w:rFonts w:ascii="Times New Roman" w:hAnsi="Times New Roman" w:cs="Times New Roman"/>
          <w:sz w:val="24"/>
          <w:szCs w:val="24"/>
        </w:rPr>
        <w:t>ый</w:t>
      </w:r>
      <w:r w:rsidRPr="00A43B0E">
        <w:rPr>
          <w:rFonts w:ascii="Times New Roman" w:hAnsi="Times New Roman" w:cs="Times New Roman"/>
          <w:sz w:val="24"/>
          <w:szCs w:val="24"/>
        </w:rPr>
        <w:t xml:space="preserve"> обеспечи</w:t>
      </w:r>
      <w:r>
        <w:rPr>
          <w:rFonts w:ascii="Times New Roman" w:hAnsi="Times New Roman" w:cs="Times New Roman"/>
          <w:sz w:val="24"/>
          <w:szCs w:val="24"/>
        </w:rPr>
        <w:t>т</w:t>
      </w:r>
      <w:r w:rsidRPr="00A43B0E">
        <w:rPr>
          <w:rFonts w:ascii="Times New Roman" w:hAnsi="Times New Roman" w:cs="Times New Roman"/>
          <w:sz w:val="24"/>
          <w:szCs w:val="24"/>
        </w:rPr>
        <w:t xml:space="preserve"> </w:t>
      </w:r>
      <w:r>
        <w:rPr>
          <w:rFonts w:ascii="Times New Roman" w:hAnsi="Times New Roman" w:cs="Times New Roman"/>
          <w:sz w:val="24"/>
          <w:szCs w:val="24"/>
        </w:rPr>
        <w:t>компании</w:t>
      </w:r>
      <w:r w:rsidRPr="00A43B0E">
        <w:rPr>
          <w:rFonts w:ascii="Times New Roman" w:hAnsi="Times New Roman" w:cs="Times New Roman"/>
          <w:sz w:val="24"/>
          <w:szCs w:val="24"/>
        </w:rPr>
        <w:t xml:space="preserve"> получение достаточного</w:t>
      </w:r>
      <w:r>
        <w:rPr>
          <w:rFonts w:ascii="Times New Roman" w:hAnsi="Times New Roman" w:cs="Times New Roman"/>
          <w:sz w:val="24"/>
          <w:szCs w:val="24"/>
        </w:rPr>
        <w:t xml:space="preserve"> преимущества перед конкурентами</w:t>
      </w:r>
      <w:r w:rsidRPr="00A43B0E">
        <w:rPr>
          <w:rFonts w:ascii="Times New Roman" w:hAnsi="Times New Roman" w:cs="Times New Roman"/>
          <w:sz w:val="24"/>
          <w:szCs w:val="24"/>
        </w:rPr>
        <w:t>. Такое</w:t>
      </w:r>
      <w:r>
        <w:rPr>
          <w:rFonts w:ascii="Times New Roman" w:hAnsi="Times New Roman" w:cs="Times New Roman"/>
          <w:sz w:val="24"/>
          <w:szCs w:val="24"/>
        </w:rPr>
        <w:t xml:space="preserve"> </w:t>
      </w:r>
      <w:r w:rsidRPr="00A43B0E">
        <w:rPr>
          <w:rFonts w:ascii="Times New Roman" w:hAnsi="Times New Roman" w:cs="Times New Roman"/>
          <w:sz w:val="24"/>
          <w:szCs w:val="24"/>
        </w:rPr>
        <w:t>положение может быть достигнуто за счет стратегического развития самого</w:t>
      </w:r>
      <w:r>
        <w:rPr>
          <w:rFonts w:ascii="Times New Roman" w:hAnsi="Times New Roman" w:cs="Times New Roman"/>
          <w:sz w:val="24"/>
          <w:szCs w:val="24"/>
        </w:rPr>
        <w:t xml:space="preserve"> </w:t>
      </w:r>
      <w:r w:rsidRPr="00A43B0E">
        <w:rPr>
          <w:rFonts w:ascii="Times New Roman" w:hAnsi="Times New Roman" w:cs="Times New Roman"/>
          <w:sz w:val="24"/>
          <w:szCs w:val="24"/>
        </w:rPr>
        <w:t xml:space="preserve">предприятия на основе передовых </w:t>
      </w:r>
      <w:r>
        <w:rPr>
          <w:rFonts w:ascii="Times New Roman" w:hAnsi="Times New Roman" w:cs="Times New Roman"/>
          <w:sz w:val="24"/>
          <w:szCs w:val="24"/>
        </w:rPr>
        <w:t>и инновационных технологий и оптимизации существующих производственных процессов</w:t>
      </w:r>
      <w:r w:rsidRPr="00A43B0E">
        <w:rPr>
          <w:rFonts w:ascii="Times New Roman" w:hAnsi="Times New Roman" w:cs="Times New Roman"/>
          <w:sz w:val="24"/>
          <w:szCs w:val="24"/>
        </w:rPr>
        <w:t>.</w:t>
      </w:r>
    </w:p>
    <w:p w14:paraId="431CA007" w14:textId="77777777" w:rsidR="00A43B0E" w:rsidRDefault="00A43B0E" w:rsidP="00A43B0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Чтобы понять направление развитие компании, а соответственно и выбираемы к реализации проекты необходимо провести разносторонний анализ </w:t>
      </w:r>
      <w:r w:rsidR="001C2A42">
        <w:rPr>
          <w:rFonts w:ascii="Times New Roman" w:hAnsi="Times New Roman" w:cs="Times New Roman"/>
          <w:sz w:val="24"/>
          <w:szCs w:val="24"/>
        </w:rPr>
        <w:t>самой компании.</w:t>
      </w:r>
    </w:p>
    <w:p w14:paraId="3C341392" w14:textId="77777777" w:rsidR="001C2A42" w:rsidRDefault="001C2A42" w:rsidP="001C2A42">
      <w:pPr>
        <w:pStyle w:val="3"/>
        <w:rPr>
          <w:rFonts w:ascii="Times New Roman" w:hAnsi="Times New Roman" w:cs="Times New Roman"/>
        </w:rPr>
      </w:pPr>
      <w:r>
        <w:rPr>
          <w:rFonts w:ascii="Times New Roman" w:hAnsi="Times New Roman" w:cs="Times New Roman"/>
        </w:rPr>
        <w:t>Предистория</w:t>
      </w:r>
    </w:p>
    <w:p w14:paraId="34DF9883" w14:textId="77777777" w:rsidR="001C2A42" w:rsidRDefault="001C2A42" w:rsidP="001C2A42">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ОАО «КАРАВАЙ» </w:t>
      </w:r>
      <w:r w:rsidRPr="001C2A42">
        <w:rPr>
          <w:rFonts w:ascii="Times New Roman" w:hAnsi="Times New Roman" w:cs="Times New Roman"/>
          <w:sz w:val="24"/>
          <w:szCs w:val="24"/>
        </w:rPr>
        <w:t>- один из крупнейших на Северо-Западе производителей хлебобулочных изделий. Это механизированное и автоматизированное предприятие, выпускающее широкий ассортимент хлеба, хлебобулочных, и мучных кондитерских изделий.</w:t>
      </w:r>
    </w:p>
    <w:p w14:paraId="00EAB694" w14:textId="77777777" w:rsidR="003D5243" w:rsidRPr="001C2A42" w:rsidRDefault="001C2A42" w:rsidP="003D5243">
      <w:pPr>
        <w:spacing w:after="0" w:line="360" w:lineRule="auto"/>
        <w:ind w:left="720"/>
        <w:rPr>
          <w:rFonts w:ascii="Times New Roman" w:hAnsi="Times New Roman" w:cs="Times New Roman"/>
          <w:sz w:val="24"/>
          <w:szCs w:val="24"/>
        </w:rPr>
      </w:pPr>
      <w:r w:rsidRPr="001C2A42">
        <w:rPr>
          <w:rFonts w:ascii="Times New Roman" w:hAnsi="Times New Roman" w:cs="Times New Roman"/>
          <w:sz w:val="24"/>
          <w:szCs w:val="24"/>
        </w:rPr>
        <w:t xml:space="preserve">История завода началась в 1926 году.  Именно тогда на Пленуме Центрального Комитета ВКП(б) было принято решение о его строительстве, которое рассматривалось как начало индустриализации хлебопекарной отрасли пищевой промышленности. Впервые в Советском Союзе планировалось построить крупный механизированный завод, специализировавшийся по выпуску формового хлеба. Первый в советской стране автоматизированный хлебозавод было решено </w:t>
      </w:r>
      <w:r w:rsidRPr="001C2A42">
        <w:rPr>
          <w:rFonts w:ascii="Times New Roman" w:hAnsi="Times New Roman" w:cs="Times New Roman"/>
          <w:sz w:val="24"/>
          <w:szCs w:val="24"/>
        </w:rPr>
        <w:lastRenderedPageBreak/>
        <w:t>построить в г. Ленинграде по последнему слову техники тех лет. Курировал строительство завода Алексей Егорович Бадаев – нарком продовольствия в Советском правительстве, выпускник Петровского училища Санкт-Петербургского купеческого общества. По поручению правительства А. Е. Бадаев вместе с группой специалистов должен был объехать передовые в техническом отношении страны и закупить самое совершенное оборудование для нового хлебозавода. Однако оказалось, что оборудования для выпечки хлеба, которая соответствовала бы  русским традициям, нигде не выпускалось. Тем не менее, заказ разместили на голландской фирме "Den Boer", печи изготовили в Англии по лицензии этой фирмы. Одновременно с возведением завода была построена собственная газовая станция. Работала она на дровах, которые привозили из Ржевки. Получаемый горючий газ подавался по трубам к печам. До сих пор 2 печи продолжают свою работу, и специалисты называют их уникальными, так как хлеба такого качества, выпекаемого в формах на открытом пламени, ни на каком другом оборудовании испечь не удается.</w:t>
      </w:r>
    </w:p>
    <w:p w14:paraId="476B0F33" w14:textId="77777777" w:rsidR="001C2A42" w:rsidRDefault="001C2A42" w:rsidP="003D5243">
      <w:pPr>
        <w:spacing w:after="0" w:line="360" w:lineRule="auto"/>
        <w:ind w:left="720"/>
        <w:rPr>
          <w:rFonts w:ascii="Times New Roman" w:hAnsi="Times New Roman" w:cs="Times New Roman"/>
          <w:sz w:val="24"/>
          <w:szCs w:val="24"/>
        </w:rPr>
      </w:pPr>
      <w:r w:rsidRPr="001C2A42">
        <w:rPr>
          <w:rFonts w:ascii="Times New Roman" w:hAnsi="Times New Roman" w:cs="Times New Roman"/>
          <w:sz w:val="24"/>
          <w:szCs w:val="24"/>
        </w:rPr>
        <w:t>В 1932 году завод получил 2 новые печи советского производства. И в 30-е годы предприятие переименовано в «Хлебозавод  № 6 имени  А. Бадаева».</w:t>
      </w:r>
    </w:p>
    <w:p w14:paraId="713303A6" w14:textId="77777777" w:rsidR="001C2A42" w:rsidRPr="001C2A42" w:rsidRDefault="001C2A42" w:rsidP="001C2A42">
      <w:pPr>
        <w:spacing w:after="0" w:line="360" w:lineRule="auto"/>
        <w:ind w:left="720"/>
        <w:rPr>
          <w:rFonts w:ascii="Times New Roman" w:hAnsi="Times New Roman" w:cs="Times New Roman"/>
          <w:sz w:val="24"/>
          <w:szCs w:val="24"/>
        </w:rPr>
      </w:pPr>
      <w:r w:rsidRPr="001C2A42">
        <w:rPr>
          <w:rFonts w:ascii="Times New Roman" w:hAnsi="Times New Roman" w:cs="Times New Roman"/>
          <w:sz w:val="24"/>
          <w:szCs w:val="24"/>
        </w:rPr>
        <w:t>Борьба за технический прогресс, за всё новое, прогрессивное, стала нормой в повседневной работе коллектива и доброй традицией предприятия. 29 января 1993 года завод становится акционерным обществом открытого типа «Каравай». Несмотря на трудности, общие для всех российских предприятий в перестроечные и постперестроечные годы, хлебозавод весьма успешно развивается, укрепляя деловые отношения с иностранными и российскими партнёрами, вводя в эксплуатацию новое оборудование и расширяя ассортимент.</w:t>
      </w:r>
    </w:p>
    <w:p w14:paraId="4D1FE0BA" w14:textId="77777777" w:rsidR="001C2A42" w:rsidRPr="001C2A42" w:rsidRDefault="001C2A42" w:rsidP="001C2A42">
      <w:pPr>
        <w:spacing w:after="0" w:line="360" w:lineRule="auto"/>
        <w:ind w:left="720"/>
        <w:rPr>
          <w:rFonts w:ascii="Times New Roman" w:hAnsi="Times New Roman" w:cs="Times New Roman"/>
          <w:sz w:val="24"/>
          <w:szCs w:val="24"/>
        </w:rPr>
      </w:pPr>
      <w:r w:rsidRPr="001C2A42">
        <w:rPr>
          <w:rFonts w:ascii="Times New Roman" w:hAnsi="Times New Roman" w:cs="Times New Roman"/>
          <w:sz w:val="24"/>
          <w:szCs w:val="24"/>
        </w:rPr>
        <w:t>В 1995 году открылся новый цех по производству сдобы «Староневской», выпускающий 15 наименований на оборудовании словацкого производства.</w:t>
      </w:r>
    </w:p>
    <w:p w14:paraId="5AFD2F49" w14:textId="77777777" w:rsidR="001C2A42" w:rsidRPr="001C2A42" w:rsidRDefault="001C2A42" w:rsidP="001C2A42">
      <w:pPr>
        <w:spacing w:after="0" w:line="360" w:lineRule="auto"/>
        <w:ind w:left="720"/>
        <w:rPr>
          <w:rFonts w:ascii="Times New Roman" w:hAnsi="Times New Roman" w:cs="Times New Roman"/>
          <w:sz w:val="24"/>
          <w:szCs w:val="24"/>
        </w:rPr>
      </w:pPr>
      <w:r w:rsidRPr="001C2A42">
        <w:rPr>
          <w:rFonts w:ascii="Times New Roman" w:hAnsi="Times New Roman" w:cs="Times New Roman"/>
          <w:sz w:val="24"/>
          <w:szCs w:val="24"/>
        </w:rPr>
        <w:t xml:space="preserve">В 1996 году запущена ещё одна линия по производству ржано-пшеничного хлеба. В канун 70-летия предприятия введена в эксплуатацию печь, изготовленная по новейшей технологии в Голландии специально по заказу «Каравая». Печь является уникальным образцом хлебопекарного оборудования и берет на себя основную нагрузку по выпечке формовых сортов хлеба, в том числе в период капитального ремонта печей Ден-Бура, уже 70 лет служащих хлебозаводу верой и правдой. В этом же, 1996 году, организована сеть магазинов фирменной торговли «Каравай-Сервис». </w:t>
      </w:r>
    </w:p>
    <w:p w14:paraId="3E0BFD0E" w14:textId="77777777" w:rsidR="001C2A42" w:rsidRPr="001C2A42" w:rsidRDefault="001C2A42" w:rsidP="001C2A42">
      <w:pPr>
        <w:spacing w:after="0" w:line="360" w:lineRule="auto"/>
        <w:ind w:left="720"/>
        <w:rPr>
          <w:rFonts w:ascii="Times New Roman" w:hAnsi="Times New Roman" w:cs="Times New Roman"/>
          <w:sz w:val="24"/>
          <w:szCs w:val="24"/>
        </w:rPr>
      </w:pPr>
      <w:r w:rsidRPr="001C2A42">
        <w:rPr>
          <w:rFonts w:ascii="Times New Roman" w:hAnsi="Times New Roman" w:cs="Times New Roman"/>
          <w:sz w:val="24"/>
          <w:szCs w:val="24"/>
        </w:rPr>
        <w:lastRenderedPageBreak/>
        <w:t>В 1997 году в состав ОАО «Каравай» вошли хлебозаводы «Паляница» и «Ржевка-Хлеб».</w:t>
      </w:r>
      <w:r w:rsidRPr="001C2A42">
        <w:rPr>
          <w:rFonts w:ascii="Times New Roman" w:hAnsi="Times New Roman" w:cs="Times New Roman"/>
          <w:sz w:val="24"/>
          <w:szCs w:val="24"/>
        </w:rPr>
        <w:tab/>
        <w:t xml:space="preserve"> В период с1997 по 2000 год на предприятии производилась установка голландских печей фирмы «Den Boer» по производству формовых хлебов и батонов.</w:t>
      </w:r>
    </w:p>
    <w:p w14:paraId="6CF7CD63" w14:textId="77777777" w:rsidR="001C2A42" w:rsidRPr="001C2A42" w:rsidRDefault="001C2A42" w:rsidP="001C2A42">
      <w:pPr>
        <w:spacing w:after="0" w:line="360" w:lineRule="auto"/>
        <w:ind w:left="720"/>
        <w:rPr>
          <w:rFonts w:ascii="Times New Roman" w:hAnsi="Times New Roman" w:cs="Times New Roman"/>
          <w:sz w:val="24"/>
          <w:szCs w:val="24"/>
        </w:rPr>
      </w:pPr>
      <w:r w:rsidRPr="001C2A42">
        <w:rPr>
          <w:rFonts w:ascii="Times New Roman" w:hAnsi="Times New Roman" w:cs="Times New Roman"/>
          <w:sz w:val="24"/>
          <w:szCs w:val="24"/>
        </w:rPr>
        <w:t xml:space="preserve">В 2002 году была произведена реконструкция экспедиции и переход на отгрузку продукции в евролотках. </w:t>
      </w:r>
    </w:p>
    <w:p w14:paraId="798F3DDB" w14:textId="77777777" w:rsidR="001C2A42" w:rsidRPr="001C2A42" w:rsidRDefault="001C2A42" w:rsidP="001C2A42">
      <w:pPr>
        <w:spacing w:after="0" w:line="360" w:lineRule="auto"/>
        <w:ind w:left="720"/>
        <w:rPr>
          <w:rFonts w:ascii="Times New Roman" w:hAnsi="Times New Roman" w:cs="Times New Roman"/>
          <w:sz w:val="24"/>
          <w:szCs w:val="24"/>
        </w:rPr>
      </w:pPr>
      <w:r w:rsidRPr="001C2A42">
        <w:rPr>
          <w:rFonts w:ascii="Times New Roman" w:hAnsi="Times New Roman" w:cs="Times New Roman"/>
          <w:sz w:val="24"/>
          <w:szCs w:val="24"/>
        </w:rPr>
        <w:t>В 2004 году после масштабной реконструкции введен в эксплуатацию цех батонов. В нем установлены 2 уникальные линии для производства широкого ассортимента хлебобулочных и мелкоштучных изделий. Поточно-механизированная линия № 9, изготовленная голландскими фирмами «Ден-Бур» и «Каак», позволяет выпускать подовые круглые хлеба и батонообразные изделия. Автоматизированная линия № 10 (фирма «Rondo Doge») позволяет создавать из самых разных видов теста (сдобного, слоеного дрожжевого и бездрожжевого и др.) изделия различной формы, с разнообразными видами начинки и отделки.</w:t>
      </w:r>
    </w:p>
    <w:p w14:paraId="0744F42C" w14:textId="77777777" w:rsidR="001C2A42" w:rsidRPr="001C2A42" w:rsidRDefault="001C2A42" w:rsidP="001C2A42">
      <w:pPr>
        <w:spacing w:after="0" w:line="360" w:lineRule="auto"/>
        <w:ind w:left="720"/>
        <w:rPr>
          <w:rFonts w:ascii="Times New Roman" w:hAnsi="Times New Roman" w:cs="Times New Roman"/>
          <w:sz w:val="24"/>
          <w:szCs w:val="24"/>
        </w:rPr>
      </w:pPr>
      <w:r w:rsidRPr="001C2A42">
        <w:rPr>
          <w:rFonts w:ascii="Times New Roman" w:hAnsi="Times New Roman" w:cs="Times New Roman"/>
          <w:sz w:val="24"/>
          <w:szCs w:val="24"/>
        </w:rPr>
        <w:t>В 2006 году ОАО «Каравай» приобрел 24% акций ОАО «Кушелевский хлебозавод», укрепив свои позиции на рынке хлебобулочных изделий Санкт-Петербурга.</w:t>
      </w:r>
    </w:p>
    <w:p w14:paraId="7B57E7F7" w14:textId="77777777" w:rsidR="001C2A42" w:rsidRDefault="001C2A42" w:rsidP="001C2A42">
      <w:pPr>
        <w:spacing w:after="0" w:line="360" w:lineRule="auto"/>
        <w:ind w:left="720"/>
        <w:rPr>
          <w:rFonts w:ascii="Times New Roman" w:hAnsi="Times New Roman" w:cs="Times New Roman"/>
          <w:sz w:val="24"/>
          <w:szCs w:val="24"/>
        </w:rPr>
      </w:pPr>
      <w:r w:rsidRPr="001C2A42">
        <w:rPr>
          <w:rFonts w:ascii="Times New Roman" w:hAnsi="Times New Roman" w:cs="Times New Roman"/>
          <w:sz w:val="24"/>
          <w:szCs w:val="24"/>
        </w:rPr>
        <w:t>В 2007 году введена в эксплуатацию уникальная мощная башня охлаждения готовых изделий; и в этом же году «Каравай» приобрел 24% акций ОАО «Заря». И в 2007 году предприятие отметило 80-летие основания.</w:t>
      </w:r>
    </w:p>
    <w:p w14:paraId="766AE078" w14:textId="77777777" w:rsidR="001C2A42" w:rsidRDefault="001C2A42" w:rsidP="001C2A42">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С 2007 по 2017 </w:t>
      </w:r>
      <w:commentRangeStart w:id="0"/>
      <w:r>
        <w:rPr>
          <w:rFonts w:ascii="Times New Roman" w:hAnsi="Times New Roman" w:cs="Times New Roman"/>
          <w:sz w:val="24"/>
          <w:szCs w:val="24"/>
        </w:rPr>
        <w:t>год</w:t>
      </w:r>
      <w:commentRangeEnd w:id="0"/>
      <w:r w:rsidR="00926FFB">
        <w:rPr>
          <w:rStyle w:val="a4"/>
        </w:rPr>
        <w:commentReference w:id="0"/>
      </w:r>
      <w:r>
        <w:rPr>
          <w:rFonts w:ascii="Times New Roman" w:hAnsi="Times New Roman" w:cs="Times New Roman"/>
          <w:sz w:val="24"/>
          <w:szCs w:val="24"/>
        </w:rPr>
        <w:t xml:space="preserve">, </w:t>
      </w:r>
      <w:r w:rsidR="00926FFB">
        <w:rPr>
          <w:rFonts w:ascii="Times New Roman" w:hAnsi="Times New Roman" w:cs="Times New Roman"/>
          <w:sz w:val="24"/>
          <w:szCs w:val="24"/>
        </w:rPr>
        <w:t xml:space="preserve"> было…</w:t>
      </w:r>
    </w:p>
    <w:p w14:paraId="7D32519A" w14:textId="77777777" w:rsidR="001C2A42" w:rsidRPr="001C2A42" w:rsidRDefault="001C2A42" w:rsidP="001C2A42">
      <w:pPr>
        <w:spacing w:after="0" w:line="360" w:lineRule="auto"/>
        <w:ind w:left="720"/>
        <w:rPr>
          <w:rFonts w:ascii="Times New Roman" w:hAnsi="Times New Roman" w:cs="Times New Roman"/>
          <w:sz w:val="24"/>
          <w:szCs w:val="24"/>
        </w:rPr>
      </w:pPr>
    </w:p>
    <w:p w14:paraId="0E718473" w14:textId="77777777" w:rsidR="001C2A42" w:rsidRPr="001C2A42" w:rsidRDefault="001C2A42" w:rsidP="001C2A42">
      <w:pPr>
        <w:spacing w:after="0" w:line="360" w:lineRule="auto"/>
        <w:ind w:left="720"/>
        <w:rPr>
          <w:rFonts w:ascii="Times New Roman" w:hAnsi="Times New Roman" w:cs="Times New Roman"/>
          <w:sz w:val="24"/>
          <w:szCs w:val="24"/>
        </w:rPr>
      </w:pPr>
      <w:r w:rsidRPr="001C2A42">
        <w:rPr>
          <w:rFonts w:ascii="Times New Roman" w:hAnsi="Times New Roman" w:cs="Times New Roman"/>
          <w:sz w:val="24"/>
          <w:szCs w:val="24"/>
        </w:rPr>
        <w:t>В настоящее время открытое акционерное общество «</w:t>
      </w:r>
      <w:r w:rsidR="00926FFB">
        <w:rPr>
          <w:rFonts w:ascii="Times New Roman" w:hAnsi="Times New Roman" w:cs="Times New Roman"/>
          <w:sz w:val="24"/>
          <w:szCs w:val="24"/>
        </w:rPr>
        <w:t>КАРАВАЙ</w:t>
      </w:r>
      <w:r w:rsidRPr="001C2A42">
        <w:rPr>
          <w:rFonts w:ascii="Times New Roman" w:hAnsi="Times New Roman" w:cs="Times New Roman"/>
          <w:sz w:val="24"/>
          <w:szCs w:val="24"/>
        </w:rPr>
        <w:t>» представляет с</w:t>
      </w:r>
      <w:r w:rsidR="00926FFB">
        <w:rPr>
          <w:rFonts w:ascii="Times New Roman" w:hAnsi="Times New Roman" w:cs="Times New Roman"/>
          <w:sz w:val="24"/>
          <w:szCs w:val="24"/>
        </w:rPr>
        <w:t xml:space="preserve">обой современное производство, </w:t>
      </w:r>
      <w:r w:rsidRPr="001C2A42">
        <w:rPr>
          <w:rFonts w:ascii="Times New Roman" w:hAnsi="Times New Roman" w:cs="Times New Roman"/>
          <w:sz w:val="24"/>
          <w:szCs w:val="24"/>
        </w:rPr>
        <w:t>оснащенное оборудованием европейского уровня. «</w:t>
      </w:r>
      <w:r w:rsidR="00926FFB">
        <w:rPr>
          <w:rFonts w:ascii="Times New Roman" w:hAnsi="Times New Roman" w:cs="Times New Roman"/>
          <w:sz w:val="24"/>
          <w:szCs w:val="24"/>
        </w:rPr>
        <w:t>КАРАВАЙ</w:t>
      </w:r>
      <w:r w:rsidRPr="001C2A42">
        <w:rPr>
          <w:rFonts w:ascii="Times New Roman" w:hAnsi="Times New Roman" w:cs="Times New Roman"/>
          <w:sz w:val="24"/>
          <w:szCs w:val="24"/>
        </w:rPr>
        <w:t>» - один из лидеров рынка хлебобулочных изделий Северо-Западного региона РФ, предприятие со 100 %-м отечественным капиталом. Фактически на сегодняшний день образована группа компаний, в состав которой входят 4 производственные площадки: ОАО «</w:t>
      </w:r>
      <w:r w:rsidR="00926FFB">
        <w:rPr>
          <w:rFonts w:ascii="Times New Roman" w:hAnsi="Times New Roman" w:cs="Times New Roman"/>
          <w:sz w:val="24"/>
          <w:szCs w:val="24"/>
        </w:rPr>
        <w:t>КАРАВАЙ</w:t>
      </w:r>
      <w:r w:rsidRPr="001C2A42">
        <w:rPr>
          <w:rFonts w:ascii="Times New Roman" w:hAnsi="Times New Roman" w:cs="Times New Roman"/>
          <w:sz w:val="24"/>
          <w:szCs w:val="24"/>
        </w:rPr>
        <w:t>», ОАО «Кушелевский хлебозавод», ОАО «Заря», и ЗАО «Невская сушка».  «</w:t>
      </w:r>
      <w:r w:rsidR="00926FFB">
        <w:rPr>
          <w:rFonts w:ascii="Times New Roman" w:hAnsi="Times New Roman" w:cs="Times New Roman"/>
          <w:sz w:val="24"/>
          <w:szCs w:val="24"/>
        </w:rPr>
        <w:t>КАРАВАЙ</w:t>
      </w:r>
      <w:r w:rsidRPr="001C2A42">
        <w:rPr>
          <w:rFonts w:ascii="Times New Roman" w:hAnsi="Times New Roman" w:cs="Times New Roman"/>
          <w:sz w:val="24"/>
          <w:szCs w:val="24"/>
        </w:rPr>
        <w:t>» производит более 170 наименований сдобных и хлебобулочных изделий: это ржаные, ржано-пшеничные, пшеничные, зерновые, заварные и «здоровы</w:t>
      </w:r>
      <w:r w:rsidR="00926FFB">
        <w:rPr>
          <w:rFonts w:ascii="Times New Roman" w:hAnsi="Times New Roman" w:cs="Times New Roman"/>
          <w:sz w:val="24"/>
          <w:szCs w:val="24"/>
        </w:rPr>
        <w:t>е» хлеба, разнообразные батоны,</w:t>
      </w:r>
      <w:r w:rsidRPr="001C2A42">
        <w:rPr>
          <w:rFonts w:ascii="Times New Roman" w:hAnsi="Times New Roman" w:cs="Times New Roman"/>
          <w:sz w:val="24"/>
          <w:szCs w:val="24"/>
        </w:rPr>
        <w:t xml:space="preserve"> мелкоштучные изделия из сдобного, слоеного бездрожжевого и дрожжевого теста, мучные кондитерские изделия, бублики, сушки, несколько видов расфасованной муки. </w:t>
      </w:r>
    </w:p>
    <w:p w14:paraId="33F2DADD" w14:textId="77777777" w:rsidR="001C2A42" w:rsidRDefault="00926FFB" w:rsidP="001C2A42">
      <w:pPr>
        <w:spacing w:after="0"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ОАО «КАРАВАЙ» - это компания, обладающая богатой историей, сильным кадровым составом, большим опытом, как производственным (технологическим), так и техническим.</w:t>
      </w:r>
    </w:p>
    <w:p w14:paraId="06C314C6" w14:textId="77777777" w:rsidR="00926FFB" w:rsidRDefault="00926FFB" w:rsidP="001C2A42">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По модели Ларри Грейнера, в</w:t>
      </w:r>
      <w:r w:rsidRPr="00926FFB">
        <w:rPr>
          <w:rFonts w:ascii="Times New Roman" w:hAnsi="Times New Roman" w:cs="Times New Roman"/>
          <w:sz w:val="24"/>
          <w:szCs w:val="24"/>
        </w:rPr>
        <w:t>первые опубликован</w:t>
      </w:r>
      <w:r>
        <w:rPr>
          <w:rFonts w:ascii="Times New Roman" w:hAnsi="Times New Roman" w:cs="Times New Roman"/>
          <w:sz w:val="24"/>
          <w:szCs w:val="24"/>
        </w:rPr>
        <w:t>ой</w:t>
      </w:r>
      <w:r w:rsidRPr="00926FFB">
        <w:rPr>
          <w:rFonts w:ascii="Times New Roman" w:hAnsi="Times New Roman" w:cs="Times New Roman"/>
          <w:sz w:val="24"/>
          <w:szCs w:val="24"/>
        </w:rPr>
        <w:t xml:space="preserve"> в журнале Harvard Business Review в 1972 году</w:t>
      </w:r>
      <w:r>
        <w:rPr>
          <w:rFonts w:ascii="Times New Roman" w:hAnsi="Times New Roman" w:cs="Times New Roman"/>
          <w:sz w:val="24"/>
          <w:szCs w:val="24"/>
        </w:rPr>
        <w:t>, компания уже давно прошла и находится между 5 и 6 ступенями роста</w:t>
      </w:r>
      <w:r w:rsidR="00D57113">
        <w:rPr>
          <w:rFonts w:ascii="Times New Roman" w:hAnsi="Times New Roman" w:cs="Times New Roman"/>
          <w:sz w:val="24"/>
          <w:szCs w:val="24"/>
        </w:rPr>
        <w:t xml:space="preserve">. Рост компании на данный момент осуществляется за счёт командной работы для решения поставленных задач. </w:t>
      </w:r>
    </w:p>
    <w:p w14:paraId="0500A429" w14:textId="77777777" w:rsidR="00D57113" w:rsidRPr="007D6B77" w:rsidRDefault="00D57113" w:rsidP="001C2A42">
      <w:pPr>
        <w:spacing w:after="0" w:line="360" w:lineRule="auto"/>
        <w:ind w:left="720"/>
        <w:rPr>
          <w:rFonts w:ascii="Times New Roman" w:hAnsi="Times New Roman" w:cs="Times New Roman"/>
          <w:sz w:val="24"/>
          <w:szCs w:val="24"/>
          <w:lang w:val="en-US"/>
        </w:rPr>
      </w:pPr>
      <w:r>
        <w:rPr>
          <w:rFonts w:ascii="Times New Roman" w:hAnsi="Times New Roman" w:cs="Times New Roman"/>
          <w:sz w:val="24"/>
          <w:szCs w:val="24"/>
        </w:rPr>
        <w:t xml:space="preserve">Что характеризуется выделением из годового бюджета площадок по текущей деятельности, отдельно сформированного бюджета капитальных вложения, крупных проектов направленных на совершенствование производства, условий труда, пищевой безопасности. Одновременно с этим формируется культура проектного офиса. При этом </w:t>
      </w:r>
      <w:r w:rsidR="007D6B77">
        <w:rPr>
          <w:rFonts w:ascii="Times New Roman" w:hAnsi="Times New Roman" w:cs="Times New Roman"/>
          <w:sz w:val="24"/>
          <w:szCs w:val="24"/>
        </w:rPr>
        <w:t>качество и полнота проработки</w:t>
      </w:r>
      <w:r>
        <w:rPr>
          <w:rFonts w:ascii="Times New Roman" w:hAnsi="Times New Roman" w:cs="Times New Roman"/>
          <w:sz w:val="24"/>
          <w:szCs w:val="24"/>
        </w:rPr>
        <w:t xml:space="preserve"> проектов от года к году</w:t>
      </w:r>
      <w:r w:rsidR="007D6B77">
        <w:rPr>
          <w:rFonts w:ascii="Times New Roman" w:hAnsi="Times New Roman" w:cs="Times New Roman"/>
          <w:sz w:val="24"/>
          <w:szCs w:val="24"/>
        </w:rPr>
        <w:t xml:space="preserve"> увеличивалась в значительной мере.</w:t>
      </w:r>
      <w:bookmarkStart w:id="1" w:name="_GoBack"/>
      <w:bookmarkEnd w:id="1"/>
    </w:p>
    <w:p w14:paraId="04A65D2A" w14:textId="77777777" w:rsidR="001C2A42" w:rsidRDefault="00926FFB" w:rsidP="003D5243">
      <w:pPr>
        <w:spacing w:after="0" w:line="360" w:lineRule="auto"/>
        <w:ind w:left="720"/>
        <w:rPr>
          <w:rFonts w:ascii="Times New Roman" w:hAnsi="Times New Roman" w:cs="Times New Roman"/>
          <w:sz w:val="24"/>
          <w:szCs w:val="24"/>
        </w:rPr>
      </w:pPr>
      <w:commentRangeStart w:id="2"/>
      <w:r>
        <w:rPr>
          <w:noProof/>
          <w:lang w:eastAsia="ru-RU"/>
        </w:rPr>
        <w:drawing>
          <wp:inline distT="0" distB="0" distL="0" distR="0" wp14:anchorId="027089D5" wp14:editId="3264570B">
            <wp:extent cx="5940425" cy="4042003"/>
            <wp:effectExtent l="0" t="0" r="3175" b="0"/>
            <wp:docPr id="1" name="Рисунок 1" descr="http://powerbranding.ru/wp-content/uploads/2014/07/greiner-ol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werbranding.ru/wp-content/uploads/2014/07/greiner-olc-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042003"/>
                    </a:xfrm>
                    <a:prstGeom prst="rect">
                      <a:avLst/>
                    </a:prstGeom>
                    <a:noFill/>
                    <a:ln>
                      <a:noFill/>
                    </a:ln>
                  </pic:spPr>
                </pic:pic>
              </a:graphicData>
            </a:graphic>
          </wp:inline>
        </w:drawing>
      </w:r>
      <w:commentRangeEnd w:id="2"/>
      <w:r>
        <w:rPr>
          <w:rStyle w:val="a4"/>
        </w:rPr>
        <w:commentReference w:id="2"/>
      </w:r>
    </w:p>
    <w:p w14:paraId="7D50C46F" w14:textId="77777777" w:rsidR="001C2A42" w:rsidRPr="003D5243" w:rsidRDefault="001C2A42" w:rsidP="003D5243">
      <w:pPr>
        <w:spacing w:after="0" w:line="360" w:lineRule="auto"/>
        <w:ind w:left="720"/>
        <w:rPr>
          <w:rFonts w:ascii="Times New Roman" w:hAnsi="Times New Roman" w:cs="Times New Roman"/>
          <w:sz w:val="24"/>
          <w:szCs w:val="24"/>
        </w:rPr>
      </w:pPr>
    </w:p>
    <w:p w14:paraId="1E8CCEA9" w14:textId="77777777" w:rsidR="00EB7284" w:rsidRPr="003D5243" w:rsidRDefault="00A20BBA" w:rsidP="003D5243">
      <w:pPr>
        <w:numPr>
          <w:ilvl w:val="0"/>
          <w:numId w:val="2"/>
        </w:num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проектная идея;</w:t>
      </w:r>
    </w:p>
    <w:p w14:paraId="1AE0F872" w14:textId="77777777" w:rsidR="00EB7284" w:rsidRPr="003D5243" w:rsidRDefault="00A20BBA" w:rsidP="003D5243">
      <w:pPr>
        <w:numPr>
          <w:ilvl w:val="0"/>
          <w:numId w:val="2"/>
        </w:num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актуальность;</w:t>
      </w:r>
    </w:p>
    <w:p w14:paraId="43A7F917" w14:textId="77777777" w:rsidR="00EB7284" w:rsidRPr="003D5243" w:rsidRDefault="00A20BBA" w:rsidP="003D5243">
      <w:pPr>
        <w:numPr>
          <w:ilvl w:val="0"/>
          <w:numId w:val="2"/>
        </w:num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 xml:space="preserve">цели и задачи; </w:t>
      </w:r>
    </w:p>
    <w:p w14:paraId="1E0BD2BB" w14:textId="77777777" w:rsidR="00EB7284" w:rsidRPr="003D5243" w:rsidRDefault="00A20BBA" w:rsidP="003D5243">
      <w:pPr>
        <w:numPr>
          <w:ilvl w:val="0"/>
          <w:numId w:val="2"/>
        </w:num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исследовательская база.</w:t>
      </w:r>
    </w:p>
    <w:p w14:paraId="46A00E93" w14:textId="77777777" w:rsidR="00AC5C08" w:rsidRPr="003D5243" w:rsidRDefault="00AC5C08" w:rsidP="003D5243">
      <w:p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Основная часть</w:t>
      </w:r>
    </w:p>
    <w:p w14:paraId="055BF18D" w14:textId="77777777" w:rsidR="00EB7284" w:rsidRPr="003D5243" w:rsidRDefault="00A20BBA" w:rsidP="003D5243">
      <w:pPr>
        <w:numPr>
          <w:ilvl w:val="0"/>
          <w:numId w:val="1"/>
        </w:numPr>
        <w:spacing w:after="0" w:line="360" w:lineRule="auto"/>
        <w:rPr>
          <w:rFonts w:ascii="Times New Roman" w:hAnsi="Times New Roman" w:cs="Times New Roman"/>
          <w:sz w:val="24"/>
          <w:szCs w:val="24"/>
        </w:rPr>
      </w:pPr>
      <w:r w:rsidRPr="003D5243">
        <w:rPr>
          <w:rFonts w:ascii="Times New Roman" w:hAnsi="Times New Roman" w:cs="Times New Roman"/>
          <w:sz w:val="24"/>
          <w:szCs w:val="24"/>
        </w:rPr>
        <w:lastRenderedPageBreak/>
        <w:t xml:space="preserve">Аналитическая часть </w:t>
      </w:r>
    </w:p>
    <w:p w14:paraId="334E6106" w14:textId="77777777" w:rsidR="00AC5C08" w:rsidRPr="003D5243" w:rsidRDefault="00AC5C08" w:rsidP="003D5243">
      <w:pPr>
        <w:numPr>
          <w:ilvl w:val="1"/>
          <w:numId w:val="1"/>
        </w:num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 xml:space="preserve">Анализ (внешний и внутренний), позволяющий оценить необходимость предполагаемых изменений, осуществляемых в рамках проекта </w:t>
      </w:r>
    </w:p>
    <w:p w14:paraId="60ED02DD" w14:textId="77777777" w:rsidR="00EB7284" w:rsidRPr="003D5243" w:rsidRDefault="00A20BBA" w:rsidP="003D5243">
      <w:pPr>
        <w:numPr>
          <w:ilvl w:val="0"/>
          <w:numId w:val="1"/>
        </w:num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Разработка проекта</w:t>
      </w:r>
    </w:p>
    <w:p w14:paraId="7F93B066" w14:textId="77777777" w:rsidR="00AC5C08" w:rsidRPr="003D5243" w:rsidRDefault="00AC5C08" w:rsidP="003D5243">
      <w:pPr>
        <w:numPr>
          <w:ilvl w:val="1"/>
          <w:numId w:val="1"/>
        </w:num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 xml:space="preserve">Разработка плана осуществления проекта (по задачам, времени, ресурсам и затратам) и оценка инвестиционной привлекательности проекта </w:t>
      </w:r>
    </w:p>
    <w:p w14:paraId="5FE32A45" w14:textId="77777777" w:rsidR="00AC5C08" w:rsidRPr="003D5243" w:rsidRDefault="00AC5C08" w:rsidP="003D5243">
      <w:pPr>
        <w:spacing w:after="0" w:line="360" w:lineRule="auto"/>
        <w:ind w:left="1440"/>
        <w:rPr>
          <w:rFonts w:ascii="Times New Roman" w:hAnsi="Times New Roman" w:cs="Times New Roman"/>
          <w:sz w:val="24"/>
          <w:szCs w:val="24"/>
        </w:rPr>
      </w:pPr>
    </w:p>
    <w:p w14:paraId="28D98497" w14:textId="77777777" w:rsidR="00EB7284" w:rsidRPr="003D5243" w:rsidRDefault="00A20BBA" w:rsidP="003D5243">
      <w:pPr>
        <w:numPr>
          <w:ilvl w:val="0"/>
          <w:numId w:val="1"/>
        </w:num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Внедрение проекта</w:t>
      </w:r>
    </w:p>
    <w:p w14:paraId="3BC0616F" w14:textId="77777777" w:rsidR="00AC5C08" w:rsidRPr="003D5243" w:rsidRDefault="00AC5C08" w:rsidP="003D5243">
      <w:pPr>
        <w:numPr>
          <w:ilvl w:val="1"/>
          <w:numId w:val="1"/>
        </w:num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 xml:space="preserve">Разработка организационной схемы выполнения проекта, включая подготовку персонала и работу в условиях проведенных в результате проекта изменений </w:t>
      </w:r>
    </w:p>
    <w:p w14:paraId="5E66AB3A" w14:textId="77777777" w:rsidR="00AC5C08" w:rsidRPr="003D5243" w:rsidRDefault="00AC5C08" w:rsidP="003D5243">
      <w:pPr>
        <w:spacing w:after="0" w:line="360" w:lineRule="auto"/>
        <w:ind w:left="720"/>
        <w:rPr>
          <w:rFonts w:ascii="Times New Roman" w:hAnsi="Times New Roman" w:cs="Times New Roman"/>
          <w:sz w:val="24"/>
          <w:szCs w:val="24"/>
        </w:rPr>
      </w:pPr>
    </w:p>
    <w:p w14:paraId="23C3A9FC" w14:textId="77777777" w:rsidR="00AC5C08" w:rsidRPr="003D5243" w:rsidRDefault="00AC5C08" w:rsidP="003D5243">
      <w:pPr>
        <w:spacing w:after="0" w:line="360" w:lineRule="auto"/>
        <w:rPr>
          <w:rFonts w:ascii="Times New Roman" w:hAnsi="Times New Roman" w:cs="Times New Roman"/>
          <w:sz w:val="24"/>
          <w:szCs w:val="24"/>
          <w:lang w:val="en-US"/>
        </w:rPr>
      </w:pPr>
      <w:r w:rsidRPr="003D5243">
        <w:rPr>
          <w:rFonts w:ascii="Times New Roman" w:hAnsi="Times New Roman" w:cs="Times New Roman"/>
          <w:sz w:val="24"/>
          <w:szCs w:val="24"/>
        </w:rPr>
        <w:t>Заключение</w:t>
      </w:r>
    </w:p>
    <w:p w14:paraId="245D0130" w14:textId="77777777" w:rsidR="00EB7284" w:rsidRPr="003D5243" w:rsidRDefault="00A20BBA" w:rsidP="003D5243">
      <w:pPr>
        <w:numPr>
          <w:ilvl w:val="0"/>
          <w:numId w:val="3"/>
        </w:num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степень достижения поставленной цели проекта и результаты решения поставленных задач</w:t>
      </w:r>
    </w:p>
    <w:p w14:paraId="1F0363B5" w14:textId="77777777" w:rsidR="00EB7284" w:rsidRPr="003D5243" w:rsidRDefault="00A20BBA" w:rsidP="003D5243">
      <w:pPr>
        <w:numPr>
          <w:ilvl w:val="0"/>
          <w:numId w:val="3"/>
        </w:num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 xml:space="preserve">перспективы дальнейшей реализации предложений слушателя, целесообразность и возможность продолжения работ по тематике ВРСП </w:t>
      </w:r>
    </w:p>
    <w:p w14:paraId="6014E55A" w14:textId="77777777" w:rsidR="00AC5C08" w:rsidRPr="003D5243" w:rsidRDefault="00AC5C08" w:rsidP="003D5243">
      <w:pPr>
        <w:spacing w:after="0" w:line="360" w:lineRule="auto"/>
        <w:rPr>
          <w:rFonts w:ascii="Times New Roman" w:hAnsi="Times New Roman" w:cs="Times New Roman"/>
          <w:sz w:val="24"/>
          <w:szCs w:val="24"/>
        </w:rPr>
      </w:pPr>
    </w:p>
    <w:p w14:paraId="1CAF9C4B" w14:textId="77777777" w:rsidR="00AC5C08" w:rsidRPr="003D5243" w:rsidRDefault="00AC5C08" w:rsidP="003D5243">
      <w:p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Список используемой литературы</w:t>
      </w:r>
    </w:p>
    <w:p w14:paraId="180BA09F" w14:textId="77777777" w:rsidR="00AC5C08" w:rsidRPr="003D5243" w:rsidRDefault="00AC5C08" w:rsidP="003D5243">
      <w:pPr>
        <w:spacing w:after="0" w:line="360" w:lineRule="auto"/>
        <w:rPr>
          <w:rFonts w:ascii="Times New Roman" w:hAnsi="Times New Roman" w:cs="Times New Roman"/>
          <w:sz w:val="24"/>
          <w:szCs w:val="24"/>
        </w:rPr>
      </w:pPr>
      <w:r w:rsidRPr="003D5243">
        <w:rPr>
          <w:rFonts w:ascii="Times New Roman" w:hAnsi="Times New Roman" w:cs="Times New Roman"/>
          <w:sz w:val="24"/>
          <w:szCs w:val="24"/>
        </w:rPr>
        <w:t>Приложения</w:t>
      </w:r>
    </w:p>
    <w:p w14:paraId="111DB028" w14:textId="77777777" w:rsidR="00C90702" w:rsidRDefault="00C90702">
      <w:pPr>
        <w:rPr>
          <w:lang w:val="en-US"/>
        </w:rPr>
      </w:pPr>
    </w:p>
    <w:p w14:paraId="3AFBB171" w14:textId="77777777" w:rsidR="00AC5C08" w:rsidRDefault="00AC5C08">
      <w:pPr>
        <w:rPr>
          <w:lang w:val="en-US"/>
        </w:rPr>
      </w:pPr>
      <w:r>
        <w:rPr>
          <w:lang w:val="en-US"/>
        </w:rPr>
        <w:br w:type="page"/>
      </w:r>
    </w:p>
    <w:p w14:paraId="64D31DC1" w14:textId="77777777" w:rsidR="00926FFB" w:rsidRDefault="00926FFB">
      <w:pPr>
        <w:rPr>
          <w:lang w:val="en-US"/>
        </w:rPr>
      </w:pPr>
      <w:r>
        <w:rPr>
          <w:rFonts w:ascii="Helvetica" w:hAnsi="Helvetica"/>
          <w:color w:val="333333"/>
          <w:sz w:val="21"/>
          <w:szCs w:val="21"/>
          <w:shd w:val="clear" w:color="auto" w:fill="FFFFFF"/>
        </w:rPr>
        <w:lastRenderedPageBreak/>
        <w:t>Используемая</w:t>
      </w:r>
      <w:r w:rsidRPr="00926FFB">
        <w:rPr>
          <w:rFonts w:ascii="Helvetica" w:hAnsi="Helvetica"/>
          <w:color w:val="333333"/>
          <w:sz w:val="21"/>
          <w:szCs w:val="21"/>
          <w:shd w:val="clear" w:color="auto" w:fill="FFFFFF"/>
          <w:lang w:val="en-US"/>
        </w:rPr>
        <w:t xml:space="preserve"> </w:t>
      </w:r>
      <w:r>
        <w:rPr>
          <w:rFonts w:ascii="Helvetica" w:hAnsi="Helvetica"/>
          <w:color w:val="333333"/>
          <w:sz w:val="21"/>
          <w:szCs w:val="21"/>
          <w:shd w:val="clear" w:color="auto" w:fill="FFFFFF"/>
        </w:rPr>
        <w:t>литература</w:t>
      </w:r>
      <w:r w:rsidRPr="00926FFB">
        <w:rPr>
          <w:rFonts w:ascii="Helvetica" w:hAnsi="Helvetica"/>
          <w:color w:val="333333"/>
          <w:sz w:val="21"/>
          <w:szCs w:val="21"/>
          <w:shd w:val="clear" w:color="auto" w:fill="FFFFFF"/>
          <w:lang w:val="en-US"/>
        </w:rPr>
        <w:t>:</w:t>
      </w:r>
      <w:r w:rsidRPr="00926FFB">
        <w:rPr>
          <w:rFonts w:ascii="Helvetica" w:hAnsi="Helvetica"/>
          <w:color w:val="333333"/>
          <w:sz w:val="21"/>
          <w:szCs w:val="21"/>
          <w:lang w:val="en-US"/>
        </w:rPr>
        <w:br/>
      </w:r>
      <w:r w:rsidRPr="00926FFB">
        <w:rPr>
          <w:rFonts w:ascii="Helvetica" w:hAnsi="Helvetica"/>
          <w:color w:val="333333"/>
          <w:sz w:val="21"/>
          <w:szCs w:val="21"/>
          <w:shd w:val="clear" w:color="auto" w:fill="FFFFFF"/>
          <w:lang w:val="en-US"/>
        </w:rPr>
        <w:t xml:space="preserve">Greiner, L. «Evolution and Revolution as Organizations Grow.» </w:t>
      </w:r>
      <w:r>
        <w:rPr>
          <w:rFonts w:ascii="Helvetica" w:hAnsi="Helvetica"/>
          <w:color w:val="333333"/>
          <w:sz w:val="21"/>
          <w:szCs w:val="21"/>
          <w:shd w:val="clear" w:color="auto" w:fill="FFFFFF"/>
        </w:rPr>
        <w:t>Harvard Business Review. July-August 1972.</w:t>
      </w:r>
    </w:p>
    <w:p w14:paraId="12296FED" w14:textId="77777777" w:rsidR="00EB7284" w:rsidRPr="00AC5C08" w:rsidRDefault="00A20BBA" w:rsidP="00AC5C08">
      <w:pPr>
        <w:numPr>
          <w:ilvl w:val="0"/>
          <w:numId w:val="4"/>
        </w:numPr>
      </w:pPr>
      <w:r w:rsidRPr="00AC5C08">
        <w:t xml:space="preserve">Объем пояснительной записки  </w:t>
      </w:r>
      <w:r w:rsidR="00AC5C08" w:rsidRPr="00AC5C08">
        <w:rPr>
          <w:i/>
          <w:iCs/>
        </w:rPr>
        <w:t>40 – 60 стр.</w:t>
      </w:r>
    </w:p>
    <w:p w14:paraId="5AB77F68" w14:textId="77777777" w:rsidR="00EB7284" w:rsidRPr="00AC5C08" w:rsidRDefault="00A20BBA" w:rsidP="00AC5C08">
      <w:pPr>
        <w:numPr>
          <w:ilvl w:val="0"/>
          <w:numId w:val="4"/>
        </w:numPr>
      </w:pPr>
      <w:r w:rsidRPr="00AC5C08">
        <w:t xml:space="preserve">Объем итоговой презентации </w:t>
      </w:r>
      <w:r w:rsidR="00AC5C08" w:rsidRPr="00AC5C08">
        <w:rPr>
          <w:i/>
          <w:iCs/>
        </w:rPr>
        <w:t>10 – 14 слайдов</w:t>
      </w:r>
    </w:p>
    <w:p w14:paraId="4C9FAE58" w14:textId="77777777" w:rsidR="00AC5C08" w:rsidRDefault="00AC5C08">
      <w:pPr>
        <w:rPr>
          <w:lang w:val="en-US"/>
        </w:rPr>
      </w:pPr>
    </w:p>
    <w:p w14:paraId="24F03F96" w14:textId="77777777" w:rsidR="003D5243" w:rsidRDefault="003D5243">
      <w:pPr>
        <w:rPr>
          <w:lang w:val="en-US"/>
        </w:rPr>
      </w:pPr>
    </w:p>
    <w:p w14:paraId="2FC41A43" w14:textId="77777777" w:rsidR="003D5243" w:rsidRPr="00AC5C08" w:rsidRDefault="003D5243">
      <w:pPr>
        <w:rPr>
          <w:lang w:val="en-US"/>
        </w:rPr>
      </w:pPr>
    </w:p>
    <w:sectPr w:rsidR="003D5243" w:rsidRPr="00AC5C08">
      <w:footerReference w:type="default" r:id="rId1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Пользователь Windows" w:date="2018-06-21T23:52:00Z" w:initials="ПW">
    <w:p w14:paraId="4E6C1059" w14:textId="77777777" w:rsidR="00926FFB" w:rsidRDefault="00926FFB">
      <w:pPr>
        <w:pStyle w:val="a5"/>
      </w:pPr>
      <w:r>
        <w:rPr>
          <w:rStyle w:val="a4"/>
        </w:rPr>
        <w:annotationRef/>
      </w:r>
      <w:r>
        <w:t>Нужно добавить истории из инвестиционных проектов</w:t>
      </w:r>
    </w:p>
  </w:comment>
  <w:comment w:id="2" w:author="Пользователь Windows" w:date="2018-06-22T00:00:00Z" w:initials="ПW">
    <w:p w14:paraId="22BBFE86" w14:textId="77777777" w:rsidR="00926FFB" w:rsidRDefault="00926FFB">
      <w:pPr>
        <w:pStyle w:val="a5"/>
      </w:pPr>
      <w:r>
        <w:rPr>
          <w:rStyle w:val="a4"/>
        </w:rPr>
        <w:annotationRef/>
      </w:r>
      <w:r w:rsidRPr="00926FFB">
        <w:t>http://powerbranding.ru/biznes-analiz/olc-models/greiner-theory/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6C1059" w15:done="0"/>
  <w15:commentEx w15:paraId="22BBFE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676F9" w14:textId="77777777" w:rsidR="00802644" w:rsidRDefault="00802644" w:rsidP="00926FFB">
      <w:pPr>
        <w:spacing w:after="0" w:line="240" w:lineRule="auto"/>
      </w:pPr>
      <w:r>
        <w:separator/>
      </w:r>
    </w:p>
  </w:endnote>
  <w:endnote w:type="continuationSeparator" w:id="0">
    <w:p w14:paraId="6B327CB0" w14:textId="77777777" w:rsidR="00802644" w:rsidRDefault="00802644" w:rsidP="0092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205370"/>
      <w:docPartObj>
        <w:docPartGallery w:val="Page Numbers (Bottom of Page)"/>
        <w:docPartUnique/>
      </w:docPartObj>
    </w:sdtPr>
    <w:sdtContent>
      <w:p w14:paraId="3F9F7AC0" w14:textId="7F31644B" w:rsidR="00926FFB" w:rsidRDefault="00926FFB">
        <w:pPr>
          <w:pStyle w:val="ad"/>
          <w:jc w:val="center"/>
        </w:pPr>
        <w:r>
          <w:fldChar w:fldCharType="begin"/>
        </w:r>
        <w:r>
          <w:instrText>PAGE   \* MERGEFORMAT</w:instrText>
        </w:r>
        <w:r>
          <w:fldChar w:fldCharType="separate"/>
        </w:r>
        <w:r w:rsidR="00125228">
          <w:rPr>
            <w:noProof/>
          </w:rPr>
          <w:t>4</w:t>
        </w:r>
        <w:r>
          <w:fldChar w:fldCharType="end"/>
        </w:r>
      </w:p>
    </w:sdtContent>
  </w:sdt>
  <w:p w14:paraId="6434E0BA" w14:textId="77777777" w:rsidR="00926FFB" w:rsidRDefault="00926FFB">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73032" w14:textId="77777777" w:rsidR="00802644" w:rsidRDefault="00802644" w:rsidP="00926FFB">
      <w:pPr>
        <w:spacing w:after="0" w:line="240" w:lineRule="auto"/>
      </w:pPr>
      <w:r>
        <w:separator/>
      </w:r>
    </w:p>
  </w:footnote>
  <w:footnote w:type="continuationSeparator" w:id="0">
    <w:p w14:paraId="44D698CB" w14:textId="77777777" w:rsidR="00802644" w:rsidRDefault="00802644" w:rsidP="0092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535F4"/>
    <w:multiLevelType w:val="hybridMultilevel"/>
    <w:tmpl w:val="F9D63044"/>
    <w:lvl w:ilvl="0" w:tplc="F22C22EC">
      <w:start w:val="1"/>
      <w:numFmt w:val="bullet"/>
      <w:lvlText w:val=""/>
      <w:lvlJc w:val="left"/>
      <w:pPr>
        <w:tabs>
          <w:tab w:val="num" w:pos="720"/>
        </w:tabs>
        <w:ind w:left="720" w:hanging="360"/>
      </w:pPr>
      <w:rPr>
        <w:rFonts w:ascii="Wingdings" w:hAnsi="Wingdings" w:hint="default"/>
      </w:rPr>
    </w:lvl>
    <w:lvl w:ilvl="1" w:tplc="2B0CD166" w:tentative="1">
      <w:start w:val="1"/>
      <w:numFmt w:val="bullet"/>
      <w:lvlText w:val=""/>
      <w:lvlJc w:val="left"/>
      <w:pPr>
        <w:tabs>
          <w:tab w:val="num" w:pos="1440"/>
        </w:tabs>
        <w:ind w:left="1440" w:hanging="360"/>
      </w:pPr>
      <w:rPr>
        <w:rFonts w:ascii="Wingdings" w:hAnsi="Wingdings" w:hint="default"/>
      </w:rPr>
    </w:lvl>
    <w:lvl w:ilvl="2" w:tplc="AE36FA34" w:tentative="1">
      <w:start w:val="1"/>
      <w:numFmt w:val="bullet"/>
      <w:lvlText w:val=""/>
      <w:lvlJc w:val="left"/>
      <w:pPr>
        <w:tabs>
          <w:tab w:val="num" w:pos="2160"/>
        </w:tabs>
        <w:ind w:left="2160" w:hanging="360"/>
      </w:pPr>
      <w:rPr>
        <w:rFonts w:ascii="Wingdings" w:hAnsi="Wingdings" w:hint="default"/>
      </w:rPr>
    </w:lvl>
    <w:lvl w:ilvl="3" w:tplc="654A37AA" w:tentative="1">
      <w:start w:val="1"/>
      <w:numFmt w:val="bullet"/>
      <w:lvlText w:val=""/>
      <w:lvlJc w:val="left"/>
      <w:pPr>
        <w:tabs>
          <w:tab w:val="num" w:pos="2880"/>
        </w:tabs>
        <w:ind w:left="2880" w:hanging="360"/>
      </w:pPr>
      <w:rPr>
        <w:rFonts w:ascii="Wingdings" w:hAnsi="Wingdings" w:hint="default"/>
      </w:rPr>
    </w:lvl>
    <w:lvl w:ilvl="4" w:tplc="C3F65F70" w:tentative="1">
      <w:start w:val="1"/>
      <w:numFmt w:val="bullet"/>
      <w:lvlText w:val=""/>
      <w:lvlJc w:val="left"/>
      <w:pPr>
        <w:tabs>
          <w:tab w:val="num" w:pos="3600"/>
        </w:tabs>
        <w:ind w:left="3600" w:hanging="360"/>
      </w:pPr>
      <w:rPr>
        <w:rFonts w:ascii="Wingdings" w:hAnsi="Wingdings" w:hint="default"/>
      </w:rPr>
    </w:lvl>
    <w:lvl w:ilvl="5" w:tplc="A6E2CFA2" w:tentative="1">
      <w:start w:val="1"/>
      <w:numFmt w:val="bullet"/>
      <w:lvlText w:val=""/>
      <w:lvlJc w:val="left"/>
      <w:pPr>
        <w:tabs>
          <w:tab w:val="num" w:pos="4320"/>
        </w:tabs>
        <w:ind w:left="4320" w:hanging="360"/>
      </w:pPr>
      <w:rPr>
        <w:rFonts w:ascii="Wingdings" w:hAnsi="Wingdings" w:hint="default"/>
      </w:rPr>
    </w:lvl>
    <w:lvl w:ilvl="6" w:tplc="FCB0B182" w:tentative="1">
      <w:start w:val="1"/>
      <w:numFmt w:val="bullet"/>
      <w:lvlText w:val=""/>
      <w:lvlJc w:val="left"/>
      <w:pPr>
        <w:tabs>
          <w:tab w:val="num" w:pos="5040"/>
        </w:tabs>
        <w:ind w:left="5040" w:hanging="360"/>
      </w:pPr>
      <w:rPr>
        <w:rFonts w:ascii="Wingdings" w:hAnsi="Wingdings" w:hint="default"/>
      </w:rPr>
    </w:lvl>
    <w:lvl w:ilvl="7" w:tplc="60DC5854" w:tentative="1">
      <w:start w:val="1"/>
      <w:numFmt w:val="bullet"/>
      <w:lvlText w:val=""/>
      <w:lvlJc w:val="left"/>
      <w:pPr>
        <w:tabs>
          <w:tab w:val="num" w:pos="5760"/>
        </w:tabs>
        <w:ind w:left="5760" w:hanging="360"/>
      </w:pPr>
      <w:rPr>
        <w:rFonts w:ascii="Wingdings" w:hAnsi="Wingdings" w:hint="default"/>
      </w:rPr>
    </w:lvl>
    <w:lvl w:ilvl="8" w:tplc="0C9AED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82333F"/>
    <w:multiLevelType w:val="hybridMultilevel"/>
    <w:tmpl w:val="582C066A"/>
    <w:lvl w:ilvl="0" w:tplc="6026E9E0">
      <w:start w:val="1"/>
      <w:numFmt w:val="bullet"/>
      <w:lvlText w:val=""/>
      <w:lvlJc w:val="left"/>
      <w:pPr>
        <w:tabs>
          <w:tab w:val="num" w:pos="720"/>
        </w:tabs>
        <w:ind w:left="720" w:hanging="360"/>
      </w:pPr>
      <w:rPr>
        <w:rFonts w:ascii="Wingdings" w:hAnsi="Wingdings" w:hint="default"/>
      </w:rPr>
    </w:lvl>
    <w:lvl w:ilvl="1" w:tplc="DB528838" w:tentative="1">
      <w:start w:val="1"/>
      <w:numFmt w:val="bullet"/>
      <w:lvlText w:val=""/>
      <w:lvlJc w:val="left"/>
      <w:pPr>
        <w:tabs>
          <w:tab w:val="num" w:pos="1440"/>
        </w:tabs>
        <w:ind w:left="1440" w:hanging="360"/>
      </w:pPr>
      <w:rPr>
        <w:rFonts w:ascii="Wingdings" w:hAnsi="Wingdings" w:hint="default"/>
      </w:rPr>
    </w:lvl>
    <w:lvl w:ilvl="2" w:tplc="391657D4" w:tentative="1">
      <w:start w:val="1"/>
      <w:numFmt w:val="bullet"/>
      <w:lvlText w:val=""/>
      <w:lvlJc w:val="left"/>
      <w:pPr>
        <w:tabs>
          <w:tab w:val="num" w:pos="2160"/>
        </w:tabs>
        <w:ind w:left="2160" w:hanging="360"/>
      </w:pPr>
      <w:rPr>
        <w:rFonts w:ascii="Wingdings" w:hAnsi="Wingdings" w:hint="default"/>
      </w:rPr>
    </w:lvl>
    <w:lvl w:ilvl="3" w:tplc="BDA2A6B6" w:tentative="1">
      <w:start w:val="1"/>
      <w:numFmt w:val="bullet"/>
      <w:lvlText w:val=""/>
      <w:lvlJc w:val="left"/>
      <w:pPr>
        <w:tabs>
          <w:tab w:val="num" w:pos="2880"/>
        </w:tabs>
        <w:ind w:left="2880" w:hanging="360"/>
      </w:pPr>
      <w:rPr>
        <w:rFonts w:ascii="Wingdings" w:hAnsi="Wingdings" w:hint="default"/>
      </w:rPr>
    </w:lvl>
    <w:lvl w:ilvl="4" w:tplc="476C46C6" w:tentative="1">
      <w:start w:val="1"/>
      <w:numFmt w:val="bullet"/>
      <w:lvlText w:val=""/>
      <w:lvlJc w:val="left"/>
      <w:pPr>
        <w:tabs>
          <w:tab w:val="num" w:pos="3600"/>
        </w:tabs>
        <w:ind w:left="3600" w:hanging="360"/>
      </w:pPr>
      <w:rPr>
        <w:rFonts w:ascii="Wingdings" w:hAnsi="Wingdings" w:hint="default"/>
      </w:rPr>
    </w:lvl>
    <w:lvl w:ilvl="5" w:tplc="A120D37E" w:tentative="1">
      <w:start w:val="1"/>
      <w:numFmt w:val="bullet"/>
      <w:lvlText w:val=""/>
      <w:lvlJc w:val="left"/>
      <w:pPr>
        <w:tabs>
          <w:tab w:val="num" w:pos="4320"/>
        </w:tabs>
        <w:ind w:left="4320" w:hanging="360"/>
      </w:pPr>
      <w:rPr>
        <w:rFonts w:ascii="Wingdings" w:hAnsi="Wingdings" w:hint="default"/>
      </w:rPr>
    </w:lvl>
    <w:lvl w:ilvl="6" w:tplc="28546CE4" w:tentative="1">
      <w:start w:val="1"/>
      <w:numFmt w:val="bullet"/>
      <w:lvlText w:val=""/>
      <w:lvlJc w:val="left"/>
      <w:pPr>
        <w:tabs>
          <w:tab w:val="num" w:pos="5040"/>
        </w:tabs>
        <w:ind w:left="5040" w:hanging="360"/>
      </w:pPr>
      <w:rPr>
        <w:rFonts w:ascii="Wingdings" w:hAnsi="Wingdings" w:hint="default"/>
      </w:rPr>
    </w:lvl>
    <w:lvl w:ilvl="7" w:tplc="DCC05214" w:tentative="1">
      <w:start w:val="1"/>
      <w:numFmt w:val="bullet"/>
      <w:lvlText w:val=""/>
      <w:lvlJc w:val="left"/>
      <w:pPr>
        <w:tabs>
          <w:tab w:val="num" w:pos="5760"/>
        </w:tabs>
        <w:ind w:left="5760" w:hanging="360"/>
      </w:pPr>
      <w:rPr>
        <w:rFonts w:ascii="Wingdings" w:hAnsi="Wingdings" w:hint="default"/>
      </w:rPr>
    </w:lvl>
    <w:lvl w:ilvl="8" w:tplc="2AE634C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9C21DC"/>
    <w:multiLevelType w:val="hybridMultilevel"/>
    <w:tmpl w:val="4C781ED0"/>
    <w:lvl w:ilvl="0" w:tplc="6B6461F6">
      <w:start w:val="1"/>
      <w:numFmt w:val="decimal"/>
      <w:lvlText w:val="%1."/>
      <w:lvlJc w:val="left"/>
      <w:pPr>
        <w:tabs>
          <w:tab w:val="num" w:pos="720"/>
        </w:tabs>
        <w:ind w:left="720" w:hanging="360"/>
      </w:pPr>
    </w:lvl>
    <w:lvl w:ilvl="1" w:tplc="86248A0E">
      <w:start w:val="1"/>
      <w:numFmt w:val="decimal"/>
      <w:lvlText w:val="%2."/>
      <w:lvlJc w:val="left"/>
      <w:pPr>
        <w:tabs>
          <w:tab w:val="num" w:pos="1440"/>
        </w:tabs>
        <w:ind w:left="1440" w:hanging="360"/>
      </w:pPr>
    </w:lvl>
    <w:lvl w:ilvl="2" w:tplc="CC84981C" w:tentative="1">
      <w:start w:val="1"/>
      <w:numFmt w:val="decimal"/>
      <w:lvlText w:val="%3."/>
      <w:lvlJc w:val="left"/>
      <w:pPr>
        <w:tabs>
          <w:tab w:val="num" w:pos="2160"/>
        </w:tabs>
        <w:ind w:left="2160" w:hanging="360"/>
      </w:pPr>
    </w:lvl>
    <w:lvl w:ilvl="3" w:tplc="01768E14" w:tentative="1">
      <w:start w:val="1"/>
      <w:numFmt w:val="decimal"/>
      <w:lvlText w:val="%4."/>
      <w:lvlJc w:val="left"/>
      <w:pPr>
        <w:tabs>
          <w:tab w:val="num" w:pos="2880"/>
        </w:tabs>
        <w:ind w:left="2880" w:hanging="360"/>
      </w:pPr>
    </w:lvl>
    <w:lvl w:ilvl="4" w:tplc="FCC47616" w:tentative="1">
      <w:start w:val="1"/>
      <w:numFmt w:val="decimal"/>
      <w:lvlText w:val="%5."/>
      <w:lvlJc w:val="left"/>
      <w:pPr>
        <w:tabs>
          <w:tab w:val="num" w:pos="3600"/>
        </w:tabs>
        <w:ind w:left="3600" w:hanging="360"/>
      </w:pPr>
    </w:lvl>
    <w:lvl w:ilvl="5" w:tplc="B8DA053E" w:tentative="1">
      <w:start w:val="1"/>
      <w:numFmt w:val="decimal"/>
      <w:lvlText w:val="%6."/>
      <w:lvlJc w:val="left"/>
      <w:pPr>
        <w:tabs>
          <w:tab w:val="num" w:pos="4320"/>
        </w:tabs>
        <w:ind w:left="4320" w:hanging="360"/>
      </w:pPr>
    </w:lvl>
    <w:lvl w:ilvl="6" w:tplc="947CF56E" w:tentative="1">
      <w:start w:val="1"/>
      <w:numFmt w:val="decimal"/>
      <w:lvlText w:val="%7."/>
      <w:lvlJc w:val="left"/>
      <w:pPr>
        <w:tabs>
          <w:tab w:val="num" w:pos="5040"/>
        </w:tabs>
        <w:ind w:left="5040" w:hanging="360"/>
      </w:pPr>
    </w:lvl>
    <w:lvl w:ilvl="7" w:tplc="FF505356" w:tentative="1">
      <w:start w:val="1"/>
      <w:numFmt w:val="decimal"/>
      <w:lvlText w:val="%8."/>
      <w:lvlJc w:val="left"/>
      <w:pPr>
        <w:tabs>
          <w:tab w:val="num" w:pos="5760"/>
        </w:tabs>
        <w:ind w:left="5760" w:hanging="360"/>
      </w:pPr>
    </w:lvl>
    <w:lvl w:ilvl="8" w:tplc="9D0AEF22" w:tentative="1">
      <w:start w:val="1"/>
      <w:numFmt w:val="decimal"/>
      <w:lvlText w:val="%9."/>
      <w:lvlJc w:val="left"/>
      <w:pPr>
        <w:tabs>
          <w:tab w:val="num" w:pos="6480"/>
        </w:tabs>
        <w:ind w:left="6480" w:hanging="360"/>
      </w:pPr>
    </w:lvl>
  </w:abstractNum>
  <w:abstractNum w:abstractNumId="3" w15:restartNumberingAfterBreak="0">
    <w:nsid w:val="77647730"/>
    <w:multiLevelType w:val="hybridMultilevel"/>
    <w:tmpl w:val="686EB732"/>
    <w:lvl w:ilvl="0" w:tplc="962EC97A">
      <w:start w:val="1"/>
      <w:numFmt w:val="bullet"/>
      <w:lvlText w:val=""/>
      <w:lvlJc w:val="left"/>
      <w:pPr>
        <w:tabs>
          <w:tab w:val="num" w:pos="720"/>
        </w:tabs>
        <w:ind w:left="720" w:hanging="360"/>
      </w:pPr>
      <w:rPr>
        <w:rFonts w:ascii="Wingdings" w:hAnsi="Wingdings" w:hint="default"/>
      </w:rPr>
    </w:lvl>
    <w:lvl w:ilvl="1" w:tplc="C526BEAC" w:tentative="1">
      <w:start w:val="1"/>
      <w:numFmt w:val="bullet"/>
      <w:lvlText w:val=""/>
      <w:lvlJc w:val="left"/>
      <w:pPr>
        <w:tabs>
          <w:tab w:val="num" w:pos="1440"/>
        </w:tabs>
        <w:ind w:left="1440" w:hanging="360"/>
      </w:pPr>
      <w:rPr>
        <w:rFonts w:ascii="Wingdings" w:hAnsi="Wingdings" w:hint="default"/>
      </w:rPr>
    </w:lvl>
    <w:lvl w:ilvl="2" w:tplc="45507BAC" w:tentative="1">
      <w:start w:val="1"/>
      <w:numFmt w:val="bullet"/>
      <w:lvlText w:val=""/>
      <w:lvlJc w:val="left"/>
      <w:pPr>
        <w:tabs>
          <w:tab w:val="num" w:pos="2160"/>
        </w:tabs>
        <w:ind w:left="2160" w:hanging="360"/>
      </w:pPr>
      <w:rPr>
        <w:rFonts w:ascii="Wingdings" w:hAnsi="Wingdings" w:hint="default"/>
      </w:rPr>
    </w:lvl>
    <w:lvl w:ilvl="3" w:tplc="F94EB504" w:tentative="1">
      <w:start w:val="1"/>
      <w:numFmt w:val="bullet"/>
      <w:lvlText w:val=""/>
      <w:lvlJc w:val="left"/>
      <w:pPr>
        <w:tabs>
          <w:tab w:val="num" w:pos="2880"/>
        </w:tabs>
        <w:ind w:left="2880" w:hanging="360"/>
      </w:pPr>
      <w:rPr>
        <w:rFonts w:ascii="Wingdings" w:hAnsi="Wingdings" w:hint="default"/>
      </w:rPr>
    </w:lvl>
    <w:lvl w:ilvl="4" w:tplc="054235EA" w:tentative="1">
      <w:start w:val="1"/>
      <w:numFmt w:val="bullet"/>
      <w:lvlText w:val=""/>
      <w:lvlJc w:val="left"/>
      <w:pPr>
        <w:tabs>
          <w:tab w:val="num" w:pos="3600"/>
        </w:tabs>
        <w:ind w:left="3600" w:hanging="360"/>
      </w:pPr>
      <w:rPr>
        <w:rFonts w:ascii="Wingdings" w:hAnsi="Wingdings" w:hint="default"/>
      </w:rPr>
    </w:lvl>
    <w:lvl w:ilvl="5" w:tplc="C282940A" w:tentative="1">
      <w:start w:val="1"/>
      <w:numFmt w:val="bullet"/>
      <w:lvlText w:val=""/>
      <w:lvlJc w:val="left"/>
      <w:pPr>
        <w:tabs>
          <w:tab w:val="num" w:pos="4320"/>
        </w:tabs>
        <w:ind w:left="4320" w:hanging="360"/>
      </w:pPr>
      <w:rPr>
        <w:rFonts w:ascii="Wingdings" w:hAnsi="Wingdings" w:hint="default"/>
      </w:rPr>
    </w:lvl>
    <w:lvl w:ilvl="6" w:tplc="C8EA40EA" w:tentative="1">
      <w:start w:val="1"/>
      <w:numFmt w:val="bullet"/>
      <w:lvlText w:val=""/>
      <w:lvlJc w:val="left"/>
      <w:pPr>
        <w:tabs>
          <w:tab w:val="num" w:pos="5040"/>
        </w:tabs>
        <w:ind w:left="5040" w:hanging="360"/>
      </w:pPr>
      <w:rPr>
        <w:rFonts w:ascii="Wingdings" w:hAnsi="Wingdings" w:hint="default"/>
      </w:rPr>
    </w:lvl>
    <w:lvl w:ilvl="7" w:tplc="E2044360" w:tentative="1">
      <w:start w:val="1"/>
      <w:numFmt w:val="bullet"/>
      <w:lvlText w:val=""/>
      <w:lvlJc w:val="left"/>
      <w:pPr>
        <w:tabs>
          <w:tab w:val="num" w:pos="5760"/>
        </w:tabs>
        <w:ind w:left="5760" w:hanging="360"/>
      </w:pPr>
      <w:rPr>
        <w:rFonts w:ascii="Wingdings" w:hAnsi="Wingdings" w:hint="default"/>
      </w:rPr>
    </w:lvl>
    <w:lvl w:ilvl="8" w:tplc="3F70F95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C08"/>
    <w:rsid w:val="00125228"/>
    <w:rsid w:val="00180523"/>
    <w:rsid w:val="001C2A42"/>
    <w:rsid w:val="003D5243"/>
    <w:rsid w:val="005F5810"/>
    <w:rsid w:val="007D6B77"/>
    <w:rsid w:val="00802644"/>
    <w:rsid w:val="00926FFB"/>
    <w:rsid w:val="00A20BBA"/>
    <w:rsid w:val="00A43B0E"/>
    <w:rsid w:val="00AC5C08"/>
    <w:rsid w:val="00C06E2F"/>
    <w:rsid w:val="00C90702"/>
    <w:rsid w:val="00CA75D6"/>
    <w:rsid w:val="00D57113"/>
    <w:rsid w:val="00EB7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01F4"/>
  <w15:docId w15:val="{3395AC74-B786-420C-B1C7-AC0EA4C2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1C2A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5C08"/>
    <w:pPr>
      <w:ind w:left="720"/>
      <w:contextualSpacing/>
    </w:pPr>
  </w:style>
  <w:style w:type="character" w:customStyle="1" w:styleId="30">
    <w:name w:val="Заголовок 3 Знак"/>
    <w:basedOn w:val="a0"/>
    <w:link w:val="3"/>
    <w:uiPriority w:val="9"/>
    <w:semiHidden/>
    <w:rsid w:val="001C2A42"/>
    <w:rPr>
      <w:rFonts w:asciiTheme="majorHAnsi" w:eastAsiaTheme="majorEastAsia" w:hAnsiTheme="majorHAnsi" w:cstheme="majorBidi"/>
      <w:color w:val="243F60" w:themeColor="accent1" w:themeShade="7F"/>
      <w:sz w:val="24"/>
      <w:szCs w:val="24"/>
    </w:rPr>
  </w:style>
  <w:style w:type="character" w:styleId="a4">
    <w:name w:val="annotation reference"/>
    <w:basedOn w:val="a0"/>
    <w:uiPriority w:val="99"/>
    <w:semiHidden/>
    <w:unhideWhenUsed/>
    <w:rsid w:val="00926FFB"/>
    <w:rPr>
      <w:sz w:val="16"/>
      <w:szCs w:val="16"/>
    </w:rPr>
  </w:style>
  <w:style w:type="paragraph" w:styleId="a5">
    <w:name w:val="annotation text"/>
    <w:basedOn w:val="a"/>
    <w:link w:val="a6"/>
    <w:uiPriority w:val="99"/>
    <w:semiHidden/>
    <w:unhideWhenUsed/>
    <w:rsid w:val="00926FFB"/>
    <w:pPr>
      <w:spacing w:line="240" w:lineRule="auto"/>
    </w:pPr>
    <w:rPr>
      <w:sz w:val="20"/>
      <w:szCs w:val="20"/>
    </w:rPr>
  </w:style>
  <w:style w:type="character" w:customStyle="1" w:styleId="a6">
    <w:name w:val="Текст примечания Знак"/>
    <w:basedOn w:val="a0"/>
    <w:link w:val="a5"/>
    <w:uiPriority w:val="99"/>
    <w:semiHidden/>
    <w:rsid w:val="00926FFB"/>
    <w:rPr>
      <w:sz w:val="20"/>
      <w:szCs w:val="20"/>
    </w:rPr>
  </w:style>
  <w:style w:type="paragraph" w:styleId="a7">
    <w:name w:val="annotation subject"/>
    <w:basedOn w:val="a5"/>
    <w:next w:val="a5"/>
    <w:link w:val="a8"/>
    <w:uiPriority w:val="99"/>
    <w:semiHidden/>
    <w:unhideWhenUsed/>
    <w:rsid w:val="00926FFB"/>
    <w:rPr>
      <w:b/>
      <w:bCs/>
    </w:rPr>
  </w:style>
  <w:style w:type="character" w:customStyle="1" w:styleId="a8">
    <w:name w:val="Тема примечания Знак"/>
    <w:basedOn w:val="a6"/>
    <w:link w:val="a7"/>
    <w:uiPriority w:val="99"/>
    <w:semiHidden/>
    <w:rsid w:val="00926FFB"/>
    <w:rPr>
      <w:b/>
      <w:bCs/>
      <w:sz w:val="20"/>
      <w:szCs w:val="20"/>
    </w:rPr>
  </w:style>
  <w:style w:type="paragraph" w:styleId="a9">
    <w:name w:val="Balloon Text"/>
    <w:basedOn w:val="a"/>
    <w:link w:val="aa"/>
    <w:uiPriority w:val="99"/>
    <w:semiHidden/>
    <w:unhideWhenUsed/>
    <w:rsid w:val="00926FF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26FFB"/>
    <w:rPr>
      <w:rFonts w:ascii="Segoe UI" w:hAnsi="Segoe UI" w:cs="Segoe UI"/>
      <w:sz w:val="18"/>
      <w:szCs w:val="18"/>
    </w:rPr>
  </w:style>
  <w:style w:type="paragraph" w:styleId="ab">
    <w:name w:val="header"/>
    <w:basedOn w:val="a"/>
    <w:link w:val="ac"/>
    <w:uiPriority w:val="99"/>
    <w:unhideWhenUsed/>
    <w:rsid w:val="00926FF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26FFB"/>
  </w:style>
  <w:style w:type="paragraph" w:styleId="ad">
    <w:name w:val="footer"/>
    <w:basedOn w:val="a"/>
    <w:link w:val="ae"/>
    <w:uiPriority w:val="99"/>
    <w:unhideWhenUsed/>
    <w:rsid w:val="00926FF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26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102">
      <w:bodyDiv w:val="1"/>
      <w:marLeft w:val="0"/>
      <w:marRight w:val="0"/>
      <w:marTop w:val="0"/>
      <w:marBottom w:val="0"/>
      <w:divBdr>
        <w:top w:val="none" w:sz="0" w:space="0" w:color="auto"/>
        <w:left w:val="none" w:sz="0" w:space="0" w:color="auto"/>
        <w:bottom w:val="none" w:sz="0" w:space="0" w:color="auto"/>
        <w:right w:val="none" w:sz="0" w:space="0" w:color="auto"/>
      </w:divBdr>
    </w:div>
    <w:div w:id="419567817">
      <w:bodyDiv w:val="1"/>
      <w:marLeft w:val="0"/>
      <w:marRight w:val="0"/>
      <w:marTop w:val="0"/>
      <w:marBottom w:val="0"/>
      <w:divBdr>
        <w:top w:val="none" w:sz="0" w:space="0" w:color="auto"/>
        <w:left w:val="none" w:sz="0" w:space="0" w:color="auto"/>
        <w:bottom w:val="none" w:sz="0" w:space="0" w:color="auto"/>
        <w:right w:val="none" w:sz="0" w:space="0" w:color="auto"/>
      </w:divBdr>
    </w:div>
    <w:div w:id="556432684">
      <w:bodyDiv w:val="1"/>
      <w:marLeft w:val="0"/>
      <w:marRight w:val="0"/>
      <w:marTop w:val="0"/>
      <w:marBottom w:val="0"/>
      <w:divBdr>
        <w:top w:val="none" w:sz="0" w:space="0" w:color="auto"/>
        <w:left w:val="none" w:sz="0" w:space="0" w:color="auto"/>
        <w:bottom w:val="none" w:sz="0" w:space="0" w:color="auto"/>
        <w:right w:val="none" w:sz="0" w:space="0" w:color="auto"/>
      </w:divBdr>
      <w:divsChild>
        <w:div w:id="103884949">
          <w:marLeft w:val="720"/>
          <w:marRight w:val="0"/>
          <w:marTop w:val="115"/>
          <w:marBottom w:val="0"/>
          <w:divBdr>
            <w:top w:val="none" w:sz="0" w:space="0" w:color="auto"/>
            <w:left w:val="none" w:sz="0" w:space="0" w:color="auto"/>
            <w:bottom w:val="none" w:sz="0" w:space="0" w:color="auto"/>
            <w:right w:val="none" w:sz="0" w:space="0" w:color="auto"/>
          </w:divBdr>
        </w:div>
        <w:div w:id="111215778">
          <w:marLeft w:val="720"/>
          <w:marRight w:val="0"/>
          <w:marTop w:val="115"/>
          <w:marBottom w:val="0"/>
          <w:divBdr>
            <w:top w:val="none" w:sz="0" w:space="0" w:color="auto"/>
            <w:left w:val="none" w:sz="0" w:space="0" w:color="auto"/>
            <w:bottom w:val="none" w:sz="0" w:space="0" w:color="auto"/>
            <w:right w:val="none" w:sz="0" w:space="0" w:color="auto"/>
          </w:divBdr>
        </w:div>
        <w:div w:id="1281498338">
          <w:marLeft w:val="720"/>
          <w:marRight w:val="0"/>
          <w:marTop w:val="115"/>
          <w:marBottom w:val="0"/>
          <w:divBdr>
            <w:top w:val="none" w:sz="0" w:space="0" w:color="auto"/>
            <w:left w:val="none" w:sz="0" w:space="0" w:color="auto"/>
            <w:bottom w:val="none" w:sz="0" w:space="0" w:color="auto"/>
            <w:right w:val="none" w:sz="0" w:space="0" w:color="auto"/>
          </w:divBdr>
        </w:div>
      </w:divsChild>
    </w:div>
    <w:div w:id="682779342">
      <w:bodyDiv w:val="1"/>
      <w:marLeft w:val="0"/>
      <w:marRight w:val="0"/>
      <w:marTop w:val="0"/>
      <w:marBottom w:val="0"/>
      <w:divBdr>
        <w:top w:val="none" w:sz="0" w:space="0" w:color="auto"/>
        <w:left w:val="none" w:sz="0" w:space="0" w:color="auto"/>
        <w:bottom w:val="none" w:sz="0" w:space="0" w:color="auto"/>
        <w:right w:val="none" w:sz="0" w:space="0" w:color="auto"/>
      </w:divBdr>
    </w:div>
    <w:div w:id="847064300">
      <w:bodyDiv w:val="1"/>
      <w:marLeft w:val="0"/>
      <w:marRight w:val="0"/>
      <w:marTop w:val="0"/>
      <w:marBottom w:val="0"/>
      <w:divBdr>
        <w:top w:val="none" w:sz="0" w:space="0" w:color="auto"/>
        <w:left w:val="none" w:sz="0" w:space="0" w:color="auto"/>
        <w:bottom w:val="none" w:sz="0" w:space="0" w:color="auto"/>
        <w:right w:val="none" w:sz="0" w:space="0" w:color="auto"/>
      </w:divBdr>
    </w:div>
    <w:div w:id="1090735387">
      <w:bodyDiv w:val="1"/>
      <w:marLeft w:val="0"/>
      <w:marRight w:val="0"/>
      <w:marTop w:val="0"/>
      <w:marBottom w:val="0"/>
      <w:divBdr>
        <w:top w:val="none" w:sz="0" w:space="0" w:color="auto"/>
        <w:left w:val="none" w:sz="0" w:space="0" w:color="auto"/>
        <w:bottom w:val="none" w:sz="0" w:space="0" w:color="auto"/>
        <w:right w:val="none" w:sz="0" w:space="0" w:color="auto"/>
      </w:divBdr>
      <w:divsChild>
        <w:div w:id="520701262">
          <w:marLeft w:val="547"/>
          <w:marRight w:val="0"/>
          <w:marTop w:val="154"/>
          <w:marBottom w:val="0"/>
          <w:divBdr>
            <w:top w:val="none" w:sz="0" w:space="0" w:color="auto"/>
            <w:left w:val="none" w:sz="0" w:space="0" w:color="auto"/>
            <w:bottom w:val="none" w:sz="0" w:space="0" w:color="auto"/>
            <w:right w:val="none" w:sz="0" w:space="0" w:color="auto"/>
          </w:divBdr>
        </w:div>
        <w:div w:id="1415467646">
          <w:marLeft w:val="547"/>
          <w:marRight w:val="0"/>
          <w:marTop w:val="154"/>
          <w:marBottom w:val="0"/>
          <w:divBdr>
            <w:top w:val="none" w:sz="0" w:space="0" w:color="auto"/>
            <w:left w:val="none" w:sz="0" w:space="0" w:color="auto"/>
            <w:bottom w:val="none" w:sz="0" w:space="0" w:color="auto"/>
            <w:right w:val="none" w:sz="0" w:space="0" w:color="auto"/>
          </w:divBdr>
        </w:div>
      </w:divsChild>
    </w:div>
    <w:div w:id="1343585554">
      <w:bodyDiv w:val="1"/>
      <w:marLeft w:val="0"/>
      <w:marRight w:val="0"/>
      <w:marTop w:val="0"/>
      <w:marBottom w:val="0"/>
      <w:divBdr>
        <w:top w:val="none" w:sz="0" w:space="0" w:color="auto"/>
        <w:left w:val="none" w:sz="0" w:space="0" w:color="auto"/>
        <w:bottom w:val="none" w:sz="0" w:space="0" w:color="auto"/>
        <w:right w:val="none" w:sz="0" w:space="0" w:color="auto"/>
      </w:divBdr>
      <w:divsChild>
        <w:div w:id="863053021">
          <w:marLeft w:val="547"/>
          <w:marRight w:val="0"/>
          <w:marTop w:val="115"/>
          <w:marBottom w:val="0"/>
          <w:divBdr>
            <w:top w:val="none" w:sz="0" w:space="0" w:color="auto"/>
            <w:left w:val="none" w:sz="0" w:space="0" w:color="auto"/>
            <w:bottom w:val="none" w:sz="0" w:space="0" w:color="auto"/>
            <w:right w:val="none" w:sz="0" w:space="0" w:color="auto"/>
          </w:divBdr>
        </w:div>
        <w:div w:id="1740055540">
          <w:marLeft w:val="547"/>
          <w:marRight w:val="0"/>
          <w:marTop w:val="115"/>
          <w:marBottom w:val="0"/>
          <w:divBdr>
            <w:top w:val="none" w:sz="0" w:space="0" w:color="auto"/>
            <w:left w:val="none" w:sz="0" w:space="0" w:color="auto"/>
            <w:bottom w:val="none" w:sz="0" w:space="0" w:color="auto"/>
            <w:right w:val="none" w:sz="0" w:space="0" w:color="auto"/>
          </w:divBdr>
        </w:div>
      </w:divsChild>
    </w:div>
    <w:div w:id="1624460688">
      <w:bodyDiv w:val="1"/>
      <w:marLeft w:val="0"/>
      <w:marRight w:val="0"/>
      <w:marTop w:val="0"/>
      <w:marBottom w:val="0"/>
      <w:divBdr>
        <w:top w:val="none" w:sz="0" w:space="0" w:color="auto"/>
        <w:left w:val="none" w:sz="0" w:space="0" w:color="auto"/>
        <w:bottom w:val="none" w:sz="0" w:space="0" w:color="auto"/>
        <w:right w:val="none" w:sz="0" w:space="0" w:color="auto"/>
      </w:divBdr>
      <w:divsChild>
        <w:div w:id="1520195423">
          <w:marLeft w:val="547"/>
          <w:marRight w:val="0"/>
          <w:marTop w:val="154"/>
          <w:marBottom w:val="0"/>
          <w:divBdr>
            <w:top w:val="none" w:sz="0" w:space="0" w:color="auto"/>
            <w:left w:val="none" w:sz="0" w:space="0" w:color="auto"/>
            <w:bottom w:val="none" w:sz="0" w:space="0" w:color="auto"/>
            <w:right w:val="none" w:sz="0" w:space="0" w:color="auto"/>
          </w:divBdr>
        </w:div>
        <w:div w:id="30618323">
          <w:marLeft w:val="547"/>
          <w:marRight w:val="0"/>
          <w:marTop w:val="154"/>
          <w:marBottom w:val="0"/>
          <w:divBdr>
            <w:top w:val="none" w:sz="0" w:space="0" w:color="auto"/>
            <w:left w:val="none" w:sz="0" w:space="0" w:color="auto"/>
            <w:bottom w:val="none" w:sz="0" w:space="0" w:color="auto"/>
            <w:right w:val="none" w:sz="0" w:space="0" w:color="auto"/>
          </w:divBdr>
        </w:div>
        <w:div w:id="1532257151">
          <w:marLeft w:val="547"/>
          <w:marRight w:val="0"/>
          <w:marTop w:val="154"/>
          <w:marBottom w:val="0"/>
          <w:divBdr>
            <w:top w:val="none" w:sz="0" w:space="0" w:color="auto"/>
            <w:left w:val="none" w:sz="0" w:space="0" w:color="auto"/>
            <w:bottom w:val="none" w:sz="0" w:space="0" w:color="auto"/>
            <w:right w:val="none" w:sz="0" w:space="0" w:color="auto"/>
          </w:divBdr>
        </w:div>
        <w:div w:id="76637017">
          <w:marLeft w:val="547"/>
          <w:marRight w:val="0"/>
          <w:marTop w:val="154"/>
          <w:marBottom w:val="0"/>
          <w:divBdr>
            <w:top w:val="none" w:sz="0" w:space="0" w:color="auto"/>
            <w:left w:val="none" w:sz="0" w:space="0" w:color="auto"/>
            <w:bottom w:val="none" w:sz="0" w:space="0" w:color="auto"/>
            <w:right w:val="none" w:sz="0" w:space="0" w:color="auto"/>
          </w:divBdr>
        </w:div>
        <w:div w:id="200377330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46FE6-8B3D-47A5-B20B-412C2E433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1277</Words>
  <Characters>7280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ОАО "КАРАВАЙ"</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Кузин Алексей Сергеевич</dc:creator>
  <cp:lastModifiedBy>Пользователь Windows</cp:lastModifiedBy>
  <cp:revision>2</cp:revision>
  <dcterms:created xsi:type="dcterms:W3CDTF">2018-06-21T21:22:00Z</dcterms:created>
  <dcterms:modified xsi:type="dcterms:W3CDTF">2018-06-21T21:22:00Z</dcterms:modified>
</cp:coreProperties>
</file>