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Договор-оферта на оказание услуг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Платформа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»), расположенной по адресу: </w:t>
      </w:r>
      <w:hyperlink r:id="rId2">
        <w:r>
          <w:rPr>
            <w:rStyle w:val="Style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заключить договор (далее -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Договор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 между исполнителем Платформы </w:t>
      </w:r>
      <w:r>
        <w:rPr>
          <w:rFonts w:eastAsia="Arial" w:cs="Arial" w:ascii="Arial" w:hAnsi="Arial"/>
          <w:sz w:val="22"/>
          <w:szCs w:val="22"/>
        </w:rPr>
        <w:t>Индивидуальный предприниматель Балашов Андрей Эдуардович (ИНН: 644651000810, ОГРНИП: 323645700117862)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»), на указанных ниже условиях.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Style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а каждый из них отдельно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».</w:t>
      </w:r>
    </w:p>
    <w:p>
      <w:pPr>
        <w:pStyle w:val="Normal"/>
        <w:ind w:hanging="0" w:left="-566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Термины и определения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Предмет Договора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доступны Пользователю для выбора и оплаты в Личном кабинете.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Качество оказания услуги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 иных факторов, на которые Исполнитель не влияет.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и авторизация на сайте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Партнерская программа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Каждый Пользователь может участвовать в партнерской программе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Интеллектуальная собственность и ограничения при использовании Платформы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 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Права и обязанности Сторон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обязуется: 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Ограничение ответственности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для оказания услуг с помощью Платформы в отношении такого канала.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Применимое право и разрешение споров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Интеграция с третьими лицами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Уведомления и рассылки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Ответственность за нарушение правил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6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Политика возврата денежных средств с баланса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Пользователь вправе подать заявку на возврат (вывод) денежных средств, находящихся на балансе его Персонального кошелька, на те же реквизиты, с которых было осуществлено пополнение баланса.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Заявка на вывод средств подается Пользователем через личный кабинет или по электронному адресу Исполнителя, указанному на Платформе.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осуществляет обработку и перечисление денежных средств в течение 30 (тридцати) календарных дней с момента подачи Пользователем корректно оформленной заявки.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Основанием для отказа в выводе средств может являться: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некорректно указанные реквизиты;</w:t>
        <w:br/>
        <w:t>несоответствие данных Пользователя данным, указанным при регистрации и пополнении баланса;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иные обстоятельства, требующие подтверждения личности Пользователя в целях соблюдения требований законодательства РФ, включая Федеральный закон № 115-ФЗ «О противодействии легализации (отмыванию) доходов, полученных преступным путем, и финансированию терроризма».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В случае отказа Исполнителя в обработке заявки Пользователю направляется уведомление с указанием причины отказа и просьбой подать новую корректную заявку.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Сумма вывода должна быть равна текущему балансу Пользователя. Частичный вывод средств не допускается в целях соблюдения финансовой безопасности Исполнителя и предотвращения рисков, связанных с нарушением законодательства РФ.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не удерживает комиссию за вывод средств, кроме случаев, когда банковские или иные платежные системы взимают комиссионное вознаграждение, о чем Пользователь уведомляется заранее.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После обработки заявки и перечисления средств обязательства Исполнителя по возврату считаются исполненными в полном объеме.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76" w:before="0" w:after="0"/>
        <w:ind w:hanging="0" w:left="792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jc w:val="left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4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1"/>
        <w:tblW w:w="9356" w:type="dxa"/>
        <w:jc w:val="left"/>
        <w:tblInd w:w="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47"/>
        <w:gridCol w:w="6808"/>
      </w:tblGrid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bookmarkStart w:id="0" w:name="_heading=h.4i7ojhp"/>
            <w:bookmarkEnd w:id="0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  <w:highlight w:val="white"/>
              </w:rPr>
            </w:pPr>
            <w:bookmarkStart w:id="1" w:name="_heading=h.4i7ojhp1"/>
            <w:bookmarkEnd w:id="1"/>
            <w:r>
              <w:rPr>
                <w:rFonts w:eastAsia="Arial" w:cs="Arial" w:ascii="Arial" w:hAnsi="Arial"/>
                <w:sz w:val="20"/>
                <w:szCs w:val="20"/>
              </w:rPr>
              <w:t>Балашов Андрей Эдуардович</w:t>
            </w:r>
          </w:p>
        </w:tc>
      </w:tr>
      <w:tr>
        <w:trPr>
          <w:trHeight w:val="287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323645700117862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644651000810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412031, Россия, Саратовская обл., г. Ртищево, ул. Пролетарская, д. 2, кв. 87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ПРИВОЛЖСКИЙ Ф-Л ПАО "ПРОМСВЯЗЬБАНК"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042202803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40802810903000164001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30101810700000000803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hd w:val="clear" w:fill="FFFFFF"/>
              <w:spacing w:lineRule="auto" w:line="276" w:before="0" w:after="0"/>
              <w:rPr/>
            </w:pPr>
            <w:hyperlink r:id="rId4">
              <w:r>
                <w:rPr>
                  <w:rStyle w:val="Style"/>
                  <w:rFonts w:eastAsia="Arial" w:cs="Arial" w:ascii="Arial" w:hAnsi="Arial"/>
                  <w:color w:val="1155CC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spacing w:lineRule="auto" w:line="276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5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2"/>
        <w:tblW w:w="9071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{{username}}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Номер телефона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{{phoneNumber}}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Дата регистрации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{{registrationDate}}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{{email}}</w:t>
            </w:r>
          </w:p>
        </w:tc>
      </w:tr>
    </w:tbl>
    <w:p>
      <w:pPr>
        <w:pStyle w:val="Normal"/>
        <w:widowControl w:val="false"/>
        <w:spacing w:lineRule="auto" w:line="240" w:before="312" w:after="0"/>
        <w:ind w:firstLine="360" w:left="1800"/>
        <w:rPr/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850" w:gutter="0" w:header="708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024a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uiPriority w:val="29"/>
    <w:qFormat/>
    <w:rsid w:val="008024a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uiPriority w:val="30"/>
    <w:qFormat/>
    <w:rsid w:val="008024a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themeColor="accent1" w:themeShade="bf" w:val="0F476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uiPriority w:val="99"/>
    <w:semiHidden/>
    <w:qFormat/>
    <w:rsid w:val="004b2d34"/>
    <w:rPr>
      <w:b/>
      <w:bCs/>
      <w:sz w:val="20"/>
      <w:szCs w:val="20"/>
    </w:rPr>
  </w:style>
  <w:style w:type="character" w:styleId="InternetLinkuser">
    <w:name w:val="Internet Link (user)"/>
    <w:qFormat/>
    <w:rPr>
      <w:color w:val="000080"/>
      <w:u w:val="single"/>
      <w:lang w:val="zxx" w:eastAsia="zxx" w:bidi="zxx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-normal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-normal"/>
    <w:next w:val="LO-normal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uiPriority w:val="29"/>
    <w:qFormat/>
    <w:rsid w:val="008024a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hanging="0" w:left="720"/>
      <w:contextualSpacing/>
    </w:pPr>
    <w:rPr/>
  </w:style>
  <w:style w:type="paragraph" w:styleId="IntenseQuote">
    <w:name w:val="Intense Quote"/>
    <w:basedOn w:val="Normal"/>
    <w:next w:val="Normal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hanging="0" w:left="864" w:right="864"/>
      <w:jc w:val="center"/>
    </w:pPr>
    <w:rPr>
      <w:i/>
      <w:iCs/>
      <w:color w:themeColor="accent1" w:themeShade="bf" w:val="0F4761"/>
    </w:rPr>
  </w:style>
  <w:style w:type="paragraph" w:styleId="CommentText">
    <w:name w:val="annotation text"/>
    <w:basedOn w:val="Normal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uiPriority w:val="99"/>
    <w:semiHidden/>
    <w:unhideWhenUsed/>
    <w:qFormat/>
    <w:rsid w:val="004b2d34"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normal1">
    <w:name w:val="normal1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0"/>
      <w:szCs w:val="24"/>
      <w:lang w:val="ru-RU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XLSX_Editor_Free/25.2.1.2.0$Windows_X86_64 LibreOffice_project/58af810e8b829847e901ba487452a406fab3370b</Application>
  <AppVersion>15.0000</AppVersion>
  <Pages>5</Pages>
  <Words>1746</Words>
  <Characters>12347</Characters>
  <CharactersWithSpaces>13950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2024-10-23T02:53:00Z</dcterms:created>
  <dc:creator>Mergen Dordzhiev</dc:creator>
  <dc:description/>
  <dc:language>en-US</dc:language>
  <cp:lastModifiedBy/>
  <dcterms:modified xsi:type="dcterms:W3CDTF">2025-10-13T14:31:18Z</dcterms:modified>
  <cp:revision>5</cp:revision>
  <dc:subject/>
  <dc:title/>
</cp:coreProperties>
</file>