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44CB" w14:textId="77777777" w:rsidR="00C90B17" w:rsidRPr="00C90B17" w:rsidRDefault="00C90B17" w:rsidP="00C90B1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C90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Dis22 – Sprachliche Komplexität und wissenschaftlicher Erfolg</w:t>
      </w:r>
    </w:p>
    <w:p w14:paraId="44481349" w14:textId="6F4C54F0" w:rsidR="00C90B17" w:rsidRPr="00C90B17" w:rsidRDefault="00C90B17" w:rsidP="00C90B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C90B1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Ziel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des Projekts</w:t>
      </w:r>
    </w:p>
    <w:p w14:paraId="1C18B4CF" w14:textId="77777777" w:rsidR="00C90B17" w:rsidRPr="00C90B17" w:rsidRDefault="00C90B17" w:rsidP="00C90B1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Das Projekt untersucht, ob sprachlich einfachere und strukturell besser aufgebaute Neuroscience-Preprints wissenschaftlich erfolgreicher sind.</w:t>
      </w:r>
    </w:p>
    <w:p w14:paraId="7ADD2224" w14:textId="0DF79751" w:rsidR="00C90B17" w:rsidRPr="00C90B17" w:rsidRDefault="00C90B17" w:rsidP="00C90B1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 xml:space="preserve">Datengrundlage sind Preprints aus bioRxiv aus den Jahren 2018 und 2022. Die Daten werden über OpenAlex </w:t>
      </w:r>
      <w:r>
        <w:rPr>
          <w:rFonts w:ascii="Times New Roman" w:eastAsia="Times New Roman" w:hAnsi="Times New Roman" w:cs="Times New Roman"/>
          <w:lang w:eastAsia="de-DE"/>
        </w:rPr>
        <w:t xml:space="preserve">oder Sematic Scolar </w:t>
      </w:r>
      <w:r w:rsidRPr="00C90B17">
        <w:rPr>
          <w:rFonts w:ascii="Times New Roman" w:eastAsia="Times New Roman" w:hAnsi="Times New Roman" w:cs="Times New Roman"/>
          <w:lang w:eastAsia="de-DE"/>
        </w:rPr>
        <w:t>ergänzt.</w:t>
      </w:r>
    </w:p>
    <w:p w14:paraId="1073C115" w14:textId="77777777" w:rsidR="00C90B17" w:rsidRDefault="00C90B17" w:rsidP="00C90B1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Die Wahl zweier zeitlich getrennter Jahre ermöglicht es, spätere wissenschaftliche Rezeption und langfristige Citation-Entwicklung zu beobachten.</w:t>
      </w:r>
    </w:p>
    <w:p w14:paraId="0957D004" w14:textId="77777777" w:rsidR="00B42CD3" w:rsidRDefault="00B42CD3" w:rsidP="00C90B1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Vergleichbare Arbeiten:</w:t>
      </w:r>
    </w:p>
    <w:p w14:paraId="2738CDF9" w14:textId="0EDE8317" w:rsidR="00B42CD3" w:rsidRDefault="00B42CD3" w:rsidP="00B42CD3">
      <w:pPr>
        <w:pStyle w:val="Listenabsatz"/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B42CD3">
        <w:rPr>
          <w:rFonts w:ascii="Times New Roman" w:eastAsia="Times New Roman" w:hAnsi="Times New Roman" w:cs="Times New Roman"/>
          <w:lang w:eastAsia="de-DE"/>
        </w:rPr>
        <w:t xml:space="preserve"> </w:t>
      </w:r>
      <w:hyperlink r:id="rId5" w:history="1">
        <w:r w:rsidRPr="00B42CD3">
          <w:rPr>
            <w:rStyle w:val="Hyperlink"/>
            <w:rFonts w:ascii="Times New Roman" w:eastAsia="Times New Roman" w:hAnsi="Times New Roman" w:cs="Times New Roman"/>
            <w:lang w:eastAsia="de-DE"/>
          </w:rPr>
          <w:t>https://www.sciencedirect.com/science/article/abs/pii/S1751157724000397?+</w:t>
        </w:r>
      </w:hyperlink>
    </w:p>
    <w:p w14:paraId="4AA85670" w14:textId="77E5B967" w:rsidR="00B42CD3" w:rsidRPr="00B42CD3" w:rsidRDefault="00B42CD3" w:rsidP="00B42CD3">
      <w:pPr>
        <w:pStyle w:val="Listenabsatz"/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hyperlink r:id="rId6" w:history="1">
        <w:r w:rsidRPr="00B42CD3">
          <w:rPr>
            <w:rStyle w:val="Hyperlink"/>
            <w:rFonts w:ascii="Times New Roman" w:eastAsia="Times New Roman" w:hAnsi="Times New Roman" w:cs="Times New Roman"/>
            <w:lang w:eastAsia="de-DE"/>
          </w:rPr>
          <w:t>https://arxiv.org/abs/1907.11843?utm_source=chatgpt.com</w:t>
        </w:r>
      </w:hyperlink>
    </w:p>
    <w:p w14:paraId="43C2FBCD" w14:textId="18B6A784" w:rsidR="00C90B17" w:rsidRPr="00C90B17" w:rsidRDefault="00C90B17" w:rsidP="00C90B17">
      <w:pPr>
        <w:rPr>
          <w:rFonts w:ascii="Times New Roman" w:eastAsia="Times New Roman" w:hAnsi="Times New Roman" w:cs="Times New Roman"/>
          <w:lang w:eastAsia="de-DE"/>
        </w:rPr>
      </w:pPr>
    </w:p>
    <w:p w14:paraId="2A42B1A7" w14:textId="77777777" w:rsidR="00C90B17" w:rsidRPr="00C90B17" w:rsidRDefault="00C90B17" w:rsidP="00C90B1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C90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Forschungsfrage</w:t>
      </w:r>
    </w:p>
    <w:p w14:paraId="5BA626C3" w14:textId="77777777" w:rsidR="00C90B17" w:rsidRPr="00C90B17" w:rsidRDefault="00C90B17" w:rsidP="00C90B1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Inwiefern beeinflussen sprachliche Komplexität und Dokumentstruktur den wissenschaftlichen Erfolg von Neuroscience-Papers?</w:t>
      </w:r>
    </w:p>
    <w:p w14:paraId="1029F18A" w14:textId="324523A8" w:rsidR="00C90B17" w:rsidRPr="00C90B17" w:rsidRDefault="00C90B17" w:rsidP="00C90B17">
      <w:pPr>
        <w:rPr>
          <w:rFonts w:ascii="Times New Roman" w:eastAsia="Times New Roman" w:hAnsi="Times New Roman" w:cs="Times New Roman"/>
          <w:lang w:eastAsia="de-DE"/>
        </w:rPr>
      </w:pPr>
    </w:p>
    <w:p w14:paraId="342407C9" w14:textId="77777777" w:rsidR="00C90B17" w:rsidRPr="00C90B17" w:rsidRDefault="00C90B17" w:rsidP="00C90B1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C90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Erfolgsvariablen</w:t>
      </w:r>
    </w:p>
    <w:p w14:paraId="654B7CE3" w14:textId="29DD3AF0" w:rsidR="00C90B17" w:rsidRPr="00C90B17" w:rsidRDefault="00C90B17" w:rsidP="00C90B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C90B1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1. Zitationserfolg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mögliche Kennzahlen</w:t>
      </w:r>
    </w:p>
    <w:p w14:paraId="1C030CA0" w14:textId="77777777" w:rsidR="00C90B17" w:rsidRPr="00C90B17" w:rsidRDefault="00C90B17" w:rsidP="00C90B1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Messung über:</w:t>
      </w:r>
    </w:p>
    <w:p w14:paraId="3F19A2B6" w14:textId="1D7C0CB1" w:rsidR="00D66ECA" w:rsidRDefault="00C90B17" w:rsidP="00D66EC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Gesamtzahl der Zitationen</w:t>
      </w:r>
    </w:p>
    <w:p w14:paraId="7B8914CC" w14:textId="24209B58" w:rsidR="00D66ECA" w:rsidRPr="00D66ECA" w:rsidRDefault="00D66ECA" w:rsidP="00D66EC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H Index (möglicherweise o.ä.)</w:t>
      </w:r>
    </w:p>
    <w:p w14:paraId="616BD33C" w14:textId="2F01F457" w:rsidR="00D66ECA" w:rsidRPr="00D66ECA" w:rsidRDefault="00D66ECA" w:rsidP="00D66EC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FWCI (möglicherweise o.ä.)</w:t>
      </w:r>
    </w:p>
    <w:p w14:paraId="1B458C0B" w14:textId="77777777" w:rsidR="00C90B17" w:rsidRPr="00C90B17" w:rsidRDefault="00C90B17" w:rsidP="00C90B1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Zitationen pro Jahr</w:t>
      </w:r>
    </w:p>
    <w:p w14:paraId="303AF8E9" w14:textId="56A16A8C" w:rsidR="00C90B17" w:rsidRDefault="00C90B17" w:rsidP="00C90B17">
      <w:pPr>
        <w:rPr>
          <w:rFonts w:ascii="Times New Roman" w:eastAsia="Times New Roman" w:hAnsi="Times New Roman" w:cs="Times New Roman"/>
          <w:lang w:eastAsia="de-DE"/>
        </w:rPr>
      </w:pPr>
      <m:oMathPara>
        <m:oMath>
          <m:r>
            <w:rPr>
              <w:rFonts w:ascii="Cambria Math" w:eastAsia="Times New Roman" w:hAnsi="Cambria Math" w:cs="Times New Roman"/>
              <w:lang w:eastAsia="de-DE"/>
            </w:rPr>
            <m:t>Zitationsrate=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de-D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de-DE"/>
                </w:rPr>
                <m:t>Anzahl Zitationen</m:t>
              </m:r>
            </m:num>
            <m:den>
              <m:r>
                <w:rPr>
                  <w:rFonts w:ascii="Cambria Math" w:eastAsia="Times New Roman" w:hAnsi="Cambria Math" w:cs="Times New Roman"/>
                  <w:lang w:eastAsia="de-DE"/>
                </w:rPr>
                <m:t>Jahr seit der Veröffentlichung</m:t>
              </m:r>
            </m:den>
          </m:f>
        </m:oMath>
      </m:oMathPara>
    </w:p>
    <w:p w14:paraId="0617DA5F" w14:textId="2175C06C" w:rsidR="00C90B17" w:rsidRPr="00C90B17" w:rsidRDefault="00C90B17" w:rsidP="00C90B17">
      <w:pPr>
        <w:rPr>
          <w:rFonts w:ascii="Times New Roman" w:eastAsia="Times New Roman" w:hAnsi="Times New Roman" w:cs="Times New Roman"/>
          <w:lang w:eastAsia="de-DE"/>
        </w:rPr>
      </w:pPr>
    </w:p>
    <w:p w14:paraId="5C21109A" w14:textId="77777777" w:rsidR="00C90B17" w:rsidRPr="00C90B17" w:rsidRDefault="00C90B17" w:rsidP="00C90B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C90B1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2. Prestige</w:t>
      </w:r>
    </w:p>
    <w:p w14:paraId="7B86D695" w14:textId="77777777" w:rsidR="00C90B17" w:rsidRPr="00C90B17" w:rsidRDefault="00C90B17" w:rsidP="00C90B1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Messung darüber, wo ein Paper später veröffentlicht wurde:</w:t>
      </w:r>
    </w:p>
    <w:p w14:paraId="7EE30EE2" w14:textId="77777777" w:rsidR="00C90B17" w:rsidRPr="00C90B17" w:rsidRDefault="00C90B17" w:rsidP="00C90B1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Journal Impact Factor</w:t>
      </w:r>
    </w:p>
    <w:p w14:paraId="67BEDE93" w14:textId="77777777" w:rsidR="00C90B17" w:rsidRPr="00C90B17" w:rsidRDefault="00C90B17" w:rsidP="00C90B1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SJR Ranking</w:t>
      </w:r>
    </w:p>
    <w:p w14:paraId="206D8B97" w14:textId="5507B344" w:rsidR="00C90B17" w:rsidRDefault="00C90B17" w:rsidP="00C90B1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Q1–Q4 Journal Ranking</w:t>
      </w:r>
    </w:p>
    <w:p w14:paraId="23752C98" w14:textId="7CF3443B" w:rsidR="00370992" w:rsidRPr="00C90B17" w:rsidRDefault="00370992" w:rsidP="00C90B1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KI bewertung der Journals (0-10)</w:t>
      </w:r>
    </w:p>
    <w:p w14:paraId="2590DFB2" w14:textId="3D63A149" w:rsidR="00C90B17" w:rsidRPr="00C90B17" w:rsidRDefault="00C90B17" w:rsidP="00C90B17">
      <w:pPr>
        <w:rPr>
          <w:rFonts w:ascii="Times New Roman" w:eastAsia="Times New Roman" w:hAnsi="Times New Roman" w:cs="Times New Roman"/>
          <w:lang w:eastAsia="de-DE"/>
        </w:rPr>
      </w:pPr>
    </w:p>
    <w:p w14:paraId="41E28036" w14:textId="06C0AE4D" w:rsidR="00C90B17" w:rsidRPr="00C90B17" w:rsidRDefault="00C90B17" w:rsidP="00C90B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C90B1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3. Veröffentlichung (</w:t>
      </w:r>
      <w:r w:rsidR="00584C03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Kennzahl als </w:t>
      </w:r>
      <w:r w:rsidRPr="00C90B1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binär</w:t>
      </w:r>
      <w:r w:rsidR="00584C03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e Flag</w:t>
      </w:r>
      <w:r w:rsidRPr="00C90B1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)</w:t>
      </w:r>
    </w:p>
    <w:p w14:paraId="295D7B93" w14:textId="6DE95B3A" w:rsidR="00C90B17" w:rsidRPr="00C90B17" w:rsidRDefault="00C90B17" w:rsidP="00C90B1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Wurde der Preprint später publiziert?</w:t>
      </w:r>
    </w:p>
    <w:p w14:paraId="025A75B9" w14:textId="77777777" w:rsidR="00C90B17" w:rsidRPr="00C90B17" w:rsidRDefault="00C90B17" w:rsidP="00C90B1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1 = veröffentlicht</w:t>
      </w:r>
    </w:p>
    <w:p w14:paraId="6362D9FA" w14:textId="77777777" w:rsidR="00C90B17" w:rsidRPr="00C90B17" w:rsidRDefault="00C90B17" w:rsidP="00C90B1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0 = nicht veröffentlicht</w:t>
      </w:r>
    </w:p>
    <w:p w14:paraId="62512642" w14:textId="322F543F" w:rsidR="00C90B17" w:rsidRPr="00C90B17" w:rsidRDefault="00C90B17" w:rsidP="00C90B17">
      <w:pPr>
        <w:rPr>
          <w:rFonts w:ascii="Times New Roman" w:eastAsia="Times New Roman" w:hAnsi="Times New Roman" w:cs="Times New Roman"/>
          <w:lang w:eastAsia="de-DE"/>
        </w:rPr>
      </w:pPr>
    </w:p>
    <w:p w14:paraId="5E35AC09" w14:textId="77777777" w:rsidR="00C90B17" w:rsidRPr="00C90B17" w:rsidRDefault="00C90B17" w:rsidP="00C90B1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C90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Hypothese 1 – Sprachliche Komplexität</w:t>
      </w:r>
    </w:p>
    <w:p w14:paraId="4C15AAFD" w14:textId="77777777" w:rsidR="00C90B17" w:rsidRPr="00C90B17" w:rsidRDefault="00C90B17" w:rsidP="00C90B1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Einfacher geschriebene Papers erzielen mehr wissenschaftlichen Erfolg.</w:t>
      </w:r>
    </w:p>
    <w:p w14:paraId="764D7DF4" w14:textId="77777777" w:rsidR="00C90B17" w:rsidRPr="00C90B17" w:rsidRDefault="00C90B17" w:rsidP="00C90B1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Mögliche Metriken:</w:t>
      </w:r>
    </w:p>
    <w:p w14:paraId="15E5F5E0" w14:textId="77777777" w:rsidR="00C90B17" w:rsidRPr="00C90B17" w:rsidRDefault="00C90B17" w:rsidP="00C90B1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durchschnittliche Satzlänge</w:t>
      </w:r>
    </w:p>
    <w:p w14:paraId="32164C25" w14:textId="77777777" w:rsidR="00C90B17" w:rsidRPr="00C90B17" w:rsidRDefault="00C90B17" w:rsidP="00C90B1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Wortlänge</w:t>
      </w:r>
    </w:p>
    <w:p w14:paraId="1C740302" w14:textId="77777777" w:rsidR="00C90B17" w:rsidRPr="00C90B17" w:rsidRDefault="00C90B17" w:rsidP="00C90B1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Anteil komplexer Wörter</w:t>
      </w:r>
    </w:p>
    <w:p w14:paraId="29A415DB" w14:textId="77777777" w:rsidR="00C90B17" w:rsidRDefault="00C90B17" w:rsidP="00C90B1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Flesch Reading Ease Score</w:t>
      </w:r>
    </w:p>
    <w:p w14:paraId="2BAD5F53" w14:textId="151274CE" w:rsidR="00B95606" w:rsidRDefault="00B95606" w:rsidP="00B95606">
      <w:pPr>
        <w:pStyle w:val="messagelistitem5126c"/>
        <w:numPr>
          <w:ilvl w:val="0"/>
          <w:numId w:val="37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flesch_kincaid_grade </w:t>
      </w:r>
      <w:hyperlink r:id="rId7" w:history="1">
        <w:r w:rsidRPr="00B95606">
          <w:rPr>
            <w:rStyle w:val="Hyperlink"/>
            <w:rFonts w:ascii="inherit" w:hAnsi="inherit" w:cs="Noto Sans"/>
            <w:bdr w:val="none" w:sz="0" w:space="0" w:color="auto" w:frame="1"/>
          </w:rPr>
          <w:t>https://en.wikipedia.org/wiki/Gunning_fog_index</w:t>
        </w:r>
      </w:hyperlink>
    </w:p>
    <w:p w14:paraId="470F6EED" w14:textId="5825DCAC" w:rsidR="00B95606" w:rsidRPr="00B95606" w:rsidRDefault="00B95606" w:rsidP="00B95606">
      <w:pPr>
        <w:pStyle w:val="messagelistitem5126c"/>
        <w:numPr>
          <w:ilvl w:val="0"/>
          <w:numId w:val="37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Gunning fog index </w:t>
      </w:r>
      <w:hyperlink r:id="rId8" w:history="1">
        <w:r w:rsidRPr="00B95606">
          <w:rPr>
            <w:rStyle w:val="Hyperlink"/>
            <w:rFonts w:ascii="inherit" w:hAnsi="inherit" w:cs="Noto Sans"/>
            <w:bdr w:val="none" w:sz="0" w:space="0" w:color="auto" w:frame="1"/>
          </w:rPr>
          <w:t>https://en.wikipedia.org/wiki/Flesch%E2%80%93Kincaid_readability_tests</w:t>
        </w:r>
      </w:hyperlink>
    </w:p>
    <w:p w14:paraId="16E739E5" w14:textId="77777777" w:rsidR="00C90B17" w:rsidRPr="00C90B17" w:rsidRDefault="00C90B17" w:rsidP="00C90B1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Lexical Diversity</w:t>
      </w:r>
    </w:p>
    <w:p w14:paraId="3FA4B6AC" w14:textId="77777777" w:rsidR="00C90B17" w:rsidRPr="00C90B17" w:rsidRDefault="00C90B17" w:rsidP="00C90B1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Anzahl Wörter pro Abstract</w:t>
      </w:r>
    </w:p>
    <w:p w14:paraId="2D00ABF8" w14:textId="77777777" w:rsidR="00C90B17" w:rsidRPr="00C90B17" w:rsidRDefault="00C90B17" w:rsidP="00C90B1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FRE = 206.835 - 1.015 \times ASL - 84.6 \times ASW</w:t>
      </w:r>
    </w:p>
    <w:p w14:paraId="0DD20783" w14:textId="77777777" w:rsidR="00C90B17" w:rsidRPr="00C90B17" w:rsidRDefault="00C90B17" w:rsidP="00C90B1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FRE = 206.835 - 1.015 \times ASL - 84.6 \times ASW</w:t>
      </w:r>
    </w:p>
    <w:p w14:paraId="4D76EBD4" w14:textId="5CBFCFD9" w:rsidR="00C90B17" w:rsidRPr="00C90B17" w:rsidRDefault="00C90B17" w:rsidP="00C90B17">
      <w:pPr>
        <w:rPr>
          <w:rFonts w:ascii="Times New Roman" w:eastAsia="Times New Roman" w:hAnsi="Times New Roman" w:cs="Times New Roman"/>
          <w:lang w:eastAsia="de-DE"/>
        </w:rPr>
      </w:pPr>
    </w:p>
    <w:p w14:paraId="6642098B" w14:textId="77777777" w:rsidR="00C90B17" w:rsidRPr="00C90B17" w:rsidRDefault="00C90B17" w:rsidP="00C90B1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C90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Hypothese 2 – Dokumentstruktur</w:t>
      </w:r>
    </w:p>
    <w:p w14:paraId="0E74F80F" w14:textId="36C8A2B8" w:rsidR="00C90B17" w:rsidRPr="00C90B17" w:rsidRDefault="00C90B17" w:rsidP="00C90B1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Besser strukturierte Papers erzielen mehr wissenschaftlichen Erfolg.</w:t>
      </w:r>
      <w:r w:rsidR="00584C03">
        <w:rPr>
          <w:rFonts w:ascii="Times New Roman" w:eastAsia="Times New Roman" w:hAnsi="Times New Roman" w:cs="Times New Roman"/>
          <w:lang w:eastAsia="de-DE"/>
        </w:rPr>
        <w:t xml:space="preserve"> Als Grundlage könnte man Guidlines nehmen und diese belegen oder </w:t>
      </w:r>
      <w:r w:rsidR="00B95606">
        <w:rPr>
          <w:rFonts w:ascii="Times New Roman" w:eastAsia="Times New Roman" w:hAnsi="Times New Roman" w:cs="Times New Roman"/>
          <w:lang w:eastAsia="de-DE"/>
        </w:rPr>
        <w:t>widerlegen</w:t>
      </w:r>
      <w:r w:rsidR="00584C03">
        <w:rPr>
          <w:rFonts w:ascii="Times New Roman" w:eastAsia="Times New Roman" w:hAnsi="Times New Roman" w:cs="Times New Roman"/>
          <w:lang w:eastAsia="de-DE"/>
        </w:rPr>
        <w:t>.</w:t>
      </w:r>
    </w:p>
    <w:p w14:paraId="385D13C4" w14:textId="77777777" w:rsidR="00C90B17" w:rsidRPr="00C90B17" w:rsidRDefault="00C90B17" w:rsidP="00C90B1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Mögliche Strukturmetriken:</w:t>
      </w:r>
    </w:p>
    <w:p w14:paraId="65CC2882" w14:textId="40C4DBF5" w:rsidR="00C90B17" w:rsidRPr="00C90B17" w:rsidRDefault="00C90B17" w:rsidP="00C90B1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Anzahl der Figure</w:t>
      </w:r>
      <w:r w:rsidR="00584C03">
        <w:rPr>
          <w:rFonts w:ascii="Times New Roman" w:eastAsia="Times New Roman" w:hAnsi="Times New Roman" w:cs="Times New Roman"/>
          <w:lang w:eastAsia="de-DE"/>
        </w:rPr>
        <w:t>n</w:t>
      </w:r>
    </w:p>
    <w:p w14:paraId="643AE90D" w14:textId="77777777" w:rsidR="00C90B17" w:rsidRPr="00C90B17" w:rsidRDefault="00C90B17" w:rsidP="00C90B1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Anzahl der Tabellen</w:t>
      </w:r>
    </w:p>
    <w:p w14:paraId="430B9228" w14:textId="77777777" w:rsidR="00C90B17" w:rsidRPr="00C90B17" w:rsidRDefault="00C90B17" w:rsidP="00C90B1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Seitenanzahl</w:t>
      </w:r>
    </w:p>
    <w:p w14:paraId="2DF2DABB" w14:textId="77777777" w:rsidR="00C90B17" w:rsidRPr="00C90B17" w:rsidRDefault="00C90B17" w:rsidP="00C90B1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Figure-to-Text Ratio</w:t>
      </w:r>
    </w:p>
    <w:p w14:paraId="58BDF560" w14:textId="77777777" w:rsidR="00C90B17" w:rsidRPr="00C90B17" w:rsidRDefault="00C90B17" w:rsidP="00C90B1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Anzahl der Sections</w:t>
      </w:r>
    </w:p>
    <w:p w14:paraId="0A7B3B9F" w14:textId="77777777" w:rsidR="00C90B17" w:rsidRPr="00C90B17" w:rsidRDefault="00C90B17" w:rsidP="00C90B1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Länge des Abstracts</w:t>
      </w:r>
    </w:p>
    <w:p w14:paraId="34AAEAC6" w14:textId="77777777" w:rsidR="00C90B17" w:rsidRPr="00C90B17" w:rsidRDefault="00C90B17" w:rsidP="00C90B1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Presence von Supplementary Material</w:t>
      </w:r>
    </w:p>
    <w:p w14:paraId="1BFD879F" w14:textId="4595A54D" w:rsidR="00C90B17" w:rsidRPr="00C90B17" w:rsidRDefault="00C90B17" w:rsidP="00C90B17">
      <w:pPr>
        <w:rPr>
          <w:rFonts w:ascii="Times New Roman" w:eastAsia="Times New Roman" w:hAnsi="Times New Roman" w:cs="Times New Roman"/>
          <w:lang w:eastAsia="de-DE"/>
        </w:rPr>
      </w:pPr>
    </w:p>
    <w:p w14:paraId="6A5DAF34" w14:textId="77777777" w:rsidR="00584C03" w:rsidRDefault="00584C03" w:rsidP="00C90B1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</w:p>
    <w:p w14:paraId="6848A27F" w14:textId="5B370F95" w:rsidR="00C90B17" w:rsidRPr="00C90B17" w:rsidRDefault="00C90B17" w:rsidP="00C90B1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C90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Methodik</w:t>
      </w:r>
    </w:p>
    <w:p w14:paraId="458EC3C5" w14:textId="77777777" w:rsidR="00C90B17" w:rsidRPr="00C90B17" w:rsidRDefault="00C90B17" w:rsidP="00C90B1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Sammlung von Neuroscience-Preprints aus bioRxiv</w:t>
      </w:r>
    </w:p>
    <w:p w14:paraId="10F92A0C" w14:textId="1A468C63" w:rsidR="00C90B17" w:rsidRPr="00C90B17" w:rsidRDefault="00C90B17" w:rsidP="00C90B1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DOI-Matching mit OpenAlex</w:t>
      </w:r>
      <w:r w:rsidR="00584C03">
        <w:rPr>
          <w:rFonts w:ascii="Times New Roman" w:eastAsia="Times New Roman" w:hAnsi="Times New Roman" w:cs="Times New Roman"/>
          <w:lang w:eastAsia="de-DE"/>
        </w:rPr>
        <w:t xml:space="preserve"> oder Semantic Scolar</w:t>
      </w:r>
    </w:p>
    <w:p w14:paraId="41CEBACB" w14:textId="7862C3D7" w:rsidR="00C90B17" w:rsidRPr="00C90B17" w:rsidRDefault="00C90B17" w:rsidP="00C90B1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Extraktion von Citation</w:t>
      </w:r>
      <w:r w:rsidR="00370992">
        <w:rPr>
          <w:rFonts w:ascii="Times New Roman" w:eastAsia="Times New Roman" w:hAnsi="Times New Roman" w:cs="Times New Roman"/>
          <w:lang w:eastAsia="de-DE"/>
        </w:rPr>
        <w:t xml:space="preserve">, </w:t>
      </w:r>
      <w:r w:rsidRPr="00C90B17">
        <w:rPr>
          <w:rFonts w:ascii="Times New Roman" w:eastAsia="Times New Roman" w:hAnsi="Times New Roman" w:cs="Times New Roman"/>
          <w:lang w:eastAsia="de-DE"/>
        </w:rPr>
        <w:t>Journaldaten</w:t>
      </w:r>
      <w:r w:rsidR="00370992">
        <w:rPr>
          <w:rFonts w:ascii="Times New Roman" w:eastAsia="Times New Roman" w:hAnsi="Times New Roman" w:cs="Times New Roman"/>
          <w:lang w:eastAsia="de-DE"/>
        </w:rPr>
        <w:t xml:space="preserve"> und Datum Veröffentlichung </w:t>
      </w:r>
    </w:p>
    <w:p w14:paraId="32E0CC92" w14:textId="6B07FA27" w:rsidR="00C90B17" w:rsidRPr="00C90B17" w:rsidRDefault="00C90B17" w:rsidP="00C90B1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NLP-Analyse der Texte</w:t>
      </w:r>
      <w:r w:rsidR="00FC5C47">
        <w:rPr>
          <w:rFonts w:ascii="Times New Roman" w:eastAsia="Times New Roman" w:hAnsi="Times New Roman" w:cs="Times New Roman"/>
          <w:lang w:eastAsia="de-DE"/>
        </w:rPr>
        <w:t xml:space="preserve"> (für die Komplexität) </w:t>
      </w:r>
    </w:p>
    <w:p w14:paraId="7514DA2C" w14:textId="77777777" w:rsidR="00C90B17" w:rsidRPr="00C90B17" w:rsidRDefault="00C90B17" w:rsidP="00C90B1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Statistische Analyse der Zusammenhänge zwischen:</w:t>
      </w:r>
    </w:p>
    <w:p w14:paraId="3C02C1B8" w14:textId="77777777" w:rsidR="00C90B17" w:rsidRPr="00C90B17" w:rsidRDefault="00C90B17" w:rsidP="00C90B17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Sprachkomplexität</w:t>
      </w:r>
    </w:p>
    <w:p w14:paraId="50CE93DF" w14:textId="77777777" w:rsidR="00C90B17" w:rsidRPr="00C90B17" w:rsidRDefault="00C90B17" w:rsidP="00C90B17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Struktur</w:t>
      </w:r>
    </w:p>
    <w:p w14:paraId="200BBEA9" w14:textId="77777777" w:rsidR="00C90B17" w:rsidRDefault="00C90B17" w:rsidP="00C90B17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C90B17">
        <w:rPr>
          <w:rFonts w:ascii="Times New Roman" w:eastAsia="Times New Roman" w:hAnsi="Times New Roman" w:cs="Times New Roman"/>
          <w:lang w:eastAsia="de-DE"/>
        </w:rPr>
        <w:t>wissenschaftlichem Erfolg</w:t>
      </w:r>
    </w:p>
    <w:p w14:paraId="01B3B6EE" w14:textId="77F28381" w:rsidR="00B95606" w:rsidRDefault="00B95606" w:rsidP="00B95606">
      <w:pPr>
        <w:pStyle w:val="Listenabsatz"/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B95606">
        <w:rPr>
          <w:rFonts w:ascii="Times New Roman" w:eastAsia="Times New Roman" w:hAnsi="Times New Roman" w:cs="Times New Roman"/>
          <w:lang w:eastAsia="de-DE"/>
        </w:rPr>
        <w:t xml:space="preserve">Best practise (Guideline) vs Erfolgreichen Paper </w:t>
      </w:r>
    </w:p>
    <w:p w14:paraId="198BCB6E" w14:textId="2172FEAE" w:rsidR="00B95606" w:rsidRPr="00B95606" w:rsidRDefault="00B95606" w:rsidP="00B95606">
      <w:pPr>
        <w:pStyle w:val="Listenabsatz"/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Dokumentstruktur strukturiert analysieren und Ausfälligkeiten und mögliche Korrelationen herauszufinden </w:t>
      </w:r>
    </w:p>
    <w:p w14:paraId="0A412E34" w14:textId="77777777" w:rsidR="00CE671B" w:rsidRPr="001A7ACE" w:rsidRDefault="00CE671B" w:rsidP="001A7ACE"/>
    <w:sectPr w:rsidR="00CE671B" w:rsidRPr="001A7A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629"/>
    <w:multiLevelType w:val="multilevel"/>
    <w:tmpl w:val="F58C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D2ED0"/>
    <w:multiLevelType w:val="multilevel"/>
    <w:tmpl w:val="215C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A287A"/>
    <w:multiLevelType w:val="multilevel"/>
    <w:tmpl w:val="011C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C4D24"/>
    <w:multiLevelType w:val="multilevel"/>
    <w:tmpl w:val="608C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F3AAB"/>
    <w:multiLevelType w:val="multilevel"/>
    <w:tmpl w:val="E9CE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02891"/>
    <w:multiLevelType w:val="multilevel"/>
    <w:tmpl w:val="064C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20755"/>
    <w:multiLevelType w:val="multilevel"/>
    <w:tmpl w:val="FA2C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07F83"/>
    <w:multiLevelType w:val="multilevel"/>
    <w:tmpl w:val="413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122B7"/>
    <w:multiLevelType w:val="multilevel"/>
    <w:tmpl w:val="202E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54E39"/>
    <w:multiLevelType w:val="multilevel"/>
    <w:tmpl w:val="42FE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E1C64"/>
    <w:multiLevelType w:val="multilevel"/>
    <w:tmpl w:val="D68A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A4A11"/>
    <w:multiLevelType w:val="multilevel"/>
    <w:tmpl w:val="4988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41275"/>
    <w:multiLevelType w:val="hybridMultilevel"/>
    <w:tmpl w:val="6EFC22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377AA"/>
    <w:multiLevelType w:val="multilevel"/>
    <w:tmpl w:val="EB9E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8510F"/>
    <w:multiLevelType w:val="multilevel"/>
    <w:tmpl w:val="DB90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D77E0"/>
    <w:multiLevelType w:val="hybridMultilevel"/>
    <w:tmpl w:val="F2C4DC7E"/>
    <w:lvl w:ilvl="0" w:tplc="DCAA1B42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AC3190"/>
    <w:multiLevelType w:val="multilevel"/>
    <w:tmpl w:val="5704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E79A8"/>
    <w:multiLevelType w:val="multilevel"/>
    <w:tmpl w:val="F92A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52E11"/>
    <w:multiLevelType w:val="multilevel"/>
    <w:tmpl w:val="1150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C0655"/>
    <w:multiLevelType w:val="multilevel"/>
    <w:tmpl w:val="1C3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528C8"/>
    <w:multiLevelType w:val="multilevel"/>
    <w:tmpl w:val="6338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A2E6F"/>
    <w:multiLevelType w:val="multilevel"/>
    <w:tmpl w:val="0B5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137EC"/>
    <w:multiLevelType w:val="multilevel"/>
    <w:tmpl w:val="4226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F0C9D"/>
    <w:multiLevelType w:val="multilevel"/>
    <w:tmpl w:val="4B70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841BA"/>
    <w:multiLevelType w:val="multilevel"/>
    <w:tmpl w:val="8236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83EB6"/>
    <w:multiLevelType w:val="multilevel"/>
    <w:tmpl w:val="2B1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F2A80"/>
    <w:multiLevelType w:val="multilevel"/>
    <w:tmpl w:val="BB763F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3417FF"/>
    <w:multiLevelType w:val="multilevel"/>
    <w:tmpl w:val="6A64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97105"/>
    <w:multiLevelType w:val="multilevel"/>
    <w:tmpl w:val="BB763F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6E6C27"/>
    <w:multiLevelType w:val="multilevel"/>
    <w:tmpl w:val="E1D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37499"/>
    <w:multiLevelType w:val="multilevel"/>
    <w:tmpl w:val="C91C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77EF5"/>
    <w:multiLevelType w:val="multilevel"/>
    <w:tmpl w:val="C6B4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47B08"/>
    <w:multiLevelType w:val="multilevel"/>
    <w:tmpl w:val="5D58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92201"/>
    <w:multiLevelType w:val="multilevel"/>
    <w:tmpl w:val="933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D97558"/>
    <w:multiLevelType w:val="multilevel"/>
    <w:tmpl w:val="FD2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7E2FAD"/>
    <w:multiLevelType w:val="multilevel"/>
    <w:tmpl w:val="90CA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DE7E89"/>
    <w:multiLevelType w:val="multilevel"/>
    <w:tmpl w:val="34C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F22D7"/>
    <w:multiLevelType w:val="multilevel"/>
    <w:tmpl w:val="98EC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B404CC"/>
    <w:multiLevelType w:val="multilevel"/>
    <w:tmpl w:val="7234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70A5F"/>
    <w:multiLevelType w:val="multilevel"/>
    <w:tmpl w:val="04AA5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B36166"/>
    <w:multiLevelType w:val="multilevel"/>
    <w:tmpl w:val="BB9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DF40A7"/>
    <w:multiLevelType w:val="multilevel"/>
    <w:tmpl w:val="3078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611991">
    <w:abstractNumId w:val="21"/>
  </w:num>
  <w:num w:numId="2" w16cid:durableId="2043163329">
    <w:abstractNumId w:val="27"/>
  </w:num>
  <w:num w:numId="3" w16cid:durableId="1307127030">
    <w:abstractNumId w:val="2"/>
  </w:num>
  <w:num w:numId="4" w16cid:durableId="405304752">
    <w:abstractNumId w:val="20"/>
  </w:num>
  <w:num w:numId="5" w16cid:durableId="967007607">
    <w:abstractNumId w:val="19"/>
  </w:num>
  <w:num w:numId="6" w16cid:durableId="1608585012">
    <w:abstractNumId w:val="7"/>
  </w:num>
  <w:num w:numId="7" w16cid:durableId="49352975">
    <w:abstractNumId w:val="38"/>
  </w:num>
  <w:num w:numId="8" w16cid:durableId="586571164">
    <w:abstractNumId w:val="14"/>
  </w:num>
  <w:num w:numId="9" w16cid:durableId="20403281">
    <w:abstractNumId w:val="3"/>
  </w:num>
  <w:num w:numId="10" w16cid:durableId="2072069744">
    <w:abstractNumId w:val="9"/>
  </w:num>
  <w:num w:numId="11" w16cid:durableId="1901406920">
    <w:abstractNumId w:val="24"/>
  </w:num>
  <w:num w:numId="12" w16cid:durableId="1676030935">
    <w:abstractNumId w:val="10"/>
  </w:num>
  <w:num w:numId="13" w16cid:durableId="1944798280">
    <w:abstractNumId w:val="18"/>
  </w:num>
  <w:num w:numId="14" w16cid:durableId="1063452699">
    <w:abstractNumId w:val="0"/>
  </w:num>
  <w:num w:numId="15" w16cid:durableId="1135215636">
    <w:abstractNumId w:val="13"/>
  </w:num>
  <w:num w:numId="16" w16cid:durableId="743069596">
    <w:abstractNumId w:val="32"/>
  </w:num>
  <w:num w:numId="17" w16cid:durableId="723869852">
    <w:abstractNumId w:val="17"/>
  </w:num>
  <w:num w:numId="18" w16cid:durableId="204219657">
    <w:abstractNumId w:val="11"/>
  </w:num>
  <w:num w:numId="19" w16cid:durableId="20978389">
    <w:abstractNumId w:val="23"/>
  </w:num>
  <w:num w:numId="20" w16cid:durableId="260726795">
    <w:abstractNumId w:val="36"/>
  </w:num>
  <w:num w:numId="21" w16cid:durableId="1314455789">
    <w:abstractNumId w:val="16"/>
  </w:num>
  <w:num w:numId="22" w16cid:durableId="904536049">
    <w:abstractNumId w:val="34"/>
  </w:num>
  <w:num w:numId="23" w16cid:durableId="391391281">
    <w:abstractNumId w:val="1"/>
  </w:num>
  <w:num w:numId="24" w16cid:durableId="158279552">
    <w:abstractNumId w:val="37"/>
  </w:num>
  <w:num w:numId="25" w16cid:durableId="243611086">
    <w:abstractNumId w:val="29"/>
  </w:num>
  <w:num w:numId="26" w16cid:durableId="1510170769">
    <w:abstractNumId w:val="40"/>
  </w:num>
  <w:num w:numId="27" w16cid:durableId="1415085797">
    <w:abstractNumId w:val="33"/>
  </w:num>
  <w:num w:numId="28" w16cid:durableId="1636133456">
    <w:abstractNumId w:val="22"/>
  </w:num>
  <w:num w:numId="29" w16cid:durableId="1177693789">
    <w:abstractNumId w:val="30"/>
  </w:num>
  <w:num w:numId="30" w16cid:durableId="1486317675">
    <w:abstractNumId w:val="6"/>
  </w:num>
  <w:num w:numId="31" w16cid:durableId="208693691">
    <w:abstractNumId w:val="41"/>
  </w:num>
  <w:num w:numId="32" w16cid:durableId="55058092">
    <w:abstractNumId w:val="15"/>
  </w:num>
  <w:num w:numId="33" w16cid:durableId="293945402">
    <w:abstractNumId w:val="12"/>
  </w:num>
  <w:num w:numId="34" w16cid:durableId="1735201761">
    <w:abstractNumId w:val="5"/>
  </w:num>
  <w:num w:numId="35" w16cid:durableId="1316958695">
    <w:abstractNumId w:val="8"/>
  </w:num>
  <w:num w:numId="36" w16cid:durableId="540944946">
    <w:abstractNumId w:val="4"/>
  </w:num>
  <w:num w:numId="37" w16cid:durableId="2042389502">
    <w:abstractNumId w:val="25"/>
  </w:num>
  <w:num w:numId="38" w16cid:durableId="1382052134">
    <w:abstractNumId w:val="31"/>
  </w:num>
  <w:num w:numId="39" w16cid:durableId="350954967">
    <w:abstractNumId w:val="28"/>
  </w:num>
  <w:num w:numId="40" w16cid:durableId="1670399530">
    <w:abstractNumId w:val="39"/>
  </w:num>
  <w:num w:numId="41" w16cid:durableId="910307821">
    <w:abstractNumId w:val="35"/>
  </w:num>
  <w:num w:numId="42" w16cid:durableId="20031205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CE"/>
    <w:rsid w:val="000B6233"/>
    <w:rsid w:val="001A7ACE"/>
    <w:rsid w:val="0021505F"/>
    <w:rsid w:val="00370992"/>
    <w:rsid w:val="00584C03"/>
    <w:rsid w:val="00681717"/>
    <w:rsid w:val="007326AB"/>
    <w:rsid w:val="0086186D"/>
    <w:rsid w:val="009B2FBF"/>
    <w:rsid w:val="00B21179"/>
    <w:rsid w:val="00B42CD3"/>
    <w:rsid w:val="00B95606"/>
    <w:rsid w:val="00C10DE9"/>
    <w:rsid w:val="00C90B17"/>
    <w:rsid w:val="00CE671B"/>
    <w:rsid w:val="00D66ECA"/>
    <w:rsid w:val="00DC3A34"/>
    <w:rsid w:val="00EB050B"/>
    <w:rsid w:val="00FC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BD418"/>
  <w15:chartTrackingRefBased/>
  <w15:docId w15:val="{5D9E3BED-40B7-7F40-ABC7-9CF92955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1A7AC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1A7AC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1A7AC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A7ACE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A7ACE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A7ACE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s1">
    <w:name w:val="s1"/>
    <w:basedOn w:val="Absatz-Standardschriftart"/>
    <w:rsid w:val="001A7ACE"/>
  </w:style>
  <w:style w:type="paragraph" w:customStyle="1" w:styleId="p1">
    <w:name w:val="p1"/>
    <w:basedOn w:val="Standard"/>
    <w:rsid w:val="001A7AC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customStyle="1" w:styleId="p2">
    <w:name w:val="p2"/>
    <w:basedOn w:val="Standard"/>
    <w:rsid w:val="001A7AC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customStyle="1" w:styleId="p3">
    <w:name w:val="p3"/>
    <w:basedOn w:val="Standard"/>
    <w:rsid w:val="001A7AC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customStyle="1" w:styleId="s2">
    <w:name w:val="s2"/>
    <w:basedOn w:val="Absatz-Standardschriftart"/>
    <w:rsid w:val="001A7ACE"/>
  </w:style>
  <w:style w:type="paragraph" w:customStyle="1" w:styleId="p4">
    <w:name w:val="p4"/>
    <w:basedOn w:val="Standard"/>
    <w:rsid w:val="001A7AC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styleId="Listenabsatz">
    <w:name w:val="List Paragraph"/>
    <w:basedOn w:val="Standard"/>
    <w:uiPriority w:val="34"/>
    <w:qFormat/>
    <w:rsid w:val="007326AB"/>
    <w:pPr>
      <w:ind w:left="720"/>
      <w:contextualSpacing/>
    </w:pPr>
  </w:style>
  <w:style w:type="paragraph" w:customStyle="1" w:styleId="p5">
    <w:name w:val="p5"/>
    <w:basedOn w:val="Standard"/>
    <w:rsid w:val="00C90B1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customStyle="1" w:styleId="p6">
    <w:name w:val="p6"/>
    <w:basedOn w:val="Standard"/>
    <w:rsid w:val="00C90B1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C90B17"/>
    <w:rPr>
      <w:color w:val="808080"/>
    </w:rPr>
  </w:style>
  <w:style w:type="paragraph" w:customStyle="1" w:styleId="messagelistitem5126c">
    <w:name w:val="messagelistitem__5126c"/>
    <w:basedOn w:val="Standard"/>
    <w:rsid w:val="00B9560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styleId="Hyperlink">
    <w:name w:val="Hyperlink"/>
    <w:basedOn w:val="Absatz-Standardschriftart"/>
    <w:uiPriority w:val="99"/>
    <w:unhideWhenUsed/>
    <w:rsid w:val="00B9560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956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6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Flesch%E2%80%93Kincaid_readability_tes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Gunning_fog_inde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907.11843?utm_source=chatgpt.com" TargetMode="External"/><Relationship Id="rId5" Type="http://schemas.openxmlformats.org/officeDocument/2006/relationships/hyperlink" Target="https://www.sciencedirect.com/science/article/abs/pii/S1751157724000397?+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416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Klatt</dc:creator>
  <cp:keywords/>
  <dc:description/>
  <cp:lastModifiedBy>Aaron Benjamin Klatt (aklatt3)</cp:lastModifiedBy>
  <cp:revision>2</cp:revision>
  <dcterms:created xsi:type="dcterms:W3CDTF">2026-05-14T15:58:00Z</dcterms:created>
  <dcterms:modified xsi:type="dcterms:W3CDTF">2026-05-14T15:58:00Z</dcterms:modified>
</cp:coreProperties>
</file>