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B764" w14:textId="77777777" w:rsidR="00D42E0F" w:rsidRDefault="00D42E0F" w:rsidP="00D42E0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>: Linear Regression of AUC and Subject Weight</w:t>
      </w:r>
    </w:p>
    <w:p w14:paraId="36986E64" w14:textId="77777777" w:rsidR="00D42E0F" w:rsidRDefault="00D42E0F" w:rsidP="00D42E0F">
      <w:r>
        <w:t>{rpfy}:</w:t>
      </w:r>
      <w:r w:rsidRPr="001965FB">
        <w:t>theoph-pk-exposure.png</w:t>
      </w:r>
    </w:p>
    <w:p w14:paraId="10CFBDDC" w14:textId="77777777" w:rsidR="00D42E0F" w:rsidRDefault="00D42E0F" w:rsidP="00D42E0F"/>
    <w:p w14:paraId="0CB357FF" w14:textId="77777777" w:rsidR="00D42E0F" w:rsidRDefault="00D42E0F" w:rsidP="00D42E0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: </w:t>
      </w:r>
      <w:r w:rsidRPr="00880F7F">
        <w:t>Observed Theophylline Concentration–Time Profiles</w:t>
      </w:r>
    </w:p>
    <w:p w14:paraId="57439885" w14:textId="77777777" w:rsidR="00D42E0F" w:rsidRDefault="00D42E0F" w:rsidP="00D42E0F">
      <w:r>
        <w:t>{rpfy}:theoph-pk-conc.png</w:t>
      </w:r>
    </w:p>
    <w:p w14:paraId="6607D8EF" w14:textId="65E362C3" w:rsidR="001965FB" w:rsidRPr="00D42E0F" w:rsidRDefault="001965FB" w:rsidP="00D42E0F"/>
    <w:sectPr w:rsidR="001965FB" w:rsidRPr="00D4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FB"/>
    <w:rsid w:val="00112F4F"/>
    <w:rsid w:val="001965FB"/>
    <w:rsid w:val="00527452"/>
    <w:rsid w:val="005C2012"/>
    <w:rsid w:val="006E1C31"/>
    <w:rsid w:val="009E68F1"/>
    <w:rsid w:val="009F3CFA"/>
    <w:rsid w:val="00B41CDC"/>
    <w:rsid w:val="00BC253F"/>
    <w:rsid w:val="00C0551F"/>
    <w:rsid w:val="00C109B0"/>
    <w:rsid w:val="00C93D39"/>
    <w:rsid w:val="00CF0DE8"/>
    <w:rsid w:val="00D305BC"/>
    <w:rsid w:val="00D42E0F"/>
    <w:rsid w:val="00DE4E49"/>
    <w:rsid w:val="00F66170"/>
    <w:rsid w:val="00FA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63F1D"/>
  <w15:chartTrackingRefBased/>
  <w15:docId w15:val="{C416EFEF-7587-C345-BB51-3B47807B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96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633923-50E1-1D4F-BAA8-FE96B98E8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Dumbleton</dc:creator>
  <cp:keywords/>
  <dc:description/>
  <cp:lastModifiedBy>Jacob Dumbleton</cp:lastModifiedBy>
  <cp:revision>3</cp:revision>
  <dcterms:created xsi:type="dcterms:W3CDTF">2025-01-08T16:56:00Z</dcterms:created>
  <dcterms:modified xsi:type="dcterms:W3CDTF">2025-09-19T16:32:00Z</dcterms:modified>
</cp:coreProperties>
</file>