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74CB28" w14:textId="77777777" w:rsidR="004C278F" w:rsidRDefault="004C278F" w:rsidP="004C278F">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p w14:paraId="45A27BDF" w14:textId="77777777" w:rsidR="004C278F" w:rsidRPr="006A5A9F" w:rsidRDefault="004C278F" w:rsidP="004C278F">
      <w:r>
        <w:t>{</w:t>
      </w:r>
      <w:proofErr w:type="spellStart"/>
      <w:r>
        <w:t>rpfy</w:t>
      </w:r>
      <w:proofErr w:type="spellEnd"/>
      <w:r>
        <w:t>}:theoph-pk-parameters.csv</w:t>
      </w:r>
    </w:p>
    <w:tbl>
      <w:tblPr>
        <w:tblW w:w="5000" w:type="pct"/>
        <w:jc w:val="center"/>
        <w:tblLook w:val="0420" w:firstRow="1" w:lastRow="0" w:firstColumn="0" w:lastColumn="0" w:noHBand="0" w:noVBand="1"/>
      </w:tblPr>
      <w:tblGrid>
        <w:gridCol w:w="2114"/>
        <w:gridCol w:w="1664"/>
        <w:gridCol w:w="1568"/>
        <w:gridCol w:w="2590"/>
        <w:gridCol w:w="1404"/>
      </w:tblGrid>
      <w:tr w:rsidR="004C278F" w14:paraId="794C87D5" w14:textId="77777777" w:rsidTr="000F1B52">
        <w:trPr>
          <w:cantSplit/>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576F8A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b/>
                <w:color w:val="000000"/>
                <w:sz w:val="20"/>
                <w:szCs w:val="20"/>
              </w:rPr>
              <w:t>Subject</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02DBB9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proofErr w:type="spellStart"/>
            <w:r>
              <w:rPr>
                <w:rFonts w:ascii="Arial Narrow" w:eastAsia="Arial Narrow" w:hAnsi="Arial Narrow" w:cs="Arial Narrow"/>
                <w:b/>
                <w:color w:val="000000"/>
                <w:sz w:val="20"/>
                <w:szCs w:val="20"/>
              </w:rPr>
              <w:t>cmax</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5826E0B"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proofErr w:type="spellStart"/>
            <w:r>
              <w:rPr>
                <w:rFonts w:ascii="Arial Narrow" w:eastAsia="Arial Narrow" w:hAnsi="Arial Narrow" w:cs="Arial Narrow"/>
                <w:b/>
                <w:color w:val="000000"/>
                <w:sz w:val="20"/>
                <w:szCs w:val="20"/>
              </w:rPr>
              <w:t>tmax</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7C45BD5"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proofErr w:type="spellStart"/>
            <w:r>
              <w:rPr>
                <w:rFonts w:ascii="Arial Narrow" w:eastAsia="Arial Narrow" w:hAnsi="Arial Narrow" w:cs="Arial Narrow"/>
                <w:b/>
                <w:color w:val="000000"/>
                <w:sz w:val="20"/>
                <w:szCs w:val="20"/>
              </w:rPr>
              <w:t>auc</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03F14A"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proofErr w:type="spellStart"/>
            <w:r>
              <w:rPr>
                <w:rFonts w:ascii="Arial Narrow" w:eastAsia="Arial Narrow" w:hAnsi="Arial Narrow" w:cs="Arial Narrow"/>
                <w:b/>
                <w:color w:val="000000"/>
                <w:sz w:val="20"/>
                <w:szCs w:val="20"/>
              </w:rPr>
              <w:t>wt</w:t>
            </w:r>
            <w:proofErr w:type="spellEnd"/>
          </w:p>
        </w:tc>
      </w:tr>
      <w:tr w:rsidR="004C278F" w14:paraId="5623AB67"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804026C"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CDDAF72"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A06374"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7145E7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71.69701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77CDEB"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r>
      <w:tr w:rsidR="004C278F" w14:paraId="488DEBF1"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173720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4E92CD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69E87A"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3.48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A088F4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87.96923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56C588D"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64.6</w:t>
            </w:r>
          </w:p>
        </w:tc>
      </w:tr>
      <w:tr w:rsidR="004C278F" w14:paraId="71C97635"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7A16AC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689E8D3"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3B5B7A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2.02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D5342B4"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86.80656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E32E6B5"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4C278F" w14:paraId="0DD6A242"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8C8C1E5"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4</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8C3449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62AF28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0.98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8A6FC3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77.89347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257A6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65.0</w:t>
            </w:r>
          </w:p>
        </w:tc>
      </w:tr>
      <w:tr w:rsidR="004C278F" w14:paraId="553429EE"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1B7EB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D909EB"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5E7BAD"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7BB66B3"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95.87820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B5FCC79"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70.5</w:t>
            </w:r>
          </w:p>
        </w:tc>
      </w:tr>
      <w:tr w:rsidR="004C278F" w14:paraId="603F0387"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D395F8F"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13D175"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C574D8B"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1.92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C46B7B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88.73128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03E39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72.4</w:t>
            </w:r>
          </w:p>
        </w:tc>
      </w:tr>
      <w:tr w:rsidR="004C278F" w14:paraId="55842A5F"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C772CA1"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2F80D7B"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129FE39"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0AC90A"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102.63362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CF79E4"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72.7</w:t>
            </w:r>
          </w:p>
        </w:tc>
      </w:tr>
      <w:tr w:rsidR="004C278F" w14:paraId="057E8154"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5A52C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278FF1"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9.03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6C9C1A1"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0.63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516165A"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83.93743</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B6464D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86.4</w:t>
            </w:r>
          </w:p>
        </w:tc>
      </w:tr>
      <w:tr w:rsidR="004C278F" w14:paraId="0395A7F2"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1341D8C"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75E803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9.75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F6A9214"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672F503"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115.22021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2E5592"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60.5</w:t>
            </w:r>
          </w:p>
        </w:tc>
      </w:tr>
      <w:tr w:rsidR="004C278F" w14:paraId="4407EA29"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F58A39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88A5EF"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10.21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527FA3"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3.55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EF78ACC"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135.57607</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994943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58.2</w:t>
            </w:r>
          </w:p>
        </w:tc>
      </w:tr>
      <w:tr w:rsidR="004C278F" w14:paraId="1EF39D3D"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AF065A"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B939446"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10.50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7ABF25D"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A7D7E59"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147.23475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B650EBF"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79.6</w:t>
            </w:r>
          </w:p>
        </w:tc>
      </w:tr>
      <w:tr w:rsidR="004C278F" w14:paraId="5DB67E3A" w14:textId="77777777" w:rsidTr="000F1B52">
        <w:trPr>
          <w:cantSplit/>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2E3FD9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12</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832CF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11.40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660EDA7"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1.00</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F89FC0E"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118.17935</w:t>
            </w:r>
          </w:p>
        </w:tc>
        <w:tc>
          <w:tcPr>
            <w:tcW w:w="0" w:type="auto"/>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B977D80" w14:textId="77777777" w:rsidR="004C278F" w:rsidRDefault="004C278F" w:rsidP="000F1B52">
            <w:pPr>
              <w:pBdr>
                <w:top w:val="none" w:sz="0" w:space="0" w:color="000000"/>
                <w:left w:val="none" w:sz="0" w:space="0" w:color="000000"/>
                <w:bottom w:val="none" w:sz="0" w:space="0" w:color="000000"/>
                <w:right w:val="none" w:sz="0" w:space="0" w:color="000000"/>
              </w:pBdr>
              <w:spacing w:before="20" w:after="20"/>
              <w:ind w:left="100" w:right="100"/>
            </w:pPr>
            <w:r>
              <w:rPr>
                <w:rFonts w:ascii="Arial Narrow" w:eastAsia="Arial Narrow" w:hAnsi="Arial Narrow" w:cs="Arial Narrow"/>
                <w:color w:val="000000"/>
                <w:sz w:val="20"/>
                <w:szCs w:val="20"/>
              </w:rPr>
              <w:t>54.6</w:t>
            </w:r>
          </w:p>
        </w:tc>
      </w:tr>
    </w:tbl>
    <w:p>
      <w:bookmarkStart w:id="1" w:name="fp_theoph-pk-parameters.csv"/>
      <w:r>
        <w:rPr>
          <w:rFonts w:ascii="Arial Narrow"/>
          <w:sz w:val="20"/>
        </w:rPr>
        <w:t>[Source: /cluster-data/user-homes/jacob/projects_internal/reportifyr_examples/scripts/01_analysis/analysis.R COULD NOT ACCESS GIT]</w:t>
      </w:r>
      <w:r>
        <w:br/>
      </w:r>
      <w:r>
        <w:rPr>
          <w:rFonts w:ascii="Arial Narrow"/>
          <w:sz w:val="20"/>
        </w:rPr>
        <w:t>Notes: The table presents the summary of a simple pharmacokinetic parameter calculation. AUC was calculated using linear trapezoidal integration for ascending and non-loggable segments and log-linear trapezoidal integration for descending segments.</w:t>
      </w:r>
      <w:r>
        <w:br/>
      </w:r>
      <w:r>
        <w:rPr>
          <w:rFonts w:ascii="Arial Narrow"/>
          <w:sz w:val="20"/>
        </w:rPr>
        <w:t>Abbreviations: AUC: Area under the curve. CMAX: maximum concentration. TMAX: time to maximum concentration. WT: weight. </w:t>
      </w:r>
      <w:bookmarkEnd w:id="1"/>
    </w:p>
    <w:p w14:paraId="2B167D7C" w14:textId="77777777" w:rsidR="00D305BC" w:rsidRDefault="00D305BC"/>
    <w:p w14:paraId="25BB4D22" w14:textId="77777777" w:rsidR="004C278F" w:rsidRDefault="004C278F" w:rsidP="004C278F">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Linear Regression of AUC and Subject Weight</w:t>
      </w:r>
    </w:p>
    <w:p w14:paraId="1D8AD0D1" w14:textId="77777777" w:rsidR="004C278F" w:rsidRPr="001965FB" w:rsidRDefault="004C278F" w:rsidP="004C278F">
      <w:r>
        <w:t>{</w:t>
      </w:r>
      <w:proofErr w:type="spellStart"/>
      <w:r>
        <w:t>rpfy</w:t>
      </w:r>
      <w:proofErr w:type="spellEnd"/>
      <w:r>
        <w:t>}:</w:t>
      </w:r>
      <w:r w:rsidRPr="001965FB">
        <w:t xml:space="preserve"> theoph-pk-exposure.png</w:t>
      </w:r>
      <w:r>
        <w:rPr>
          <w:noProof/>
        </w:rPr>
        <w:drawing>
          <wp:inline distT="0" distB="0" distL="0" distR="0" wp14:anchorId="7179B5FE" wp14:editId="0E16D443">
            <wp:extent cx="5486400" cy="3657600"/>
            <wp:effectExtent l="0" t="0" r="0" b="0"/>
            <wp:docPr id="1" name="Picture 1" descr="A graph of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a line and a blue line&#10;&#10;Description automatically generated"/>
                    <pic:cNvPicPr/>
                  </pic:nvPicPr>
                  <pic:blipFill>
                    <a:blip r:embed="rId4"/>
                    <a:stretch>
                      <a:fillRect/>
                    </a:stretch>
                  </pic:blipFill>
                  <pic:spPr>
                    <a:xfrm>
                      <a:off x="0" y="0"/>
                      <a:ext cx="5486400" cy="3657600"/>
                    </a:xfrm>
                    <a:prstGeom prst="rect">
                      <a:avLst/>
                    </a:prstGeom>
                  </pic:spPr>
                </pic:pic>
              </a:graphicData>
            </a:graphic>
          </wp:inline>
        </w:drawing>
      </w:r>
    </w:p>
    <w:p>
      <w:bookmarkStart w:id="4" w:name="fp_theoph-pk-exposure.png"/>
      <w:r>
        <w:rPr>
          <w:rFonts w:ascii="Arial Narrow"/>
          <w:sz w:val="20"/>
        </w:rPr>
        <w:t>[Source: /cluster-data/user-homes/jacob/projects_internal/reportifyr_examples/scripts/01_analysis/analysis.R COULD NOT ACCESS GIT]</w:t>
      </w:r>
      <w:r>
        <w:br/>
      </w:r>
      <w:r>
        <w:rPr>
          <w:rFonts w:ascii="Arial Narrow"/>
          <w:sz w:val="20"/>
        </w:rPr>
        <w:t>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w:t>
      </w:r>
      <w:r>
        <w:br/>
      </w:r>
      <w:r>
        <w:rPr>
          <w:rFonts w:ascii="Arial Narrow"/>
          <w:sz w:val="20"/>
        </w:rPr>
        <w:t>Abbreviations: AUC: Area under the curve. </w:t>
      </w:r>
      <w:bookmarkEnd w:id="4"/>
    </w:p>
    <w:p w14:paraId="746D7200" w14:textId="77777777" w:rsidR="004C278F" w:rsidRDefault="004C278F"/>
    <w:sectPr w:rsidR="004C27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8F"/>
    <w:rsid w:val="004C278F"/>
    <w:rsid w:val="00527452"/>
    <w:rsid w:val="005C2012"/>
    <w:rsid w:val="009E68F1"/>
    <w:rsid w:val="009F3CFA"/>
    <w:rsid w:val="00B41CDC"/>
    <w:rsid w:val="00BC253F"/>
    <w:rsid w:val="00C0551F"/>
    <w:rsid w:val="00C109B0"/>
    <w:rsid w:val="00C93D39"/>
    <w:rsid w:val="00CF0DE8"/>
    <w:rsid w:val="00D305BC"/>
    <w:rsid w:val="00DE4E49"/>
    <w:rsid w:val="00F66170"/>
    <w:rsid w:val="00FA6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43E8B0"/>
  <w15:chartTrackingRefBased/>
  <w15:docId w15:val="{B8EE8FD5-D334-AB44-9A52-A2698E9E8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78F"/>
  </w:style>
  <w:style w:type="paragraph" w:styleId="Heading1">
    <w:name w:val="heading 1"/>
    <w:basedOn w:val="Normal"/>
    <w:next w:val="Normal"/>
    <w:link w:val="Heading1Char"/>
    <w:uiPriority w:val="9"/>
    <w:qFormat/>
    <w:rsid w:val="004C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C2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2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8F"/>
    <w:rPr>
      <w:rFonts w:eastAsiaTheme="majorEastAsia" w:cstheme="majorBidi"/>
      <w:color w:val="272727" w:themeColor="text1" w:themeTint="D8"/>
    </w:rPr>
  </w:style>
  <w:style w:type="paragraph" w:styleId="Title">
    <w:name w:val="Title"/>
    <w:basedOn w:val="Normal"/>
    <w:next w:val="Normal"/>
    <w:link w:val="TitleChar"/>
    <w:uiPriority w:val="10"/>
    <w:qFormat/>
    <w:rsid w:val="004C27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78F"/>
    <w:rPr>
      <w:i/>
      <w:iCs/>
      <w:color w:val="404040" w:themeColor="text1" w:themeTint="BF"/>
    </w:rPr>
  </w:style>
  <w:style w:type="paragraph" w:styleId="ListParagraph">
    <w:name w:val="List Paragraph"/>
    <w:basedOn w:val="Normal"/>
    <w:uiPriority w:val="34"/>
    <w:qFormat/>
    <w:rsid w:val="004C278F"/>
    <w:pPr>
      <w:ind w:left="720"/>
      <w:contextualSpacing/>
    </w:pPr>
  </w:style>
  <w:style w:type="character" w:styleId="IntenseEmphasis">
    <w:name w:val="Intense Emphasis"/>
    <w:basedOn w:val="DefaultParagraphFont"/>
    <w:uiPriority w:val="21"/>
    <w:qFormat/>
    <w:rsid w:val="004C278F"/>
    <w:rPr>
      <w:i/>
      <w:iCs/>
      <w:color w:val="0F4761" w:themeColor="accent1" w:themeShade="BF"/>
    </w:rPr>
  </w:style>
  <w:style w:type="paragraph" w:styleId="IntenseQuote">
    <w:name w:val="Intense Quote"/>
    <w:basedOn w:val="Normal"/>
    <w:next w:val="Normal"/>
    <w:link w:val="IntenseQuoteChar"/>
    <w:uiPriority w:val="30"/>
    <w:qFormat/>
    <w:rsid w:val="004C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8F"/>
    <w:rPr>
      <w:i/>
      <w:iCs/>
      <w:color w:val="0F4761" w:themeColor="accent1" w:themeShade="BF"/>
    </w:rPr>
  </w:style>
  <w:style w:type="character" w:styleId="IntenseReference">
    <w:name w:val="Intense Reference"/>
    <w:basedOn w:val="DefaultParagraphFont"/>
    <w:uiPriority w:val="32"/>
    <w:qFormat/>
    <w:rsid w:val="004C27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86</Words>
  <Characters>496</Characters>
  <Application>Microsoft Office Word</Application>
  <DocSecurity>0</DocSecurity>
  <Lines>4</Lines>
  <Paragraphs>1</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Dumbleton</dc:creator>
  <cp:keywords/>
  <dc:description/>
  <cp:lastModifiedBy>Jacob Dumbleton</cp:lastModifiedBy>
  <cp:revision>1</cp:revision>
  <dcterms:created xsi:type="dcterms:W3CDTF">2025-01-08T17:09:00Z</dcterms:created>
  <dcterms:modified xsi:type="dcterms:W3CDTF">2025-01-08T17:11:00Z</dcterms:modified>
</cp:coreProperties>
</file>