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27660" cy="327660"/>
                <wp:effectExtent b="0" l="0" r="0" t="0"/>
                <wp:docPr descr="logo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1695" y="3625695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27660" cy="327660"/>
                <wp:effectExtent b="0" l="0" r="0" t="0"/>
                <wp:docPr descr="logo" id="1" name="image3.png"/>
                <a:graphic>
                  <a:graphicData uri="http://schemas.openxmlformats.org/drawingml/2006/picture">
                    <pic:pic>
                      <pic:nvPicPr>
                        <pic:cNvPr descr="logo"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60" cy="3276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3682828" cy="147443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828" cy="147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"Title of the Mini Project ( in Capital Letter)"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NAME- REGNO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(Add University Vision Statement Here)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(Add Computer Science and Engg. Department Vision and Mission Statement Here)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 SPECIFICATION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WORKING DESCRIPTION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SNAPSHOTS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 ( Papers/ Books/ Websites etc)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FONTS: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Heading – Times new Roman –Font size :14- caps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Paragraph – Times new roman - Font size :12 – 1.5 spacing. Before-0, After -0 – justify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2414905" cy="337375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6544" l="25113" r="45712" t="10967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3373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9" w:w="11907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Computer Science and Engineering Department  </w:t>
    </w:r>
  </w:p>
  <w:p w:rsidR="00000000" w:rsidDel="00000000" w:rsidP="00000000" w:rsidRDefault="00000000" w:rsidRPr="00000000" w14:paraId="0000006E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  <w:rtl w:val="0"/>
      </w:rPr>
      <w:t xml:space="preserve">Title of Project                                                                                           2022-23</w:t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