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  <w:sz w:val="60"/>
          <w:szCs w:val="60"/>
        </w:rPr>
      </w:pPr>
      <w:r w:rsidDel="00000000" w:rsidR="00000000" w:rsidRPr="00000000">
        <w:rPr>
          <w:color w:val="ffffff"/>
          <w:sz w:val="50"/>
          <w:szCs w:val="50"/>
          <w:rtl w:val="0"/>
        </w:rPr>
        <w:t xml:space="preserve">&lt;challenge_name&gt;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  <w:sz w:val="40"/>
          <w:szCs w:val="40"/>
        </w:rPr>
      </w:pPr>
      <w:r w:rsidDel="00000000" w:rsidR="00000000" w:rsidRPr="00000000">
        <w:rPr>
          <w:color w:val="ffffff"/>
          <w:sz w:val="50"/>
          <w:szCs w:val="50"/>
          <w:rtl w:val="0"/>
        </w:rPr>
        <w:t xml:space="preserve">Challenge Writeup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  <w:sz w:val="46"/>
          <w:szCs w:val="46"/>
        </w:rPr>
      </w:pPr>
      <w:sdt>
        <w:sdtPr>
          <w:alias w:val="Challenge Type"/>
          <w:id w:val="623615530"/>
          <w:dropDownList w:lastValue="Not Selected">
            <w:listItem w:displayText="Reverse Engineering" w:value="Reverse Engineering"/>
            <w:listItem w:displayText="Cryptography" w:value="Cryptography"/>
            <w:listItem w:displayText="PWN" w:value="PWN"/>
            <w:listItem w:displayText="Web" w:value="Web"/>
            <w:listItem w:displayText="Mobile" w:value="Mobile"/>
            <w:listItem w:displayText="Forensics" w:value="Forensics"/>
            <w:listItem w:displayText="Hardware" w:value="Hardware"/>
            <w:listItem w:displayText="Misc" w:value="Misc"/>
            <w:listItem w:displayText="Not Selected" w:value="Not Selected"/>
          </w:dropDownList>
        </w:sdtPr>
        <w:sdtContent>
          <w:r w:rsidDel="00000000" w:rsidR="00000000" w:rsidRPr="00000000">
            <w:rPr>
              <w:color w:val="ffffff"/>
              <w:sz w:val="46"/>
              <w:szCs w:val="46"/>
              <w:shd w:fill="0b0d0f" w:val="clear"/>
            </w:rPr>
            <w:t xml:space="preserve">Not Selected</w:t>
          </w:r>
        </w:sdtContent>
      </w:sdt>
      <w:r w:rsidDel="00000000" w:rsidR="00000000" w:rsidRPr="00000000">
        <w:rPr>
          <w:color w:val="ffffff"/>
          <w:sz w:val="46"/>
          <w:szCs w:val="46"/>
          <w:rtl w:val="0"/>
        </w:rPr>
        <w:t xml:space="preserve"> | </w:t>
      </w:r>
      <w:sdt>
        <w:sdtPr>
          <w:alias w:val="Difficulty"/>
          <w:id w:val="-2118804976"/>
          <w:dropDownList w:lastValue="Not Selected">
            <w:listItem w:displayText="Insane" w:value="Insane"/>
            <w:listItem w:displayText="Hard" w:value="Hard"/>
            <w:listItem w:displayText="Medium" w:value="Medium"/>
            <w:listItem w:displayText="Easy" w:value="Easy"/>
            <w:listItem w:displayText="Not Selected" w:value="Not Selected"/>
          </w:dropDownList>
        </w:sdtPr>
        <w:sdtContent>
          <w:r w:rsidDel="00000000" w:rsidR="00000000" w:rsidRPr="00000000">
            <w:rPr>
              <w:color w:val="ffffff"/>
              <w:sz w:val="46"/>
              <w:szCs w:val="46"/>
              <w:shd w:fill="0b0d0f" w:val="clear"/>
            </w:rPr>
            <w:t xml:space="preserve">Not Selected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n0g93o7glzx0" w:id="0"/>
      <w:bookmarkEnd w:id="0"/>
      <w:r w:rsidDel="00000000" w:rsidR="00000000" w:rsidRPr="00000000">
        <w:rPr>
          <w:rtl w:val="0"/>
        </w:rPr>
        <w:t xml:space="preserve">Challenge Summary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Challenge summary that explains the idea of the challenge, vulnerability exploited, etc.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The challenge shows a Flask web application that uses JWT for authentication. The JWT is configured with weak password that can be cracked. Upon cracking the JWT, it is possible to forge a JWT with malicious input that is being interpreted by the web application which is vulnerable to SSTI due to the imporoper neutralization of user-input. SSTI can be exploited to achieve RCE and read the flag. 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uia2asvw3x3d" w:id="1"/>
      <w:bookmarkEnd w:id="1"/>
      <w:r w:rsidDel="00000000" w:rsidR="00000000" w:rsidRPr="00000000">
        <w:rPr>
          <w:rtl w:val="0"/>
        </w:rPr>
        <w:t xml:space="preserve">Learning Outcomes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Bulleted list of outcomes that a player should learn after solving the challenge. 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Offline cracking JWT and forging tokens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Source code review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Exploiting Server-side Template Injection (SSTI)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uu4zpnisscyp" w:id="2"/>
      <w:bookmarkEnd w:id="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Detailed steps showing the intended solution for the challenge. In case a challenge offers multiple solutions, all solutions should be included. 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sjfvg1v6rd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FlagYard | Challenge Writeup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1257300</wp:posOffset>
          </wp:positionH>
          <wp:positionV relativeFrom="page">
            <wp:posOffset>2743200</wp:posOffset>
          </wp:positionV>
          <wp:extent cx="5257800" cy="13525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57800" cy="13525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9953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82250" y="1270900"/>
                        <a:ext cx="2151600" cy="1551000"/>
                      </a:xfrm>
                      <a:prstGeom prst="rect">
                        <a:avLst/>
                      </a:prstGeom>
                      <a:solidFill>
                        <a:srgbClr val="0B0D0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9953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9953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