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D02" w:rsidRDefault="00B55E13">
      <w:pPr>
        <w:jc w:val="center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企画案２</w:t>
      </w:r>
    </w:p>
    <w:p w:rsidR="008F7D02" w:rsidRDefault="00B55E13">
      <w:pPr>
        <w:jc w:val="center"/>
        <w:rPr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ゲームタイトル決まってない！</w:t>
      </w:r>
    </w:p>
    <w:p w:rsidR="008F7D02" w:rsidRDefault="00B55E13">
      <w:r>
        <w:rPr>
          <w:rFonts w:ascii="Arial Unicode MS" w:eastAsia="Arial Unicode MS" w:hAnsi="Arial Unicode MS" w:cs="Arial Unicode MS"/>
        </w:rPr>
        <w:t>ジャンル：サンドボックスサバイバル</w:t>
      </w:r>
    </w:p>
    <w:p w:rsidR="008F7D02" w:rsidRDefault="00B55E13">
      <w:r>
        <w:rPr>
          <w:rFonts w:ascii="Arial Unicode MS" w:eastAsia="Arial Unicode MS" w:hAnsi="Arial Unicode MS" w:cs="Arial Unicode MS"/>
        </w:rPr>
        <w:t>プレイ人数：１人～２人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ストーリー</w:t>
      </w:r>
    </w:p>
    <w:p w:rsidR="008F7D02" w:rsidRDefault="00B55E13">
      <w:r>
        <w:rPr>
          <w:rFonts w:ascii="Arial Unicode MS" w:eastAsia="Arial Unicode MS" w:hAnsi="Arial Unicode MS" w:cs="Arial Unicode MS"/>
        </w:rPr>
        <w:t>突如隕石（</w:t>
      </w:r>
      <w:r>
        <w:rPr>
          <w:rFonts w:ascii="Arial Unicode MS" w:eastAsia="Arial Unicode MS" w:hAnsi="Arial Unicode MS" w:cs="Arial Unicode MS"/>
        </w:rPr>
        <w:t>※</w:t>
      </w:r>
      <w:r>
        <w:rPr>
          <w:rFonts w:ascii="Arial Unicode MS" w:eastAsia="Arial Unicode MS" w:hAnsi="Arial Unicode MS" w:cs="Arial Unicode MS"/>
        </w:rPr>
        <w:t>）が飛来、制限時間は５分、隕石を壊すために周囲を壊せ！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目標</w:t>
      </w:r>
    </w:p>
    <w:p w:rsidR="008F7D02" w:rsidRDefault="00B55E13">
      <w:r>
        <w:rPr>
          <w:rFonts w:ascii="Arial Unicode MS" w:eastAsia="Arial Unicode MS" w:hAnsi="Arial Unicode MS" w:cs="Arial Unicode MS"/>
        </w:rPr>
        <w:t>飛来してきた物を破壊したりするのが目的。</w:t>
      </w:r>
    </w:p>
    <w:p w:rsidR="008F7D02" w:rsidRDefault="00B55E13">
      <w:r>
        <w:rPr>
          <w:rFonts w:ascii="Arial Unicode MS" w:eastAsia="Arial Unicode MS" w:hAnsi="Arial Unicode MS" w:cs="Arial Unicode MS"/>
        </w:rPr>
        <w:t>また、制限時間＋スコア制にし、完成した兵器のパラメータによる</w:t>
      </w:r>
      <w:r>
        <w:rPr>
          <w:rFonts w:ascii="Arial Unicode MS" w:eastAsia="Arial Unicode MS" w:hAnsi="Arial Unicode MS" w:cs="Arial Unicode MS"/>
        </w:rPr>
        <w:t>END</w:t>
      </w:r>
      <w:r>
        <w:rPr>
          <w:rFonts w:ascii="Arial Unicode MS" w:eastAsia="Arial Unicode MS" w:hAnsi="Arial Unicode MS" w:cs="Arial Unicode MS"/>
        </w:rPr>
        <w:t>分岐を作る。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ステージ</w:t>
      </w:r>
    </w:p>
    <w:p w:rsidR="008F7D02" w:rsidRDefault="00B55E13">
      <w:r>
        <w:rPr>
          <w:rFonts w:ascii="Arial Unicode MS" w:eastAsia="Arial Unicode MS" w:hAnsi="Arial Unicode MS" w:cs="Arial Unicode MS"/>
        </w:rPr>
        <w:t>森の中の家屋</w:t>
      </w:r>
    </w:p>
    <w:p w:rsidR="008F7D02" w:rsidRDefault="00B55E13">
      <w:r>
        <w:rPr>
          <w:rFonts w:ascii="Arial Unicode MS" w:eastAsia="Arial Unicode MS" w:hAnsi="Arial Unicode MS" w:cs="Arial Unicode MS"/>
        </w:rPr>
        <w:t>＋拡張で考える（優先度低め）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ステータス評価</w:t>
      </w:r>
    </w:p>
    <w:p w:rsidR="008F7D02" w:rsidRDefault="00B55E13">
      <w:r>
        <w:rPr>
          <w:rFonts w:ascii="Arial Unicode MS" w:eastAsia="Arial Unicode MS" w:hAnsi="Arial Unicode MS" w:cs="Arial Unicode MS"/>
        </w:rPr>
        <w:t>兵器にはステータスを用意し、ステータスは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０，１，２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のパターンにする。</w:t>
      </w:r>
    </w:p>
    <w:p w:rsidR="008F7D02" w:rsidRDefault="00B55E13">
      <w:r>
        <w:rPr>
          <w:rFonts w:ascii="Arial Unicode MS" w:eastAsia="Arial Unicode MS" w:hAnsi="Arial Unicode MS" w:cs="Arial Unicode MS"/>
        </w:rPr>
        <w:t>素材の最大値の割合によってステータスを分岐させる。</w:t>
      </w:r>
    </w:p>
    <w:p w:rsidR="008F7D02" w:rsidRDefault="008F7D02"/>
    <w:tbl>
      <w:tblPr>
        <w:tblStyle w:val="a5"/>
        <w:tblW w:w="66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4500"/>
      </w:tblGrid>
      <w:tr w:rsidR="008F7D02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ステータスの値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割合</w:t>
            </w:r>
          </w:p>
        </w:tc>
      </w:tr>
      <w:tr w:rsidR="008F7D02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０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0% ~ 19%</w:t>
            </w:r>
          </w:p>
        </w:tc>
      </w:tr>
      <w:tr w:rsidR="008F7D02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１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20% ~ 89%</w:t>
            </w:r>
          </w:p>
        </w:tc>
      </w:tr>
      <w:tr w:rsidR="008F7D02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２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D02" w:rsidRDefault="00B5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90% ~ 100%</w:t>
            </w:r>
          </w:p>
        </w:tc>
      </w:tr>
    </w:tbl>
    <w:p w:rsidR="00B55E13" w:rsidRDefault="00B55E13">
      <w:pPr>
        <w:rPr>
          <w:rFonts w:ascii="Arial Unicode MS" w:hAnsi="Arial Unicode MS" w:cs="Arial Unicode MS"/>
        </w:rPr>
      </w:pPr>
    </w:p>
    <w:p w:rsidR="008F7D02" w:rsidRDefault="00B55E13">
      <w:r>
        <w:rPr>
          <w:rFonts w:ascii="Arial Unicode MS" w:eastAsia="Arial Unicode MS" w:hAnsi="Arial Unicode MS" w:cs="Arial Unicode MS"/>
        </w:rPr>
        <w:t>兵器の種類</w:t>
      </w:r>
    </w:p>
    <w:p w:rsidR="008F7D02" w:rsidRDefault="00B55E13">
      <w:r>
        <w:rPr>
          <w:rFonts w:ascii="Arial Unicode MS" w:eastAsia="Arial Unicode MS" w:hAnsi="Arial Unicode MS" w:cs="Arial Unicode MS"/>
        </w:rPr>
        <w:t>ステータスの合計値によってモデルを変える</w:t>
      </w:r>
    </w:p>
    <w:p w:rsidR="008F7D02" w:rsidRDefault="00B55E13">
      <w:bookmarkStart w:id="0" w:name="_GoBack"/>
      <w:bookmarkEnd w:id="0"/>
      <w:r>
        <w:rPr>
          <w:rFonts w:ascii="Arial Unicode MS" w:eastAsia="Arial Unicode MS" w:hAnsi="Arial Unicode MS" w:cs="Arial Unicode MS"/>
        </w:rPr>
        <w:t>合計モデル数は６つになる（合計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の場合はモデルをなしにする（</w:t>
      </w:r>
      <w:r>
        <w:rPr>
          <w:rFonts w:ascii="Arial Unicode MS" w:eastAsia="Arial Unicode MS" w:hAnsi="Arial Unicode MS" w:cs="Arial Unicode MS"/>
        </w:rPr>
        <w:t>※</w:t>
      </w:r>
      <w:r>
        <w:rPr>
          <w:rFonts w:ascii="Arial Unicode MS" w:eastAsia="Arial Unicode MS" w:hAnsi="Arial Unicode MS" w:cs="Arial Unicode MS"/>
        </w:rPr>
        <w:t>））</w:t>
      </w:r>
    </w:p>
    <w:p w:rsidR="008F7D02" w:rsidRDefault="008F7D02"/>
    <w:tbl>
      <w:tblPr>
        <w:tblStyle w:val="a6"/>
        <w:tblpPr w:leftFromText="180" w:rightFromText="180" w:topFromText="180" w:bottomFromText="180" w:vertAnchor="text" w:tblpX="480"/>
        <w:tblW w:w="7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965"/>
        <w:gridCol w:w="1635"/>
      </w:tblGrid>
      <w:tr w:rsidR="008F7D02"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合計値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兵器の見た目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ゲームの状態</w:t>
            </w:r>
          </w:p>
        </w:tc>
      </w:tr>
      <w:tr w:rsidR="008F7D02"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０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何もなし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BAD</w:t>
            </w:r>
          </w:p>
        </w:tc>
      </w:tr>
      <w:tr w:rsidR="008F7D02"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１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砲身のみ（不格好な形にする）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BAD</w:t>
            </w:r>
          </w:p>
        </w:tc>
      </w:tr>
      <w:tr w:rsidR="008F7D02"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２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１よりは強そうに（不格好な形）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BAD</w:t>
            </w:r>
          </w:p>
        </w:tc>
      </w:tr>
      <w:tr w:rsidR="008F7D02"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３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未定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TRUE</w:t>
            </w:r>
          </w:p>
        </w:tc>
      </w:tr>
      <w:tr w:rsidR="008F7D02"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４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未定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TRUE</w:t>
            </w:r>
          </w:p>
        </w:tc>
      </w:tr>
      <w:tr w:rsidR="008F7D02">
        <w:trPr>
          <w:trHeight w:val="477"/>
        </w:trPr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５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未定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8F7D02">
        <w:trPr>
          <w:trHeight w:val="477"/>
        </w:trPr>
        <w:tc>
          <w:tcPr>
            <w:tcW w:w="1200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６</w:t>
            </w:r>
          </w:p>
        </w:tc>
        <w:tc>
          <w:tcPr>
            <w:tcW w:w="4965" w:type="dxa"/>
          </w:tcPr>
          <w:p w:rsidR="008F7D02" w:rsidRDefault="00B55E1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完璧な状態、最も強そうに</w:t>
            </w:r>
          </w:p>
        </w:tc>
        <w:tc>
          <w:tcPr>
            <w:tcW w:w="1635" w:type="dxa"/>
          </w:tcPr>
          <w:p w:rsidR="008F7D02" w:rsidRDefault="00B55E13">
            <w:pPr>
              <w:widowControl w:val="0"/>
              <w:spacing w:line="240" w:lineRule="auto"/>
            </w:pPr>
            <w:r>
              <w:t>COMPLETE</w:t>
            </w:r>
          </w:p>
        </w:tc>
      </w:tr>
    </w:tbl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ゲームシステム</w:t>
      </w:r>
    </w:p>
    <w:p w:rsidR="008F7D02" w:rsidRDefault="00B55E13">
      <w:r>
        <w:rPr>
          <w:rFonts w:ascii="Arial Unicode MS" w:eastAsia="Arial Unicode MS" w:hAnsi="Arial Unicode MS" w:cs="Arial Unicode MS"/>
        </w:rPr>
        <w:t>素材をとるには？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オブジェクトを破壊することで素材を取得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耐久値を減らすことで素材を獲得する（例：</w:t>
      </w:r>
      <w:r>
        <w:rPr>
          <w:rFonts w:ascii="Arial Unicode MS" w:eastAsia="Arial Unicode MS" w:hAnsi="Arial Unicode MS" w:cs="Arial Unicode MS"/>
        </w:rPr>
        <w:t>FortNite</w:t>
      </w:r>
      <w:r>
        <w:rPr>
          <w:rFonts w:ascii="Arial Unicode MS" w:eastAsia="Arial Unicode MS" w:hAnsi="Arial Unicode MS" w:cs="Arial Unicode MS"/>
        </w:rPr>
        <w:t>）</w:t>
      </w:r>
    </w:p>
    <w:p w:rsidR="008F7D02" w:rsidRDefault="00B55E13">
      <w:r>
        <w:rPr>
          <w:rFonts w:ascii="Arial Unicode MS" w:eastAsia="Arial Unicode MS" w:hAnsi="Arial Unicode MS" w:cs="Arial Unicode MS"/>
        </w:rPr>
        <w:t>クラフト要素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獲得した素材を使い、兵器をクラフトする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（実際には素材を減らすだけで最終的な見た目は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分経過して決める）</w:t>
      </w:r>
    </w:p>
    <w:p w:rsidR="008F7D02" w:rsidRDefault="00B55E13">
      <w:r>
        <w:rPr>
          <w:rFonts w:ascii="Arial Unicode MS" w:eastAsia="Arial Unicode MS" w:hAnsi="Arial Unicode MS" w:cs="Arial Unicode MS"/>
        </w:rPr>
        <w:t>兵器のパラメータ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・破壊力、推進力、耐久性などをパラメータにする。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・収集した素材の種類や量でパラメータが変動される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必要となる素材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・プレイヤーモデル（２種類）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　ベースから色変え程度でいい。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・ブロックのモデル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　地形はボクセル、キューブ状にする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・オブジェクトモデル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　ローポリ、トゥーン調にする（シェーダーでごまかす手もあるので、モデル次第）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・兵器モデル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　収集要素、計７つのモデルがあればいい。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操作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基本操作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・移動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・ジャンプ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・破壊行動（ピッケル振るみたいなこと）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・インタラクト（素材を寄与する、などなど）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 xml:space="preserve">協力プレイ　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・２人で協力してプレイ可能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・コントローラー操作に対応させる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・オンラインプレイ（可能なら（多分無理））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>拡張性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・クラフトすることで素材の獲得の効率を上げる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（例：</w:t>
      </w:r>
      <w:r>
        <w:rPr>
          <w:rFonts w:ascii="Arial Unicode MS" w:eastAsia="Arial Unicode MS" w:hAnsi="Arial Unicode MS" w:cs="Arial Unicode MS"/>
        </w:rPr>
        <w:t>Minecraft</w:t>
      </w:r>
      <w:r>
        <w:rPr>
          <w:rFonts w:ascii="Arial Unicode MS" w:eastAsia="Arial Unicode MS" w:hAnsi="Arial Unicode MS" w:cs="Arial Unicode MS"/>
        </w:rPr>
        <w:t>のツール強化のようなもの）</w:t>
      </w:r>
    </w:p>
    <w:p w:rsidR="008F7D02" w:rsidRDefault="008F7D02"/>
    <w:p w:rsidR="008F7D02" w:rsidRDefault="00B55E13">
      <w:r>
        <w:br w:type="page"/>
      </w:r>
    </w:p>
    <w:p w:rsidR="008F7D02" w:rsidRDefault="00B55E13">
      <w:r>
        <w:rPr>
          <w:rFonts w:ascii="Arial Unicode MS" w:eastAsia="Arial Unicode MS" w:hAnsi="Arial Unicode MS" w:cs="Arial Unicode MS"/>
        </w:rPr>
        <w:lastRenderedPageBreak/>
        <w:t xml:space="preserve">  </w:t>
      </w:r>
      <w:r>
        <w:rPr>
          <w:rFonts w:ascii="Arial Unicode MS" w:eastAsia="Arial Unicode MS" w:hAnsi="Arial Unicode MS" w:cs="Arial Unicode MS"/>
        </w:rPr>
        <w:t>開発期間内の工数削減と優先度設定</w:t>
      </w:r>
      <w:r>
        <w:rPr>
          <w:rFonts w:ascii="Arial Unicode MS" w:eastAsia="Arial Unicode MS" w:hAnsi="Arial Unicode MS" w:cs="Arial Unicode MS"/>
        </w:rPr>
        <w:t>:</w:t>
      </w:r>
    </w:p>
    <w:p w:rsidR="008F7D02" w:rsidRDefault="00B55E13">
      <w:r>
        <w:rPr>
          <w:rFonts w:ascii="Arial Unicode MS" w:eastAsia="Arial Unicode MS" w:hAnsi="Arial Unicode MS" w:cs="Arial Unicode MS"/>
        </w:rPr>
        <w:t>工数削減提案</w:t>
      </w:r>
      <w:r>
        <w:rPr>
          <w:rFonts w:ascii="Arial Unicode MS" w:eastAsia="Arial Unicode MS" w:hAnsi="Arial Unicode MS" w:cs="Arial Unicode MS"/>
        </w:rPr>
        <w:t>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モデルの数を減らす</w:t>
      </w:r>
      <w:r>
        <w:rPr>
          <w:rFonts w:ascii="Arial Unicode MS" w:eastAsia="Arial Unicode MS" w:hAnsi="Arial Unicode MS" w:cs="Arial Unicode MS"/>
        </w:rPr>
        <w:t>*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兵器モデルは「ゲームオーバー系」を看板やエフェクトで代替。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　　最小限のモデル数（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種類）に絞る。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- **</w:t>
      </w:r>
      <w:r>
        <w:rPr>
          <w:rFonts w:ascii="Arial Unicode MS" w:eastAsia="Arial Unicode MS" w:hAnsi="Arial Unicode MS" w:cs="Arial Unicode MS"/>
        </w:rPr>
        <w:t>ランダム生成の簡素化</w:t>
      </w:r>
      <w:r>
        <w:rPr>
          <w:rFonts w:ascii="Arial Unicode MS" w:eastAsia="Arial Unicode MS" w:hAnsi="Arial Unicode MS" w:cs="Arial Unicode MS"/>
        </w:rPr>
        <w:t>**: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PerlinNoise</w:t>
      </w:r>
      <w:r>
        <w:rPr>
          <w:rFonts w:ascii="Arial Unicode MS" w:eastAsia="Arial Unicode MS" w:hAnsi="Arial Unicode MS" w:cs="Arial Unicode MS"/>
        </w:rPr>
        <w:t>による地形生成を簡易的にし、テーマ変更を少数に絞り、後で増やす形に。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- **</w:t>
      </w:r>
      <w:r>
        <w:rPr>
          <w:rFonts w:ascii="Arial Unicode MS" w:eastAsia="Arial Unicode MS" w:hAnsi="Arial Unicode MS" w:cs="Arial Unicode MS"/>
        </w:rPr>
        <w:t>素材の種類の削減</w:t>
      </w:r>
      <w:r>
        <w:rPr>
          <w:rFonts w:ascii="Arial Unicode MS" w:eastAsia="Arial Unicode MS" w:hAnsi="Arial Unicode MS" w:cs="Arial Unicode MS"/>
        </w:rPr>
        <w:t>**: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素材を「木」「鉄」「魔法素材」のようにシンプル化し、多くの素材を作成しない。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- **</w:t>
      </w:r>
      <w:r>
        <w:rPr>
          <w:rFonts w:ascii="Arial Unicode MS" w:eastAsia="Arial Unicode MS" w:hAnsi="Arial Unicode MS" w:cs="Arial Unicode MS"/>
        </w:rPr>
        <w:t>協力プレイの簡素化</w:t>
      </w:r>
      <w:r>
        <w:rPr>
          <w:rFonts w:ascii="Arial Unicode MS" w:eastAsia="Arial Unicode MS" w:hAnsi="Arial Unicode MS" w:cs="Arial Unicode MS"/>
        </w:rPr>
        <w:t>**: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オンラインプレイは後回しにし、ローカル協力プレイを優先。</w:t>
      </w:r>
    </w:p>
    <w:p w:rsidR="008F7D02" w:rsidRDefault="008F7D02"/>
    <w:p w:rsidR="008F7D02" w:rsidRDefault="00B55E13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優先度設定</w:t>
      </w:r>
      <w:r>
        <w:rPr>
          <w:rFonts w:ascii="Arial Unicode MS" w:eastAsia="Arial Unicode MS" w:hAnsi="Arial Unicode MS" w:cs="Arial Unicode MS"/>
        </w:rPr>
        <w:t>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- **</w:t>
      </w:r>
      <w:r>
        <w:rPr>
          <w:rFonts w:ascii="Arial Unicode MS" w:eastAsia="Arial Unicode MS" w:hAnsi="Arial Unicode MS" w:cs="Arial Unicode MS"/>
        </w:rPr>
        <w:t>優先度高</w:t>
      </w:r>
      <w:r>
        <w:rPr>
          <w:rFonts w:ascii="Arial Unicode MS" w:eastAsia="Arial Unicode MS" w:hAnsi="Arial Unicode MS" w:cs="Arial Unicode MS"/>
        </w:rPr>
        <w:t>**: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基本的なゲームプレイシステム（移動、ジャンプ、破壊操作）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素材獲得・クラフトシステム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兵器のパラメータシステムと完成度判定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- **</w:t>
      </w:r>
      <w:r>
        <w:rPr>
          <w:rFonts w:ascii="Arial Unicode MS" w:eastAsia="Arial Unicode MS" w:hAnsi="Arial Unicode MS" w:cs="Arial Unicode MS"/>
        </w:rPr>
        <w:t>優先度中</w:t>
      </w:r>
      <w:r>
        <w:rPr>
          <w:rFonts w:ascii="Arial Unicode MS" w:eastAsia="Arial Unicode MS" w:hAnsi="Arial Unicode MS" w:cs="Arial Unicode MS"/>
        </w:rPr>
        <w:t>**: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ステージのランダム生成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プレイヤーモデルのカスタマイズ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- **</w:t>
      </w:r>
      <w:r>
        <w:rPr>
          <w:rFonts w:ascii="Arial Unicode MS" w:eastAsia="Arial Unicode MS" w:hAnsi="Arial Unicode MS" w:cs="Arial Unicode MS"/>
        </w:rPr>
        <w:t>優先度低</w:t>
      </w:r>
      <w:r>
        <w:rPr>
          <w:rFonts w:ascii="Arial Unicode MS" w:eastAsia="Arial Unicode MS" w:hAnsi="Arial Unicode MS" w:cs="Arial Unicode MS"/>
        </w:rPr>
        <w:t>**: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オンラインプレイ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複雑なステージ変化（テーマ変更）</w:t>
      </w:r>
    </w:p>
    <w:p w:rsidR="008F7D02" w:rsidRDefault="00B55E13">
      <w:r>
        <w:rPr>
          <w:rFonts w:ascii="Arial Unicode MS" w:eastAsia="Arial Unicode MS" w:hAnsi="Arial Unicode MS" w:cs="Arial Unicode MS"/>
        </w:rPr>
        <w:t xml:space="preserve">        - </w:t>
      </w:r>
      <w:r>
        <w:rPr>
          <w:rFonts w:ascii="Arial Unicode MS" w:eastAsia="Arial Unicode MS" w:hAnsi="Arial Unicode MS" w:cs="Arial Unicode MS"/>
        </w:rPr>
        <w:t>拡張性の追求</w:t>
      </w:r>
    </w:p>
    <w:p w:rsidR="008F7D02" w:rsidRDefault="008F7D02"/>
    <w:p w:rsidR="008F7D02" w:rsidRDefault="008F7D02"/>
    <w:sectPr w:rsidR="008F7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02"/>
    <w:rsid w:val="008F7D02"/>
    <w:rsid w:val="00B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D24DA5"/>
  <w15:docId w15:val="{CC64EACE-3AB7-4618-AC88-9C0879D1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2025-04-04T00:37:00Z</dcterms:created>
  <dcterms:modified xsi:type="dcterms:W3CDTF">2025-04-04T00:40:00Z</dcterms:modified>
</cp:coreProperties>
</file>