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eastAsia="黑体"/>
          <w:sz w:val="24"/>
          <w:szCs w:val="22"/>
          <w:lang w:val="en-US" w:eastAsia="zh-CN"/>
        </w:rPr>
      </w:pPr>
      <w:bookmarkStart w:id="0" w:name="OLE_LINK2"/>
      <w:bookmarkStart w:id="1" w:name="OLE_LINK1"/>
      <w:r>
        <w:rPr>
          <w:rFonts w:hint="eastAsia"/>
          <w:sz w:val="24"/>
          <w:szCs w:val="22"/>
          <w:lang w:val="en-US" w:eastAsia="zh-CN"/>
        </w:rPr>
        <w:t>小精灵</w:t>
      </w:r>
    </w:p>
    <w:p>
      <w:pPr>
        <w:keepNext w:val="0"/>
        <w:keepLines w:val="0"/>
        <w:widowControl/>
        <w:suppressLineNumbers w:val="0"/>
        <w:jc w:val="left"/>
        <w:rPr>
          <w:rFonts w:hint="eastAsia" w:ascii="宋体" w:hAnsi="宋体" w:eastAsia="宋体" w:cs="宋体"/>
          <w:b/>
          <w:sz w:val="22"/>
          <w:szCs w:val="22"/>
        </w:rPr>
      </w:pPr>
      <w:r>
        <w:rPr>
          <w:rFonts w:hint="eastAsia" w:ascii="宋体" w:hAnsi="宋体" w:eastAsia="宋体" w:cs="宋体"/>
          <w:b/>
          <w:i w:val="0"/>
          <w:caps w:val="0"/>
          <w:color w:val="212529"/>
          <w:spacing w:val="0"/>
          <w:sz w:val="22"/>
          <w:szCs w:val="22"/>
          <w:shd w:val="clear" w:fill="FFFFFF"/>
          <w:lang w:val="en-US" w:eastAsia="zh-CN"/>
        </w:rPr>
        <w:t>别称</w:t>
      </w:r>
      <w:r>
        <w:rPr>
          <w:rFonts w:hint="eastAsia" w:ascii="宋体" w:hAnsi="宋体" w:eastAsia="宋体" w:cs="宋体"/>
          <w:b/>
          <w:i w:val="0"/>
          <w:caps w:val="0"/>
          <w:color w:val="212529"/>
          <w:spacing w:val="0"/>
          <w:sz w:val="22"/>
          <w:szCs w:val="22"/>
          <w:shd w:val="clear" w:fill="FFFFFF"/>
        </w:rPr>
        <w:t>:</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无</w:t>
      </w:r>
    </w:p>
    <w:p>
      <w:pPr>
        <w:keepNext w:val="0"/>
        <w:keepLines w:val="0"/>
        <w:widowControl/>
        <w:suppressLineNumbers w:val="0"/>
        <w:jc w:val="left"/>
        <w:rPr>
          <w:rFonts w:hint="eastAsia" w:ascii="宋体" w:hAnsi="宋体" w:eastAsia="宋体" w:cs="宋体"/>
          <w:b/>
          <w:sz w:val="22"/>
          <w:szCs w:val="22"/>
        </w:rPr>
      </w:pPr>
      <w:r>
        <w:rPr>
          <w:rFonts w:hint="eastAsia" w:ascii="宋体" w:hAnsi="宋体" w:eastAsia="宋体" w:cs="宋体"/>
          <w:b/>
          <w:i w:val="0"/>
          <w:caps w:val="0"/>
          <w:color w:val="212529"/>
          <w:spacing w:val="0"/>
          <w:sz w:val="22"/>
          <w:szCs w:val="22"/>
          <w:shd w:val="clear" w:fill="FFFFFF"/>
          <w:lang w:val="en-US" w:eastAsia="zh-CN"/>
        </w:rPr>
        <w:t>可能操作来源</w:t>
      </w:r>
      <w:r>
        <w:rPr>
          <w:rFonts w:hint="eastAsia" w:ascii="宋体" w:hAnsi="宋体" w:eastAsia="宋体" w:cs="宋体"/>
          <w:b/>
          <w:i w:val="0"/>
          <w:caps w:val="0"/>
          <w:color w:val="212529"/>
          <w:spacing w:val="0"/>
          <w:sz w:val="22"/>
          <w:szCs w:val="22"/>
          <w:shd w:val="clear" w:fill="FFFFFF"/>
        </w:rPr>
        <w:t>:</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伊朗</w:t>
      </w:r>
    </w:p>
    <w:p>
      <w:pPr>
        <w:keepNext w:val="0"/>
        <w:keepLines w:val="0"/>
        <w:widowControl/>
        <w:suppressLineNumbers w:val="0"/>
        <w:jc w:val="left"/>
        <w:rPr>
          <w:rFonts w:hint="eastAsia" w:ascii="宋体" w:hAnsi="宋体" w:eastAsia="宋体" w:cs="宋体"/>
          <w:b/>
          <w:sz w:val="22"/>
          <w:szCs w:val="22"/>
        </w:rPr>
      </w:pPr>
      <w:r>
        <w:rPr>
          <w:rFonts w:hint="eastAsia" w:ascii="宋体" w:hAnsi="宋体" w:eastAsia="宋体" w:cs="宋体"/>
          <w:b/>
          <w:i w:val="0"/>
          <w:caps w:val="0"/>
          <w:color w:val="212529"/>
          <w:spacing w:val="0"/>
          <w:sz w:val="22"/>
          <w:szCs w:val="22"/>
          <w:shd w:val="clear" w:fill="FFFFFF"/>
          <w:lang w:val="en-US" w:eastAsia="zh-CN"/>
        </w:rPr>
        <w:t>目标</w:t>
      </w:r>
      <w:r>
        <w:rPr>
          <w:rFonts w:hint="eastAsia" w:ascii="宋体" w:hAnsi="宋体" w:eastAsia="宋体" w:cs="宋体"/>
          <w:b/>
          <w:i w:val="0"/>
          <w:caps w:val="0"/>
          <w:color w:val="212529"/>
          <w:spacing w:val="0"/>
          <w:sz w:val="22"/>
          <w:szCs w:val="22"/>
          <w:shd w:val="clear" w:fill="FFFFFF"/>
        </w:rPr>
        <w:t>:</w:t>
      </w:r>
    </w:p>
    <w:p>
      <w:pPr>
        <w:keepNext w:val="0"/>
        <w:keepLines w:val="0"/>
        <w:widowControl/>
        <w:numPr>
          <w:ilvl w:val="0"/>
          <w:numId w:val="1"/>
        </w:numPr>
        <w:suppressLineNumbers w:val="0"/>
        <w:spacing w:before="0" w:beforeAutospacing="1" w:after="0" w:afterAutospacing="1"/>
        <w:ind w:left="720" w:hanging="360"/>
        <w:jc w:val="left"/>
        <w:rPr>
          <w:rFonts w:hint="default" w:ascii="宋体" w:hAnsi="宋体" w:eastAsia="宋体" w:cs="宋体"/>
          <w:i w:val="0"/>
          <w:caps w:val="0"/>
          <w:color w:val="212529"/>
          <w:spacing w:val="0"/>
          <w:sz w:val="22"/>
          <w:szCs w:val="22"/>
          <w:shd w:val="clear" w:fill="FFFFFF"/>
          <w:lang w:val="en-US" w:eastAsia="zh-CN"/>
        </w:rPr>
      </w:pPr>
      <w:r>
        <w:rPr>
          <w:rFonts w:hint="eastAsia" w:ascii="宋体" w:hAnsi="宋体" w:eastAsia="宋体" w:cs="宋体"/>
          <w:i w:val="0"/>
          <w:caps w:val="0"/>
          <w:color w:val="212529"/>
          <w:spacing w:val="0"/>
          <w:sz w:val="22"/>
          <w:szCs w:val="22"/>
          <w:shd w:val="clear" w:fill="FFFFFF"/>
          <w:lang w:val="en-US" w:eastAsia="zh-CN"/>
        </w:rPr>
        <w:t>沙特阿拉伯</w:t>
      </w:r>
    </w:p>
    <w:p>
      <w:pPr>
        <w:keepNext w:val="0"/>
        <w:keepLines w:val="0"/>
        <w:widowControl/>
        <w:numPr>
          <w:ilvl w:val="0"/>
          <w:numId w:val="1"/>
        </w:numPr>
        <w:suppressLineNumbers w:val="0"/>
        <w:spacing w:before="0" w:beforeAutospacing="1" w:after="0" w:afterAutospacing="1"/>
        <w:ind w:left="720" w:hanging="360"/>
        <w:jc w:val="left"/>
        <w:rPr>
          <w:rFonts w:hint="default" w:ascii="宋体" w:hAnsi="宋体" w:eastAsia="宋体" w:cs="宋体"/>
          <w:i w:val="0"/>
          <w:caps w:val="0"/>
          <w:color w:val="212529"/>
          <w:spacing w:val="0"/>
          <w:sz w:val="22"/>
          <w:szCs w:val="22"/>
          <w:shd w:val="clear" w:fill="FFFFFF"/>
          <w:lang w:val="en-US" w:eastAsia="zh-CN"/>
        </w:rPr>
      </w:pPr>
      <w:r>
        <w:rPr>
          <w:rFonts w:hint="eastAsia" w:ascii="宋体" w:hAnsi="宋体" w:eastAsia="宋体" w:cs="宋体"/>
          <w:i w:val="0"/>
          <w:caps w:val="0"/>
          <w:color w:val="212529"/>
          <w:spacing w:val="0"/>
          <w:sz w:val="22"/>
          <w:szCs w:val="22"/>
          <w:shd w:val="clear" w:fill="FFFFFF"/>
          <w:lang w:val="en-US" w:eastAsia="zh-CN"/>
        </w:rPr>
        <w:t>美国</w:t>
      </w:r>
    </w:p>
    <w:p>
      <w:pPr>
        <w:keepNext w:val="0"/>
        <w:keepLines w:val="0"/>
        <w:widowControl/>
        <w:numPr>
          <w:ilvl w:val="0"/>
          <w:numId w:val="1"/>
        </w:numPr>
        <w:suppressLineNumbers w:val="0"/>
        <w:spacing w:before="0" w:beforeAutospacing="1" w:after="0" w:afterAutospacing="1"/>
        <w:ind w:left="720" w:hanging="360"/>
        <w:jc w:val="left"/>
        <w:rPr>
          <w:rFonts w:hint="default" w:ascii="宋体" w:hAnsi="宋体" w:eastAsia="宋体" w:cs="宋体"/>
          <w:i w:val="0"/>
          <w:caps w:val="0"/>
          <w:color w:val="212529"/>
          <w:spacing w:val="0"/>
          <w:sz w:val="22"/>
          <w:szCs w:val="22"/>
          <w:shd w:val="clear" w:fill="FFFFFF"/>
          <w:lang w:val="en-US" w:eastAsia="zh-CN"/>
        </w:rPr>
      </w:pPr>
      <w:r>
        <w:rPr>
          <w:rFonts w:hint="eastAsia" w:ascii="宋体" w:hAnsi="宋体" w:eastAsia="宋体" w:cs="宋体"/>
          <w:i w:val="0"/>
          <w:caps w:val="0"/>
          <w:color w:val="212529"/>
          <w:spacing w:val="0"/>
          <w:sz w:val="22"/>
          <w:szCs w:val="22"/>
          <w:shd w:val="clear" w:fill="FFFFFF"/>
          <w:lang w:val="en-US" w:eastAsia="zh-CN"/>
        </w:rPr>
        <w:t>比利时</w:t>
      </w:r>
    </w:p>
    <w:p>
      <w:pPr>
        <w:keepNext w:val="0"/>
        <w:keepLines w:val="0"/>
        <w:widowControl/>
        <w:numPr>
          <w:ilvl w:val="0"/>
          <w:numId w:val="1"/>
        </w:numPr>
        <w:suppressLineNumbers w:val="0"/>
        <w:spacing w:before="0" w:beforeAutospacing="1" w:after="0" w:afterAutospacing="1"/>
        <w:ind w:left="720" w:hanging="360"/>
        <w:jc w:val="left"/>
        <w:rPr>
          <w:rFonts w:hint="default" w:ascii="宋体" w:hAnsi="宋体" w:eastAsia="宋体" w:cs="宋体"/>
          <w:i w:val="0"/>
          <w:caps w:val="0"/>
          <w:color w:val="212529"/>
          <w:spacing w:val="0"/>
          <w:sz w:val="22"/>
          <w:szCs w:val="22"/>
          <w:shd w:val="clear" w:fill="FFFFFF"/>
          <w:lang w:val="en-US" w:eastAsia="zh-CN"/>
        </w:rPr>
      </w:pPr>
      <w:r>
        <w:rPr>
          <w:rFonts w:hint="eastAsia" w:ascii="宋体" w:hAnsi="宋体" w:eastAsia="宋体" w:cs="宋体"/>
          <w:i w:val="0"/>
          <w:caps w:val="0"/>
          <w:color w:val="212529"/>
          <w:spacing w:val="0"/>
          <w:sz w:val="22"/>
          <w:szCs w:val="22"/>
          <w:shd w:val="clear" w:fill="FFFFFF"/>
          <w:lang w:val="en-US" w:eastAsia="zh-CN"/>
        </w:rPr>
        <w:t>约旦</w:t>
      </w:r>
    </w:p>
    <w:p>
      <w:pPr>
        <w:keepNext w:val="0"/>
        <w:keepLines w:val="0"/>
        <w:widowControl/>
        <w:numPr>
          <w:ilvl w:val="0"/>
          <w:numId w:val="1"/>
        </w:numPr>
        <w:suppressLineNumbers w:val="0"/>
        <w:spacing w:before="0" w:beforeAutospacing="1" w:after="0" w:afterAutospacing="1"/>
        <w:ind w:left="720" w:hanging="360"/>
        <w:jc w:val="left"/>
        <w:rPr>
          <w:rFonts w:hint="default" w:ascii="宋体" w:hAnsi="宋体" w:eastAsia="宋体" w:cs="宋体"/>
          <w:i w:val="0"/>
          <w:caps w:val="0"/>
          <w:color w:val="212529"/>
          <w:spacing w:val="0"/>
          <w:sz w:val="22"/>
          <w:szCs w:val="22"/>
          <w:shd w:val="clear" w:fill="FFFFFF"/>
          <w:lang w:val="en-US" w:eastAsia="zh-CN"/>
        </w:rPr>
      </w:pPr>
      <w:r>
        <w:rPr>
          <w:rFonts w:hint="eastAsia" w:ascii="宋体" w:hAnsi="宋体" w:eastAsia="宋体" w:cs="宋体"/>
          <w:i w:val="0"/>
          <w:caps w:val="0"/>
          <w:color w:val="212529"/>
          <w:spacing w:val="0"/>
          <w:sz w:val="22"/>
          <w:szCs w:val="22"/>
          <w:shd w:val="clear" w:fill="FFFFFF"/>
          <w:lang w:val="en-US" w:eastAsia="zh-CN"/>
        </w:rPr>
        <w:t>英国</w:t>
      </w:r>
    </w:p>
    <w:p>
      <w:pPr>
        <w:keepNext w:val="0"/>
        <w:keepLines w:val="0"/>
        <w:widowControl/>
        <w:numPr>
          <w:ilvl w:val="0"/>
          <w:numId w:val="1"/>
        </w:numPr>
        <w:suppressLineNumbers w:val="0"/>
        <w:spacing w:before="0" w:beforeAutospacing="1" w:after="0" w:afterAutospacing="1"/>
        <w:ind w:left="720" w:hanging="360"/>
        <w:jc w:val="left"/>
        <w:rPr>
          <w:rFonts w:hint="default" w:ascii="宋体" w:hAnsi="宋体" w:eastAsia="宋体" w:cs="宋体"/>
          <w:i w:val="0"/>
          <w:caps w:val="0"/>
          <w:color w:val="212529"/>
          <w:spacing w:val="0"/>
          <w:sz w:val="22"/>
          <w:szCs w:val="22"/>
          <w:shd w:val="clear" w:fill="FFFFFF"/>
          <w:lang w:val="en-US" w:eastAsia="zh-CN"/>
        </w:rPr>
      </w:pPr>
      <w:r>
        <w:rPr>
          <w:rFonts w:hint="eastAsia" w:ascii="宋体" w:hAnsi="宋体" w:eastAsia="宋体" w:cs="宋体"/>
          <w:i w:val="0"/>
          <w:caps w:val="0"/>
          <w:color w:val="212529"/>
          <w:spacing w:val="0"/>
          <w:sz w:val="22"/>
          <w:szCs w:val="22"/>
          <w:shd w:val="clear" w:fill="FFFFFF"/>
          <w:lang w:val="en-US" w:eastAsia="zh-CN"/>
        </w:rPr>
        <w:t>泰国</w:t>
      </w:r>
    </w:p>
    <w:p>
      <w:pPr>
        <w:keepNext w:val="0"/>
        <w:keepLines w:val="0"/>
        <w:widowControl/>
        <w:numPr>
          <w:ilvl w:val="0"/>
          <w:numId w:val="1"/>
        </w:numPr>
        <w:suppressLineNumbers w:val="0"/>
        <w:spacing w:before="0" w:beforeAutospacing="1" w:after="0" w:afterAutospacing="1"/>
        <w:ind w:left="720" w:hanging="360"/>
        <w:jc w:val="left"/>
        <w:rPr>
          <w:rFonts w:hint="default" w:ascii="宋体" w:hAnsi="宋体" w:eastAsia="宋体" w:cs="宋体"/>
          <w:i w:val="0"/>
          <w:caps w:val="0"/>
          <w:color w:val="212529"/>
          <w:spacing w:val="0"/>
          <w:sz w:val="22"/>
          <w:szCs w:val="22"/>
          <w:shd w:val="clear" w:fill="FFFFFF"/>
          <w:lang w:val="en-US" w:eastAsia="zh-CN"/>
        </w:rPr>
      </w:pPr>
      <w:r>
        <w:rPr>
          <w:rFonts w:hint="eastAsia" w:ascii="宋体" w:hAnsi="宋体" w:eastAsia="宋体" w:cs="宋体"/>
          <w:i w:val="0"/>
          <w:caps w:val="0"/>
          <w:color w:val="212529"/>
          <w:spacing w:val="0"/>
          <w:sz w:val="22"/>
          <w:szCs w:val="22"/>
          <w:shd w:val="clear" w:fill="FFFFFF"/>
          <w:lang w:val="en-US" w:eastAsia="zh-CN"/>
        </w:rPr>
        <w:t>中国</w:t>
      </w:r>
    </w:p>
    <w:p>
      <w:pPr>
        <w:keepNext w:val="0"/>
        <w:keepLines w:val="0"/>
        <w:widowControl/>
        <w:numPr>
          <w:ilvl w:val="0"/>
          <w:numId w:val="1"/>
        </w:numPr>
        <w:suppressLineNumbers w:val="0"/>
        <w:spacing w:before="0" w:beforeAutospacing="1" w:after="0" w:afterAutospacing="1"/>
        <w:ind w:left="720" w:hanging="360"/>
        <w:jc w:val="left"/>
        <w:rPr>
          <w:rFonts w:hint="default" w:ascii="宋体" w:hAnsi="宋体" w:eastAsia="宋体" w:cs="宋体"/>
          <w:i w:val="0"/>
          <w:caps w:val="0"/>
          <w:color w:val="212529"/>
          <w:spacing w:val="0"/>
          <w:sz w:val="22"/>
          <w:szCs w:val="22"/>
          <w:shd w:val="clear" w:fill="FFFFFF"/>
          <w:lang w:val="en-US" w:eastAsia="zh-CN"/>
        </w:rPr>
      </w:pPr>
      <w:r>
        <w:rPr>
          <w:rFonts w:hint="eastAsia" w:ascii="宋体" w:hAnsi="宋体" w:eastAsia="宋体" w:cs="宋体"/>
          <w:i w:val="0"/>
          <w:caps w:val="0"/>
          <w:color w:val="212529"/>
          <w:spacing w:val="0"/>
          <w:sz w:val="22"/>
          <w:szCs w:val="22"/>
          <w:shd w:val="clear" w:fill="FFFFFF"/>
          <w:lang w:val="en-US" w:eastAsia="zh-CN"/>
        </w:rPr>
        <w:t>阿拉伯联合酋长国</w:t>
      </w:r>
    </w:p>
    <w:p>
      <w:pPr>
        <w:keepNext w:val="0"/>
        <w:keepLines w:val="0"/>
        <w:widowControl/>
        <w:numPr>
          <w:ilvl w:val="0"/>
          <w:numId w:val="1"/>
        </w:numPr>
        <w:suppressLineNumbers w:val="0"/>
        <w:spacing w:before="0" w:beforeAutospacing="1" w:after="0" w:afterAutospacing="1"/>
        <w:ind w:left="720" w:hanging="360"/>
        <w:jc w:val="left"/>
        <w:rPr>
          <w:rFonts w:hint="default" w:ascii="宋体" w:hAnsi="宋体" w:eastAsia="宋体" w:cs="宋体"/>
          <w:i w:val="0"/>
          <w:caps w:val="0"/>
          <w:color w:val="212529"/>
          <w:spacing w:val="0"/>
          <w:sz w:val="22"/>
          <w:szCs w:val="22"/>
          <w:shd w:val="clear" w:fill="FFFFFF"/>
          <w:lang w:val="en-US" w:eastAsia="zh-CN"/>
        </w:rPr>
      </w:pPr>
      <w:r>
        <w:rPr>
          <w:rFonts w:hint="eastAsia" w:ascii="宋体" w:hAnsi="宋体" w:eastAsia="宋体" w:cs="宋体"/>
          <w:i w:val="0"/>
          <w:caps w:val="0"/>
          <w:color w:val="212529"/>
          <w:spacing w:val="0"/>
          <w:sz w:val="22"/>
          <w:szCs w:val="22"/>
          <w:shd w:val="clear" w:fill="FFFFFF"/>
          <w:lang w:val="en-US" w:eastAsia="zh-CN"/>
        </w:rPr>
        <w:t>摩洛哥</w:t>
      </w:r>
    </w:p>
    <w:p>
      <w:pPr>
        <w:keepNext w:val="0"/>
        <w:keepLines w:val="0"/>
        <w:widowControl/>
        <w:numPr>
          <w:ilvl w:val="0"/>
          <w:numId w:val="1"/>
        </w:numPr>
        <w:suppressLineNumbers w:val="0"/>
        <w:spacing w:before="0" w:beforeAutospacing="1" w:after="0" w:afterAutospacing="1"/>
        <w:ind w:left="720" w:hanging="360"/>
        <w:jc w:val="left"/>
        <w:rPr>
          <w:rFonts w:hint="default" w:ascii="宋体" w:hAnsi="宋体" w:eastAsia="宋体" w:cs="宋体"/>
          <w:i w:val="0"/>
          <w:caps w:val="0"/>
          <w:color w:val="212529"/>
          <w:spacing w:val="0"/>
          <w:sz w:val="22"/>
          <w:szCs w:val="22"/>
          <w:shd w:val="clear" w:fill="FFFFFF"/>
          <w:lang w:val="en-US" w:eastAsia="zh-CN"/>
        </w:rPr>
      </w:pPr>
      <w:r>
        <w:rPr>
          <w:rFonts w:hint="default" w:ascii="宋体" w:hAnsi="宋体" w:eastAsia="宋体" w:cs="宋体"/>
          <w:i w:val="0"/>
          <w:caps w:val="0"/>
          <w:color w:val="212529"/>
          <w:spacing w:val="0"/>
          <w:sz w:val="22"/>
          <w:szCs w:val="22"/>
          <w:shd w:val="clear" w:fill="FFFFFF"/>
          <w:lang w:val="en-US" w:eastAsia="zh-CN"/>
        </w:rPr>
        <w:t>捷克共和国</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jc w:val="left"/>
        <w:textAlignment w:val="auto"/>
        <w:rPr>
          <w:rFonts w:hint="eastAsia" w:ascii="宋体" w:hAnsi="宋体" w:eastAsia="宋体" w:cs="宋体"/>
          <w:b/>
          <w:sz w:val="22"/>
          <w:szCs w:val="22"/>
        </w:rPr>
      </w:pPr>
      <w:r>
        <w:rPr>
          <w:rFonts w:hint="eastAsia" w:ascii="宋体" w:hAnsi="宋体" w:eastAsia="宋体" w:cs="宋体"/>
          <w:b/>
          <w:i w:val="0"/>
          <w:caps w:val="0"/>
          <w:color w:val="212529"/>
          <w:spacing w:val="0"/>
          <w:sz w:val="22"/>
          <w:szCs w:val="22"/>
          <w:shd w:val="clear" w:fill="FFFFFF"/>
        </w:rPr>
        <w:t xml:space="preserve">(CFR) </w:t>
      </w:r>
      <w:r>
        <w:rPr>
          <w:rFonts w:hint="eastAsia" w:ascii="宋体" w:hAnsi="宋体" w:eastAsia="宋体" w:cs="宋体"/>
          <w:b/>
          <w:i w:val="0"/>
          <w:caps w:val="0"/>
          <w:color w:val="212529"/>
          <w:spacing w:val="0"/>
          <w:sz w:val="22"/>
          <w:szCs w:val="22"/>
          <w:shd w:val="clear" w:fill="FFFFFF"/>
          <w:lang w:val="en-US" w:eastAsia="zh-CN"/>
        </w:rPr>
        <w:t>事件类型</w:t>
      </w:r>
      <w:r>
        <w:rPr>
          <w:rFonts w:hint="eastAsia" w:ascii="宋体" w:hAnsi="宋体" w:eastAsia="宋体" w:cs="宋体"/>
          <w:b/>
          <w:i w:val="0"/>
          <w:caps w:val="0"/>
          <w:color w:val="212529"/>
          <w:spacing w:val="0"/>
          <w:sz w:val="22"/>
          <w:szCs w:val="22"/>
          <w:shd w:val="clear" w:fill="FFFFFF"/>
        </w:rPr>
        <w:t>:</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jc w:val="left"/>
        <w:textAlignment w:val="auto"/>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间谍行为</w:t>
      </w:r>
    </w:p>
    <w:p>
      <w:pPr>
        <w:keepNext w:val="0"/>
        <w:keepLines w:val="0"/>
        <w:widowControl/>
        <w:suppressLineNumbers w:val="0"/>
        <w:jc w:val="left"/>
        <w:rPr>
          <w:rFonts w:hint="eastAsia" w:ascii="宋体" w:hAnsi="宋体" w:eastAsia="宋体" w:cs="宋体"/>
          <w:b/>
          <w:sz w:val="22"/>
          <w:szCs w:val="22"/>
        </w:rPr>
      </w:pPr>
      <w:r>
        <w:rPr>
          <w:rFonts w:hint="eastAsia" w:ascii="宋体" w:hAnsi="宋体" w:eastAsia="宋体" w:cs="宋体"/>
          <w:b/>
          <w:i w:val="0"/>
          <w:caps w:val="0"/>
          <w:color w:val="212529"/>
          <w:spacing w:val="0"/>
          <w:sz w:val="22"/>
          <w:szCs w:val="22"/>
          <w:shd w:val="clear" w:fill="FFFFFF"/>
          <w:lang w:val="en-US" w:eastAsia="zh-CN"/>
        </w:rPr>
        <w:t>组织简介</w:t>
      </w:r>
      <w:r>
        <w:rPr>
          <w:rFonts w:hint="eastAsia" w:ascii="宋体" w:hAnsi="宋体" w:eastAsia="宋体" w:cs="宋体"/>
          <w:b/>
          <w:i w:val="0"/>
          <w:caps w:val="0"/>
          <w:color w:val="212529"/>
          <w:spacing w:val="0"/>
          <w:sz w:val="22"/>
          <w:szCs w:val="22"/>
          <w:shd w:val="clear" w:fill="FFFFFF"/>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after="157" w:afterLines="50"/>
        <w:ind w:left="0" w:leftChars="0" w:firstLine="420" w:firstLineChars="0"/>
        <w:jc w:val="left"/>
        <w:textAlignment w:val="auto"/>
        <w:rPr>
          <w:rFonts w:hint="default" w:ascii="宋体" w:hAnsi="宋体" w:eastAsia="宋体" w:cs="宋体"/>
          <w:sz w:val="22"/>
          <w:szCs w:val="22"/>
          <w:lang w:val="en-US" w:eastAsia="zh-CN"/>
        </w:rPr>
      </w:pPr>
      <w:r>
        <w:rPr>
          <w:rFonts w:hint="default" w:ascii="宋体" w:hAnsi="宋体" w:eastAsia="宋体" w:cs="宋体"/>
          <w:sz w:val="22"/>
          <w:szCs w:val="22"/>
          <w:lang w:val="en-US" w:eastAsia="zh-CN"/>
        </w:rPr>
        <w:t>该组织于2015年底或2016年初开始活跃，主要从事扫描易受攻击的网站，并利用这些网站识别潜在目标，以进行攻击或建立指挥控制(C&amp;C)基础设施。它已经</w:t>
      </w:r>
      <w:r>
        <w:rPr>
          <w:rFonts w:hint="eastAsia" w:ascii="宋体" w:hAnsi="宋体" w:eastAsia="宋体" w:cs="宋体"/>
          <w:sz w:val="22"/>
          <w:szCs w:val="22"/>
          <w:lang w:val="en-US" w:eastAsia="zh-CN"/>
        </w:rPr>
        <w:t>成功入侵</w:t>
      </w:r>
      <w:r>
        <w:rPr>
          <w:rFonts w:hint="default" w:ascii="宋体" w:hAnsi="宋体" w:eastAsia="宋体" w:cs="宋体"/>
          <w:sz w:val="22"/>
          <w:szCs w:val="22"/>
          <w:lang w:val="en-US" w:eastAsia="zh-CN"/>
        </w:rPr>
        <w:t>了许多目标，包括政府、研究、化学、工程、制造、咨询、金融、电信和其他几个行业的组织。</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after="157" w:afterLines="50"/>
        <w:ind w:left="0" w:leftChars="0" w:firstLine="420" w:firstLineChars="0"/>
        <w:jc w:val="left"/>
        <w:textAlignment w:val="auto"/>
        <w:rPr>
          <w:rFonts w:hint="default" w:ascii="宋体" w:hAnsi="宋体" w:eastAsia="宋体" w:cs="宋体"/>
          <w:sz w:val="22"/>
          <w:szCs w:val="22"/>
          <w:lang w:val="en-US" w:eastAsia="zh-CN"/>
        </w:rPr>
      </w:pPr>
      <w:r>
        <w:rPr>
          <w:rFonts w:hint="default" w:ascii="宋体" w:hAnsi="宋体" w:eastAsia="宋体" w:cs="宋体"/>
          <w:sz w:val="22"/>
          <w:szCs w:val="22"/>
          <w:lang w:val="en-US" w:eastAsia="zh-CN"/>
        </w:rPr>
        <w:t>从2016年中到2017年初，APT33</w:t>
      </w:r>
      <w:r>
        <w:rPr>
          <w:rFonts w:hint="eastAsia" w:ascii="宋体" w:hAnsi="宋体" w:eastAsia="宋体" w:cs="宋体"/>
          <w:sz w:val="22"/>
          <w:szCs w:val="22"/>
          <w:lang w:val="en-US" w:eastAsia="zh-CN"/>
        </w:rPr>
        <w:t>入侵</w:t>
      </w:r>
      <w:r>
        <w:rPr>
          <w:rFonts w:hint="default" w:ascii="宋体" w:hAnsi="宋体" w:eastAsia="宋体" w:cs="宋体"/>
          <w:sz w:val="22"/>
          <w:szCs w:val="22"/>
          <w:lang w:val="en-US" w:eastAsia="zh-CN"/>
        </w:rPr>
        <w:t>了一家美国航空航天组织，并针对一家持有航空资产的沙特阿拉伯商业集团。在同一时期，APT33还针对一家从事炼油和石化产品的韩国公司</w:t>
      </w:r>
      <w:r>
        <w:rPr>
          <w:rFonts w:hint="eastAsia" w:ascii="宋体" w:hAnsi="宋体" w:eastAsia="宋体" w:cs="宋体"/>
          <w:sz w:val="22"/>
          <w:szCs w:val="22"/>
          <w:lang w:val="en-US" w:eastAsia="zh-CN"/>
        </w:rPr>
        <w:t>进行入侵</w:t>
      </w:r>
      <w:r>
        <w:rPr>
          <w:rFonts w:hint="default" w:ascii="宋体" w:hAnsi="宋体" w:eastAsia="宋体" w:cs="宋体"/>
          <w:sz w:val="22"/>
          <w:szCs w:val="22"/>
          <w:lang w:val="en-US" w:eastAsia="zh-CN"/>
        </w:rPr>
        <w:t>。在2017年5月，APT33使用一个恶意文件瞄准了一家沙特组织和一家韩国企业集团，该文件试图诱骗受害者为一家沙特阿拉伯石化公司提供职位空缺。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after="157" w:afterLines="50"/>
        <w:ind w:left="0" w:leftChars="0" w:firstLine="420" w:firstLineChars="0"/>
        <w:jc w:val="left"/>
        <w:textAlignment w:val="auto"/>
        <w:rPr>
          <w:rFonts w:hint="default" w:ascii="宋体" w:hAnsi="宋体" w:eastAsia="宋体" w:cs="宋体"/>
          <w:sz w:val="22"/>
          <w:szCs w:val="22"/>
          <w:lang w:val="en-US" w:eastAsia="zh-CN"/>
        </w:rPr>
      </w:pPr>
      <w:r>
        <w:rPr>
          <w:rFonts w:hint="default" w:ascii="宋体" w:hAnsi="宋体" w:eastAsia="宋体" w:cs="宋体"/>
          <w:sz w:val="22"/>
          <w:szCs w:val="22"/>
          <w:lang w:val="en-US" w:eastAsia="zh-CN"/>
        </w:rPr>
        <w:t>对</w:t>
      </w:r>
      <w:r>
        <w:rPr>
          <w:rFonts w:hint="eastAsia" w:ascii="宋体" w:hAnsi="宋体" w:eastAsia="宋体" w:cs="宋体"/>
          <w:sz w:val="22"/>
          <w:szCs w:val="22"/>
          <w:lang w:val="en-US" w:eastAsia="zh-CN"/>
        </w:rPr>
        <w:t>其目标中</w:t>
      </w:r>
      <w:r>
        <w:rPr>
          <w:rFonts w:hint="default" w:ascii="宋体" w:hAnsi="宋体" w:eastAsia="宋体" w:cs="宋体"/>
          <w:sz w:val="22"/>
          <w:szCs w:val="22"/>
          <w:lang w:val="en-US" w:eastAsia="zh-CN"/>
        </w:rPr>
        <w:t>沙特阿拉伯的与航空相关的多家公司</w:t>
      </w:r>
      <w:r>
        <w:rPr>
          <w:rFonts w:hint="eastAsia" w:ascii="宋体" w:hAnsi="宋体" w:eastAsia="宋体" w:cs="宋体"/>
          <w:sz w:val="22"/>
          <w:szCs w:val="22"/>
          <w:lang w:val="en-US" w:eastAsia="zh-CN"/>
        </w:rPr>
        <w:t>进行分析</w:t>
      </w:r>
      <w:r>
        <w:rPr>
          <w:rFonts w:hint="default" w:ascii="宋体" w:hAnsi="宋体" w:eastAsia="宋体" w:cs="宋体"/>
          <w:sz w:val="22"/>
          <w:szCs w:val="22"/>
          <w:lang w:val="en-US" w:eastAsia="zh-CN"/>
        </w:rPr>
        <w:t>，</w:t>
      </w:r>
      <w:r>
        <w:rPr>
          <w:rFonts w:hint="eastAsia" w:ascii="宋体" w:hAnsi="宋体" w:eastAsia="宋体" w:cs="宋体"/>
          <w:sz w:val="22"/>
          <w:szCs w:val="22"/>
          <w:lang w:val="en-US" w:eastAsia="zh-CN"/>
        </w:rPr>
        <w:t>结果</w:t>
      </w:r>
      <w:r>
        <w:rPr>
          <w:rFonts w:hint="default" w:ascii="宋体" w:hAnsi="宋体" w:eastAsia="宋体" w:cs="宋体"/>
          <w:sz w:val="22"/>
          <w:szCs w:val="22"/>
          <w:lang w:val="en-US" w:eastAsia="zh-CN"/>
        </w:rPr>
        <w:t>表明APT33可能</w:t>
      </w:r>
      <w:r>
        <w:rPr>
          <w:rFonts w:hint="eastAsia" w:ascii="宋体" w:hAnsi="宋体" w:eastAsia="宋体" w:cs="宋体"/>
          <w:sz w:val="22"/>
          <w:szCs w:val="22"/>
          <w:lang w:val="en-US" w:eastAsia="zh-CN"/>
        </w:rPr>
        <w:t>手机</w:t>
      </w:r>
      <w:r>
        <w:rPr>
          <w:rFonts w:hint="default" w:ascii="宋体" w:hAnsi="宋体" w:eastAsia="宋体" w:cs="宋体"/>
          <w:sz w:val="22"/>
          <w:szCs w:val="22"/>
          <w:lang w:val="en-US" w:eastAsia="zh-CN"/>
        </w:rPr>
        <w:t>沙特阿拉伯军事航空能力</w:t>
      </w:r>
      <w:r>
        <w:rPr>
          <w:rFonts w:hint="eastAsia" w:ascii="宋体" w:hAnsi="宋体" w:eastAsia="宋体" w:cs="宋体"/>
          <w:sz w:val="22"/>
          <w:szCs w:val="22"/>
          <w:lang w:val="en-US" w:eastAsia="zh-CN"/>
        </w:rPr>
        <w:t>相关的请报</w:t>
      </w:r>
      <w:r>
        <w:rPr>
          <w:rFonts w:hint="default" w:ascii="宋体" w:hAnsi="宋体" w:eastAsia="宋体" w:cs="宋体"/>
          <w:sz w:val="22"/>
          <w:szCs w:val="22"/>
          <w:lang w:val="en-US" w:eastAsia="zh-CN"/>
        </w:rPr>
        <w:t>，以增强伊朗的国内航空能力或支持伊朗针对沙特阿拉伯的军事和战略决策</w:t>
      </w:r>
      <w:r>
        <w:rPr>
          <w:rFonts w:hint="eastAsia" w:ascii="宋体" w:hAnsi="宋体" w:eastAsia="宋体" w:cs="宋体"/>
          <w:sz w:val="22"/>
          <w:szCs w:val="22"/>
          <w:lang w:val="en-US" w:eastAsia="zh-CN"/>
        </w:rPr>
        <w:t>。以</w:t>
      </w:r>
      <w:r>
        <w:rPr>
          <w:rFonts w:hint="default" w:ascii="宋体" w:hAnsi="宋体" w:eastAsia="宋体" w:cs="宋体"/>
          <w:sz w:val="22"/>
          <w:szCs w:val="22"/>
          <w:lang w:val="en-US" w:eastAsia="zh-CN"/>
        </w:rPr>
        <w:t>沙特阿拉伯组织</w:t>
      </w:r>
      <w:r>
        <w:rPr>
          <w:rFonts w:hint="eastAsia" w:ascii="宋体" w:hAnsi="宋体" w:eastAsia="宋体" w:cs="宋体"/>
          <w:sz w:val="22"/>
          <w:szCs w:val="22"/>
          <w:lang w:val="en-US" w:eastAsia="zh-CN"/>
        </w:rPr>
        <w:t>为</w:t>
      </w:r>
      <w:r>
        <w:rPr>
          <w:rFonts w:hint="default" w:ascii="宋体" w:hAnsi="宋体" w:eastAsia="宋体" w:cs="宋体"/>
          <w:sz w:val="22"/>
          <w:szCs w:val="22"/>
          <w:lang w:val="en-US" w:eastAsia="zh-CN"/>
        </w:rPr>
        <w:t>目标可能是试图深入了解区域竞争对手，而</w:t>
      </w:r>
      <w:r>
        <w:rPr>
          <w:rFonts w:hint="eastAsia" w:ascii="宋体" w:hAnsi="宋体" w:eastAsia="宋体" w:cs="宋体"/>
          <w:sz w:val="22"/>
          <w:szCs w:val="22"/>
          <w:lang w:val="en-US" w:eastAsia="zh-CN"/>
        </w:rPr>
        <w:t>以</w:t>
      </w:r>
      <w:r>
        <w:rPr>
          <w:rFonts w:hint="default" w:ascii="宋体" w:hAnsi="宋体" w:eastAsia="宋体" w:cs="宋体"/>
          <w:sz w:val="22"/>
          <w:szCs w:val="22"/>
          <w:lang w:val="en-US" w:eastAsia="zh-CN"/>
        </w:rPr>
        <w:t>韩国公司</w:t>
      </w:r>
      <w:r>
        <w:rPr>
          <w:rFonts w:hint="eastAsia" w:ascii="宋体" w:hAnsi="宋体" w:eastAsia="宋体" w:cs="宋体"/>
          <w:sz w:val="22"/>
          <w:szCs w:val="22"/>
          <w:lang w:val="en-US" w:eastAsia="zh-CN"/>
        </w:rPr>
        <w:t>为</w:t>
      </w:r>
      <w:r>
        <w:rPr>
          <w:rFonts w:hint="default" w:ascii="宋体" w:hAnsi="宋体" w:eastAsia="宋体" w:cs="宋体"/>
          <w:sz w:val="22"/>
          <w:szCs w:val="22"/>
          <w:lang w:val="en-US" w:eastAsia="zh-CN"/>
        </w:rPr>
        <w:t xml:space="preserve">目标可能是由于韩国最近与伊朗石化行业建立了伙伴关系，以及韩国与沙特石化公司的关系。由于伊朗希望扩大自己的石化产品生产并提高其在该地区的竞争力，因此APT33可能将这些组织作为目标。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after="157" w:afterLines="50"/>
        <w:ind w:left="0" w:leftChars="0" w:firstLine="420" w:firstLineChars="0"/>
        <w:jc w:val="left"/>
        <w:textAlignment w:val="auto"/>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在攻击手法上该组织也是惯用鱼叉钓鱼式攻击，并且使用代理服务器来隐藏自己的身份。</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after="157" w:afterLines="50"/>
        <w:ind w:left="0" w:leftChars="0" w:firstLine="420" w:firstLineChars="0"/>
        <w:jc w:val="left"/>
        <w:textAlignment w:val="auto"/>
        <w:rPr>
          <w:rFonts w:hint="default" w:ascii="宋体" w:hAnsi="宋体" w:eastAsia="宋体" w:cs="宋体"/>
          <w:sz w:val="22"/>
          <w:szCs w:val="22"/>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after="157" w:afterLines="50"/>
        <w:ind w:left="0" w:leftChars="0" w:firstLine="420" w:firstLineChars="0"/>
        <w:jc w:val="left"/>
        <w:textAlignment w:val="auto"/>
        <w:rPr>
          <w:rFonts w:hint="default" w:ascii="宋体" w:hAnsi="宋体" w:eastAsia="宋体" w:cs="宋体"/>
          <w:sz w:val="22"/>
          <w:szCs w:val="22"/>
          <w:lang w:val="en-US" w:eastAsia="zh-CN"/>
        </w:rPr>
      </w:pPr>
      <w:r>
        <w:rPr>
          <w:rFonts w:hint="default" w:ascii="宋体" w:hAnsi="宋体" w:eastAsia="宋体" w:cs="宋体"/>
          <w:sz w:val="22"/>
          <w:szCs w:val="22"/>
          <w:lang w:val="en-US" w:eastAsia="zh-CN"/>
        </w:rPr>
        <w:t>涉及能源和石化产品的组织的普遍目标反映了先前观察到的其他可疑伊朗威胁组织的目标，这表明整个伊朗行为体对该部门具有共同利益。</w:t>
      </w:r>
    </w:p>
    <w:p>
      <w:pPr>
        <w:keepNext w:val="0"/>
        <w:keepLines w:val="0"/>
        <w:widowControl/>
        <w:suppressLineNumbers w:val="0"/>
        <w:jc w:val="left"/>
        <w:rPr>
          <w:rFonts w:hint="eastAsia" w:ascii="宋体" w:hAnsi="宋体" w:eastAsia="宋体" w:cs="宋体"/>
          <w:b/>
          <w:sz w:val="22"/>
          <w:szCs w:val="22"/>
        </w:rPr>
      </w:pPr>
      <w:r>
        <w:rPr>
          <w:rFonts w:hint="eastAsia" w:ascii="宋体" w:hAnsi="宋体" w:eastAsia="宋体" w:cs="宋体"/>
          <w:b/>
          <w:i w:val="0"/>
          <w:caps w:val="0"/>
          <w:color w:val="212529"/>
          <w:spacing w:val="0"/>
          <w:sz w:val="22"/>
          <w:szCs w:val="22"/>
          <w:shd w:val="clear" w:fill="FFFFFF"/>
          <w:lang w:val="en-US" w:eastAsia="zh-CN"/>
        </w:rPr>
        <w:t>参考链接</w:t>
      </w:r>
      <w:r>
        <w:rPr>
          <w:rFonts w:hint="eastAsia" w:ascii="宋体" w:hAnsi="宋体" w:eastAsia="宋体" w:cs="宋体"/>
          <w:b/>
          <w:i w:val="0"/>
          <w:caps w:val="0"/>
          <w:color w:val="212529"/>
          <w:spacing w:val="0"/>
          <w:sz w:val="22"/>
          <w:szCs w:val="22"/>
          <w:shd w:val="clear" w:fill="FFFFFF"/>
        </w:rPr>
        <w:t>:</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120" w:lineRule="auto"/>
        <w:ind w:left="0" w:firstLine="0"/>
        <w:jc w:val="left"/>
        <w:textAlignment w:val="auto"/>
        <w:rPr>
          <w:sz w:val="18"/>
          <w:szCs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"https://www.fireeye.com/blog/threat-research/2017/09/apt33-insights-into-iranian-cyber-espionage.html" </w:instrText>
      </w:r>
      <w:r>
        <w:rPr>
          <w:rFonts w:ascii="宋体" w:hAnsi="宋体" w:eastAsia="宋体" w:cs="宋体"/>
          <w:sz w:val="24"/>
          <w:szCs w:val="24"/>
        </w:rPr>
        <w:fldChar w:fldCharType="separate"/>
      </w:r>
      <w:r>
        <w:rPr>
          <w:rStyle w:val="6"/>
          <w:rFonts w:ascii="宋体" w:hAnsi="宋体" w:eastAsia="宋体" w:cs="宋体"/>
          <w:sz w:val="24"/>
          <w:szCs w:val="24"/>
        </w:rPr>
        <w:t>https://www.fireeye.com/blog/threat-research/2017/09/apt33-insights-into-iranian-cyber-espionage.html</w:t>
      </w:r>
      <w:r>
        <w:rPr>
          <w:rFonts w:ascii="宋体" w:hAnsi="宋体" w:eastAsia="宋体" w:cs="宋体"/>
          <w:sz w:val="24"/>
          <w:szCs w:val="24"/>
        </w:rPr>
        <w:fldChar w:fldCharType="end"/>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120" w:lineRule="auto"/>
        <w:ind w:left="0" w:firstLine="0"/>
        <w:jc w:val="left"/>
        <w:textAlignment w:val="auto"/>
        <w:rPr>
          <w:sz w:val="18"/>
          <w:szCs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"https://symantec-enterprise-blogs.security.com/blogs/threat-intelligence/elfin-apt33-espionage" </w:instrText>
      </w:r>
      <w:r>
        <w:rPr>
          <w:rFonts w:ascii="宋体" w:hAnsi="宋体" w:eastAsia="宋体" w:cs="宋体"/>
          <w:sz w:val="24"/>
          <w:szCs w:val="24"/>
        </w:rPr>
        <w:fldChar w:fldCharType="separate"/>
      </w:r>
      <w:r>
        <w:rPr>
          <w:rStyle w:val="6"/>
          <w:rFonts w:ascii="宋体" w:hAnsi="宋体" w:eastAsia="宋体" w:cs="宋体"/>
          <w:sz w:val="24"/>
          <w:szCs w:val="24"/>
        </w:rPr>
        <w:t>https://symantec-enterprise-blogs.security.com/blogs/threat-intelligence/elfin-apt33-espionage</w:t>
      </w:r>
      <w:r>
        <w:rPr>
          <w:rFonts w:ascii="宋体" w:hAnsi="宋体" w:eastAsia="宋体" w:cs="宋体"/>
          <w:sz w:val="24"/>
          <w:szCs w:val="24"/>
        </w:rPr>
        <w:fldChar w:fldCharType="end"/>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120" w:lineRule="auto"/>
        <w:ind w:left="0" w:firstLine="0"/>
        <w:jc w:val="left"/>
        <w:textAlignment w:val="auto"/>
        <w:rPr>
          <w:sz w:val="18"/>
          <w:szCs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"https://www.fireeye.com/blog/threat-research/2018/12/overruled-containing-a-potentially-destructive-adversary.html" </w:instrText>
      </w:r>
      <w:r>
        <w:rPr>
          <w:rFonts w:ascii="宋体" w:hAnsi="宋体" w:eastAsia="宋体" w:cs="宋体"/>
          <w:sz w:val="24"/>
          <w:szCs w:val="24"/>
        </w:rPr>
        <w:fldChar w:fldCharType="separate"/>
      </w:r>
      <w:r>
        <w:rPr>
          <w:rStyle w:val="6"/>
          <w:rFonts w:ascii="宋体" w:hAnsi="宋体" w:eastAsia="宋体" w:cs="宋体"/>
          <w:sz w:val="24"/>
          <w:szCs w:val="24"/>
        </w:rPr>
        <w:t>https://www.fireeye.com/blog/threat-research/2018/12/overruled-containing-a-potentially-destructive-adversary.html</w:t>
      </w:r>
      <w:r>
        <w:rPr>
          <w:rFonts w:ascii="宋体" w:hAnsi="宋体" w:eastAsia="宋体" w:cs="宋体"/>
          <w:sz w:val="24"/>
          <w:szCs w:val="24"/>
        </w:rPr>
        <w:fldChar w:fldCharType="end"/>
      </w:r>
      <w:bookmarkStart w:id="2" w:name="_GoBack"/>
      <w:bookmarkEnd w:id="2"/>
    </w:p>
    <w:p>
      <w:pPr>
        <w:rPr>
          <w:sz w:val="20"/>
          <w:szCs w:val="22"/>
        </w:rPr>
      </w:pPr>
    </w:p>
    <w:bookmarkEnd w:id="0"/>
    <w:bookmarkEnd w:id="1"/>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Arial">
    <w:panose1 w:val="020B0604020202020204"/>
    <w:charset w:val="00"/>
    <w:family w:val="auto"/>
    <w:pitch w:val="default"/>
    <w:sig w:usb0="E0002E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34BD3F"/>
    <w:multiLevelType w:val="multilevel"/>
    <w:tmpl w:val="8E34BD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777DAA9E"/>
    <w:multiLevelType w:val="multilevel"/>
    <w:tmpl w:val="777DAA9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071D82"/>
    <w:rsid w:val="02741C93"/>
    <w:rsid w:val="0F8E46DD"/>
    <w:rsid w:val="1F6D40D9"/>
    <w:rsid w:val="3B01689C"/>
    <w:rsid w:val="3B071D82"/>
    <w:rsid w:val="3D555F72"/>
    <w:rsid w:val="4AC66DD5"/>
    <w:rsid w:val="606F0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2020-06-10T08:29:00Z</dcterms:created>
  <dc:creator>A258</dc:creator>
  <cp:lastModifiedBy>A258</cp:lastModifiedBy>
  <dcterms:modified xsi:type="dcterms:W3CDTF">2020-06-10T09:36:45Z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