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1C4D" w14:textId="77777777" w:rsidR="00740355" w:rsidRPr="00C623DE" w:rsidRDefault="00740355" w:rsidP="00740355">
      <w:pPr>
        <w:pStyle w:val="Body"/>
        <w:widowControl w:val="0"/>
      </w:pPr>
      <w:r w:rsidRPr="00C623DE">
        <w:t>If {{ other_party_in_case }} properly served you, you should file an Answer within 20 days or you risk default judgment</w:t>
      </w:r>
      <w:r>
        <w:t>.</w:t>
      </w:r>
    </w:p>
    <w:p w14:paraId="333066FA" w14:textId="77777777" w:rsidR="00740355" w:rsidRPr="00134F4E" w:rsidRDefault="00740355" w:rsidP="00740355">
      <w:pPr>
        <w:pStyle w:val="Body"/>
        <w:widowControl w:val="0"/>
        <w:rPr>
          <w:rFonts w:eastAsia="Helvetica"/>
        </w:rPr>
      </w:pPr>
      <w:r w:rsidRPr="51BC9375">
        <w:rPr>
          <w:rFonts w:eastAsia="Helvetica"/>
          <w:color w:val="202529"/>
        </w:rPr>
        <w:t>If {{ other_party_in_case }} did not properly serve you, you have 2 options. Move forward with the case or wait</w:t>
      </w:r>
      <w:r>
        <w:rPr>
          <w:rFonts w:eastAsia="Helvetica"/>
          <w:color w:val="202529"/>
        </w:rPr>
        <w:t>.</w:t>
      </w:r>
      <w:r>
        <w:rPr>
          <w:rFonts w:eastAsia="Helvetica"/>
          <w:color w:val="FFC000"/>
        </w:rPr>
        <w:t xml:space="preserve"> </w:t>
      </w:r>
      <w:r w:rsidRPr="005545D8">
        <w:rPr>
          <w:rFonts w:eastAsia="Helvetica"/>
          <w:color w:val="202529"/>
        </w:rPr>
        <w:t>If you do not respond, you risk the judge deciding the case without hearing from you</w:t>
      </w:r>
      <w:r>
        <w:rPr>
          <w:rFonts w:eastAsia="Helvetica"/>
          <w:color w:val="FFC000"/>
        </w:rPr>
        <w:t>{% if type_of_response['wrong state'] %}</w:t>
      </w:r>
      <w:r w:rsidRPr="005545D8">
        <w:rPr>
          <w:rFonts w:eastAsia="Helvetica"/>
          <w:color w:val="202529"/>
        </w:rPr>
        <w:t xml:space="preserve"> and without knowing Alaska may be the wrong state</w:t>
      </w:r>
      <w:r>
        <w:rPr>
          <w:rFonts w:eastAsia="Helvetica"/>
          <w:color w:val="FFC000"/>
        </w:rPr>
        <w:t>{% endif %}.</w:t>
      </w:r>
    </w:p>
    <w:p w14:paraId="62EB56B7" w14:textId="77777777" w:rsidR="00740355" w:rsidRPr="00B265DC" w:rsidRDefault="00740355" w:rsidP="00740355">
      <w:pPr>
        <w:pStyle w:val="Heading3"/>
        <w:spacing w:before="54" w:after="60"/>
        <w:rPr>
          <w:rFonts w:eastAsia="Helvetica"/>
          <w:szCs w:val="32"/>
        </w:rPr>
      </w:pPr>
      <w:r w:rsidRPr="51BC9375">
        <w:rPr>
          <w:rFonts w:eastAsia="Helvetica"/>
          <w:szCs w:val="32"/>
        </w:rPr>
        <w:t>Move forward</w:t>
      </w:r>
    </w:p>
    <w:p w14:paraId="796A98C6" w14:textId="77777777" w:rsidR="00740355" w:rsidRPr="00B265DC" w:rsidRDefault="00740355" w:rsidP="00740355">
      <w:pPr>
        <w:pStyle w:val="Body"/>
        <w:widowControl w:val="0"/>
        <w:rPr>
          <w:rFonts w:eastAsia="Helvetica"/>
          <w:color w:val="202529"/>
        </w:rPr>
      </w:pPr>
      <w:r w:rsidRPr="51BC9375">
        <w:rPr>
          <w:rFonts w:eastAsia="Helvetica"/>
          <w:color w:val="202529"/>
        </w:rPr>
        <w:t>Even if you were not properly served, you can file an Answer if:</w:t>
      </w:r>
    </w:p>
    <w:p w14:paraId="0973CC29" w14:textId="77777777" w:rsidR="00740355" w:rsidRPr="005545D8" w:rsidRDefault="00740355" w:rsidP="00740355">
      <w:pPr>
        <w:pStyle w:val="ListParagraph"/>
        <w:numPr>
          <w:ilvl w:val="0"/>
          <w:numId w:val="7"/>
        </w:numPr>
        <w:spacing w:beforeAutospacing="1" w:after="0" w:afterAutospacing="1"/>
        <w:ind w:left="495"/>
        <w:rPr>
          <w:rFonts w:eastAsia="Helvetica"/>
          <w:color w:val="auto"/>
        </w:rPr>
      </w:pPr>
      <w:r w:rsidRPr="005545D8">
        <w:rPr>
          <w:rFonts w:eastAsia="Helvetica"/>
          <w:color w:val="FFC000"/>
        </w:rPr>
        <w:t>{%</w:t>
      </w:r>
      <w:r>
        <w:rPr>
          <w:rFonts w:eastAsia="Helvetica"/>
          <w:color w:val="FFC000"/>
        </w:rPr>
        <w:t>p</w:t>
      </w:r>
      <w:r w:rsidRPr="005545D8">
        <w:rPr>
          <w:rFonts w:eastAsia="Helvetica"/>
          <w:color w:val="FFC000"/>
        </w:rPr>
        <w:t xml:space="preserve"> if type_of_response['wrong state'</w:t>
      </w:r>
      <w:r>
        <w:rPr>
          <w:rFonts w:eastAsia="Helvetica"/>
          <w:color w:val="FFC000"/>
        </w:rPr>
        <w:t>]</w:t>
      </w:r>
      <w:r w:rsidRPr="005545D8">
        <w:rPr>
          <w:rFonts w:eastAsia="Helvetica"/>
          <w:color w:val="FFC000"/>
        </w:rPr>
        <w:t xml:space="preserve"> %}</w:t>
      </w:r>
    </w:p>
    <w:p w14:paraId="3A6BE77C" w14:textId="77777777" w:rsidR="00740355" w:rsidRPr="005545D8" w:rsidRDefault="00740355" w:rsidP="00740355">
      <w:pPr>
        <w:pStyle w:val="ListParagraph"/>
        <w:numPr>
          <w:ilvl w:val="0"/>
          <w:numId w:val="7"/>
        </w:numPr>
        <w:spacing w:beforeAutospacing="1" w:after="0" w:afterAutospacing="1"/>
        <w:ind w:left="495"/>
        <w:rPr>
          <w:rFonts w:eastAsia="Helvetica"/>
          <w:color w:val="auto"/>
        </w:rPr>
      </w:pPr>
      <w:r>
        <w:rPr>
          <w:rFonts w:eastAsia="Helvetica"/>
        </w:rPr>
        <w:t>Y</w:t>
      </w:r>
      <w:r w:rsidRPr="005545D8">
        <w:rPr>
          <w:rFonts w:eastAsia="Helvetica"/>
        </w:rPr>
        <w:t>ou want to tell the Alaska court it does not have jurisdiction, or</w:t>
      </w:r>
    </w:p>
    <w:p w14:paraId="589C486D" w14:textId="77777777" w:rsidR="00740355" w:rsidRPr="005545D8" w:rsidRDefault="00740355" w:rsidP="00740355">
      <w:pPr>
        <w:pStyle w:val="ListParagraph"/>
        <w:numPr>
          <w:ilvl w:val="0"/>
          <w:numId w:val="7"/>
        </w:numPr>
        <w:spacing w:beforeAutospacing="1" w:after="0" w:afterAutospacing="1"/>
        <w:ind w:left="495"/>
        <w:rPr>
          <w:rFonts w:eastAsia="Helvetica"/>
          <w:color w:val="auto"/>
        </w:rPr>
      </w:pPr>
      <w:r w:rsidRPr="005545D8">
        <w:rPr>
          <w:rFonts w:eastAsia="Helvetica"/>
          <w:color w:val="FFC000"/>
        </w:rPr>
        <w:t>{%</w:t>
      </w:r>
      <w:r>
        <w:rPr>
          <w:rFonts w:eastAsia="Helvetica"/>
          <w:color w:val="FFC000"/>
        </w:rPr>
        <w:t>p</w:t>
      </w:r>
      <w:r w:rsidRPr="005545D8">
        <w:rPr>
          <w:rFonts w:eastAsia="Helvetica"/>
          <w:color w:val="FFC000"/>
        </w:rPr>
        <w:t xml:space="preserve"> e</w:t>
      </w:r>
      <w:r>
        <w:rPr>
          <w:rFonts w:eastAsia="Helvetica"/>
          <w:color w:val="FFC000"/>
        </w:rPr>
        <w:t>lse</w:t>
      </w:r>
      <w:r w:rsidRPr="005545D8">
        <w:rPr>
          <w:rFonts w:eastAsia="Helvetica"/>
          <w:color w:val="FFC000"/>
        </w:rPr>
        <w:t>%}</w:t>
      </w:r>
    </w:p>
    <w:p w14:paraId="7E936944" w14:textId="77777777" w:rsidR="00740355" w:rsidRPr="005545D8" w:rsidRDefault="00740355" w:rsidP="00740355">
      <w:pPr>
        <w:pStyle w:val="ListParagraph"/>
        <w:numPr>
          <w:ilvl w:val="0"/>
          <w:numId w:val="7"/>
        </w:numPr>
        <w:spacing w:beforeAutospacing="1" w:after="0" w:afterAutospacing="1"/>
        <w:ind w:left="495"/>
        <w:rPr>
          <w:rFonts w:eastAsia="Helvetica"/>
          <w:color w:val="auto"/>
        </w:rPr>
      </w:pPr>
      <w:r w:rsidRPr="51BC9375">
        <w:rPr>
          <w:rFonts w:eastAsia="Helvetica"/>
        </w:rPr>
        <w:t xml:space="preserve">You agree with {{ other_party_in_case }} that there should be a case to </w:t>
      </w:r>
      <w:r w:rsidRPr="005545D8">
        <w:rPr>
          <w:rFonts w:eastAsia="Helvetica"/>
          <w:color w:val="92D050"/>
        </w:rPr>
        <w:t>{% if user_need == 'answer custody' %}</w:t>
      </w:r>
      <w:r w:rsidRPr="51BC9375">
        <w:rPr>
          <w:rFonts w:eastAsia="Helvetica"/>
        </w:rPr>
        <w:t>get a custody, Parenting Plan and child support order. Or</w:t>
      </w:r>
      <w:r w:rsidRPr="005545D8">
        <w:rPr>
          <w:rFonts w:eastAsia="Helvetica"/>
          <w:color w:val="92D050"/>
        </w:rPr>
        <w:t>{% elif user_need == 'answer divorce' %}</w:t>
      </w:r>
      <w:r w:rsidRPr="51BC9375">
        <w:rPr>
          <w:rFonts w:eastAsia="Helvetica"/>
        </w:rPr>
        <w:t>end your marriage. Or</w:t>
      </w:r>
      <w:r w:rsidRPr="005545D8">
        <w:rPr>
          <w:rFonts w:eastAsia="Helvetica"/>
          <w:color w:val="92D050"/>
        </w:rPr>
        <w:t>{% endif %}</w:t>
      </w:r>
    </w:p>
    <w:p w14:paraId="783A5694" w14:textId="77777777" w:rsidR="00740355" w:rsidRPr="00B265DC" w:rsidRDefault="00740355" w:rsidP="00740355">
      <w:pPr>
        <w:pStyle w:val="ListParagraph"/>
        <w:numPr>
          <w:ilvl w:val="0"/>
          <w:numId w:val="7"/>
        </w:numPr>
        <w:spacing w:beforeAutospacing="1" w:after="0" w:afterAutospacing="1"/>
        <w:ind w:left="495"/>
        <w:rPr>
          <w:rFonts w:eastAsia="Helvetica"/>
          <w:color w:val="auto"/>
        </w:rPr>
      </w:pPr>
      <w:r w:rsidRPr="005545D8">
        <w:rPr>
          <w:rFonts w:eastAsia="Helvetica"/>
          <w:color w:val="FFC000"/>
        </w:rPr>
        <w:t>{%</w:t>
      </w:r>
      <w:r>
        <w:rPr>
          <w:rFonts w:eastAsia="Helvetica"/>
          <w:color w:val="FFC000"/>
        </w:rPr>
        <w:t>p</w:t>
      </w:r>
      <w:r w:rsidRPr="005545D8">
        <w:rPr>
          <w:rFonts w:eastAsia="Helvetica"/>
          <w:color w:val="FFC000"/>
        </w:rPr>
        <w:t xml:space="preserve"> endif %}</w:t>
      </w:r>
    </w:p>
    <w:p w14:paraId="711855C9" w14:textId="77777777" w:rsidR="00740355" w:rsidRPr="00B265DC" w:rsidRDefault="00740355" w:rsidP="00740355">
      <w:pPr>
        <w:pStyle w:val="ListParagraph"/>
        <w:numPr>
          <w:ilvl w:val="0"/>
          <w:numId w:val="7"/>
        </w:numPr>
        <w:spacing w:beforeAutospacing="1" w:afterAutospacing="1"/>
        <w:ind w:left="495"/>
        <w:rPr>
          <w:rFonts w:eastAsia="Helvetica"/>
        </w:rPr>
      </w:pPr>
      <w:r w:rsidRPr="51BC9375">
        <w:rPr>
          <w:rFonts w:eastAsia="Helvetica"/>
        </w:rPr>
        <w:t>You do not want to risk a default judgment.</w:t>
      </w:r>
    </w:p>
    <w:p w14:paraId="4DA0011F" w14:textId="77777777" w:rsidR="00740355" w:rsidRPr="00B265DC" w:rsidRDefault="00740355" w:rsidP="00740355">
      <w:pPr>
        <w:pStyle w:val="Body"/>
        <w:widowControl w:val="0"/>
        <w:rPr>
          <w:rFonts w:eastAsia="Helvetica"/>
          <w:color w:val="D13438"/>
        </w:rPr>
      </w:pPr>
      <w:r w:rsidRPr="51BC9375">
        <w:rPr>
          <w:rFonts w:eastAsia="Helvetica"/>
          <w:color w:val="202529"/>
        </w:rPr>
        <w:t xml:space="preserve">If you do not have a copy of the filed documents, you can ask {{ other_party_in_case}} or get a copy from your file at the courthouse. Read about </w:t>
      </w:r>
      <w:hyperlink r:id="rId5" w:anchor="recs">
        <w:r w:rsidRPr="51BC9375">
          <w:rPr>
            <w:rStyle w:val="Hyperlink"/>
            <w:rFonts w:eastAsia="Helvetica"/>
          </w:rPr>
          <w:t>getting copies of your court file</w:t>
        </w:r>
      </w:hyperlink>
      <w:r w:rsidRPr="51BC9375">
        <w:rPr>
          <w:rFonts w:eastAsia="Helvetica"/>
          <w:color w:val="202529"/>
        </w:rPr>
        <w:t xml:space="preserve"> on the court’s website.</w:t>
      </w:r>
    </w:p>
    <w:p w14:paraId="0E57DAE8" w14:textId="77777777" w:rsidR="00740355" w:rsidRPr="00B265DC" w:rsidRDefault="00740355" w:rsidP="00740355">
      <w:pPr>
        <w:pStyle w:val="Heading3"/>
        <w:spacing w:before="54" w:after="60"/>
        <w:rPr>
          <w:rFonts w:eastAsia="Helvetica"/>
          <w:szCs w:val="32"/>
        </w:rPr>
      </w:pPr>
      <w:r w:rsidRPr="51BC9375">
        <w:rPr>
          <w:rFonts w:eastAsia="Helvetica"/>
          <w:szCs w:val="32"/>
        </w:rPr>
        <w:t>Wait</w:t>
      </w:r>
    </w:p>
    <w:p w14:paraId="5B75A52F" w14:textId="51774526" w:rsidR="00740355" w:rsidRPr="00B265DC" w:rsidRDefault="00740355" w:rsidP="00740355">
      <w:pPr>
        <w:pStyle w:val="Body"/>
        <w:widowControl w:val="0"/>
        <w:rPr>
          <w:rFonts w:eastAsia="Helvetica"/>
          <w:color w:val="202529"/>
        </w:rPr>
      </w:pPr>
      <w:r w:rsidRPr="51BC9375">
        <w:rPr>
          <w:rFonts w:eastAsia="Helvetica"/>
          <w:color w:val="202529"/>
        </w:rPr>
        <w:t xml:space="preserve">If you do not want to do anything unless {{ other_party_in_case }} serves you properly, wait for proper service and then file your Answer. You can look up your case on </w:t>
      </w:r>
      <w:hyperlink r:id="rId6">
        <w:r w:rsidRPr="51BC9375">
          <w:rPr>
            <w:rStyle w:val="Hyperlink"/>
            <w:rFonts w:eastAsia="Helvetica"/>
          </w:rPr>
          <w:t>the court’s CourtView webpage</w:t>
        </w:r>
      </w:hyperlink>
      <w:r w:rsidRPr="51BC9375">
        <w:rPr>
          <w:rFonts w:eastAsia="Helvetica"/>
          <w:color w:val="202529"/>
        </w:rPr>
        <w:t xml:space="preserve"> to see if </w:t>
      </w:r>
      <w:r w:rsidRPr="136BF7A9">
        <w:rPr>
          <w:rFonts w:eastAsia="Helvetica"/>
          <w:color w:val="202529"/>
        </w:rPr>
        <w:t xml:space="preserve">{{ other_party_in_case }} </w:t>
      </w:r>
      <w:r w:rsidRPr="51BC9375">
        <w:rPr>
          <w:rFonts w:eastAsia="Helvetica"/>
          <w:color w:val="202529"/>
        </w:rPr>
        <w:t xml:space="preserve">files anything new. </w:t>
      </w:r>
    </w:p>
    <w:p w14:paraId="4B4EF109" w14:textId="77777777" w:rsidR="00740355" w:rsidRPr="00403C76" w:rsidRDefault="00740355" w:rsidP="00740355">
      <w:pPr>
        <w:pStyle w:val="Body"/>
        <w:widowControl w:val="0"/>
        <w:rPr>
          <w:rFonts w:eastAsia="Helvetica"/>
          <w:color w:val="202529"/>
        </w:rPr>
      </w:pPr>
      <w:r w:rsidRPr="51BC9375">
        <w:rPr>
          <w:rFonts w:eastAsia="Helvetica"/>
          <w:color w:val="202529"/>
        </w:rPr>
        <w:t xml:space="preserve">If neither you nor </w:t>
      </w:r>
      <w:r w:rsidRPr="136BF7A9">
        <w:rPr>
          <w:rFonts w:eastAsia="Helvetica"/>
          <w:color w:val="202529"/>
        </w:rPr>
        <w:t xml:space="preserve">{{ other_party_in_case }} </w:t>
      </w:r>
      <w:r w:rsidRPr="51BC9375">
        <w:rPr>
          <w:rFonts w:eastAsia="Helvetica"/>
          <w:color w:val="202529"/>
        </w:rPr>
        <w:t>files anything, the court will close your case.</w:t>
      </w:r>
    </w:p>
    <w:p w14:paraId="2E81D4DD" w14:textId="77777777" w:rsidR="00740355" w:rsidRPr="00B265DC" w:rsidRDefault="00740355" w:rsidP="00740355">
      <w:pPr>
        <w:pStyle w:val="Heading3"/>
        <w:spacing w:before="54" w:after="60"/>
        <w:rPr>
          <w:rFonts w:eastAsia="Helvetica"/>
          <w:szCs w:val="32"/>
        </w:rPr>
      </w:pPr>
      <w:r w:rsidRPr="51BC9375">
        <w:rPr>
          <w:rFonts w:eastAsia="Helvetica"/>
          <w:szCs w:val="32"/>
        </w:rPr>
        <w:t>Links in this step</w:t>
      </w:r>
    </w:p>
    <w:p w14:paraId="45D00005" w14:textId="77777777" w:rsidR="00740355" w:rsidRPr="00B265DC" w:rsidRDefault="00740355" w:rsidP="00740355">
      <w:pPr>
        <w:widowControl w:val="0"/>
        <w:spacing w:before="54" w:beforeAutospacing="0" w:after="120" w:afterAutospacing="0" w:line="276" w:lineRule="auto"/>
        <w:rPr>
          <w:rFonts w:ascii="Helvetica" w:eastAsia="Helvetica" w:hAnsi="Helvetica" w:cs="Helvetica"/>
          <w:color w:val="202529"/>
          <w:sz w:val="24"/>
          <w:szCs w:val="24"/>
        </w:rPr>
      </w:pPr>
      <w:hyperlink r:id="rId7" w:anchor="recs">
        <w:r w:rsidRPr="51BC9375">
          <w:rPr>
            <w:rStyle w:val="Hyperlink"/>
            <w:rFonts w:eastAsia="Helvetica"/>
          </w:rPr>
          <w:t>getting copies of your court file</w:t>
        </w:r>
        <w:r>
          <w:br/>
        </w:r>
      </w:hyperlink>
      <w:r w:rsidRPr="51BC9375">
        <w:rPr>
          <w:rFonts w:ascii="Helvetica" w:eastAsia="Helvetica" w:hAnsi="Helvetica" w:cs="Helvetica"/>
          <w:color w:val="202529"/>
          <w:sz w:val="24"/>
          <w:szCs w:val="24"/>
        </w:rPr>
        <w:t>courts.alaska.gov/</w:t>
      </w:r>
      <w:proofErr w:type="spellStart"/>
      <w:r w:rsidRPr="51BC9375">
        <w:rPr>
          <w:rFonts w:ascii="Helvetica" w:eastAsia="Helvetica" w:hAnsi="Helvetica" w:cs="Helvetica"/>
          <w:color w:val="202529"/>
          <w:sz w:val="24"/>
          <w:szCs w:val="24"/>
        </w:rPr>
        <w:t>trialcourts</w:t>
      </w:r>
      <w:proofErr w:type="spellEnd"/>
      <w:r w:rsidRPr="51BC9375">
        <w:rPr>
          <w:rFonts w:ascii="Helvetica" w:eastAsia="Helvetica" w:hAnsi="Helvetica" w:cs="Helvetica"/>
          <w:color w:val="202529"/>
          <w:sz w:val="24"/>
          <w:szCs w:val="24"/>
        </w:rPr>
        <w:t>/</w:t>
      </w:r>
      <w:proofErr w:type="spellStart"/>
      <w:r w:rsidRPr="51BC9375">
        <w:rPr>
          <w:rFonts w:ascii="Helvetica" w:eastAsia="Helvetica" w:hAnsi="Helvetica" w:cs="Helvetica"/>
          <w:color w:val="202529"/>
          <w:sz w:val="24"/>
          <w:szCs w:val="24"/>
        </w:rPr>
        <w:t>index.htm#recs</w:t>
      </w:r>
      <w:proofErr w:type="spellEnd"/>
    </w:p>
    <w:p w14:paraId="28E509A6" w14:textId="399684C7" w:rsidR="00F37B6E" w:rsidRPr="00740355" w:rsidRDefault="00740355" w:rsidP="00740355">
      <w:hyperlink r:id="rId8">
        <w:r w:rsidRPr="51BC9375">
          <w:rPr>
            <w:rStyle w:val="Hyperlink"/>
            <w:rFonts w:eastAsia="Helvetica"/>
          </w:rPr>
          <w:t>the court’s CourtView webpage</w:t>
        </w:r>
        <w:r>
          <w:br/>
        </w:r>
      </w:hyperlink>
      <w:hyperlink r:id="rId9" w:history="1">
        <w:r w:rsidRPr="00740355">
          <w:rPr>
            <w:rStyle w:val="Hyperlink"/>
            <w:rFonts w:ascii="Calibri" w:hAnsi="Calibri" w:cs="Calibri"/>
            <w:spacing w:val="0"/>
            <w:sz w:val="22"/>
            <w:szCs w:val="22"/>
          </w:rPr>
          <w:t>ak-courts.info/</w:t>
        </w:r>
        <w:proofErr w:type="spellStart"/>
        <w:r w:rsidRPr="00740355">
          <w:rPr>
            <w:rStyle w:val="Hyperlink"/>
            <w:rFonts w:ascii="Calibri" w:hAnsi="Calibri" w:cs="Calibri"/>
            <w:spacing w:val="0"/>
            <w:sz w:val="22"/>
            <w:szCs w:val="22"/>
          </w:rPr>
          <w:t>courtview</w:t>
        </w:r>
        <w:proofErr w:type="spellEnd"/>
      </w:hyperlink>
    </w:p>
    <w:sectPr w:rsidR="00F37B6E" w:rsidRPr="00740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8"/>
  </w:num>
  <w:num w:numId="9">
    <w:abstractNumId w:val="8"/>
  </w:num>
  <w:num w:numId="10">
    <w:abstractNumId w:val="2"/>
  </w:num>
  <w:num w:numId="11">
    <w:abstractNumId w:val="7"/>
  </w:num>
  <w:num w:numId="12">
    <w:abstractNumId w:val="3"/>
  </w:num>
  <w:num w:numId="13">
    <w:abstractNumId w:val="16"/>
  </w:num>
  <w:num w:numId="14">
    <w:abstractNumId w:val="11"/>
  </w:num>
  <w:num w:numId="15">
    <w:abstractNumId w:val="10"/>
  </w:num>
  <w:num w:numId="16">
    <w:abstractNumId w:val="0"/>
  </w:num>
  <w:num w:numId="17">
    <w:abstractNumId w:val="6"/>
  </w:num>
  <w:num w:numId="18">
    <w:abstractNumId w:val="8"/>
  </w:num>
  <w:num w:numId="19">
    <w:abstractNumId w:val="7"/>
  </w:num>
  <w:num w:numId="20">
    <w:abstractNumId w:val="3"/>
  </w:num>
  <w:num w:numId="21">
    <w:abstractNumId w:val="16"/>
  </w:num>
  <w:num w:numId="22">
    <w:abstractNumId w:val="11"/>
  </w:num>
  <w:num w:numId="23">
    <w:abstractNumId w:val="10"/>
  </w:num>
  <w:num w:numId="24">
    <w:abstractNumId w:val="0"/>
  </w:num>
  <w:num w:numId="25">
    <w:abstractNumId w:val="2"/>
  </w:num>
  <w:num w:numId="26">
    <w:abstractNumId w:val="6"/>
  </w:num>
  <w:num w:numId="27">
    <w:abstractNumId w:val="5"/>
  </w:num>
  <w:num w:numId="28">
    <w:abstractNumId w:val="3"/>
  </w:num>
  <w:num w:numId="29">
    <w:abstractNumId w:val="16"/>
  </w:num>
  <w:num w:numId="30">
    <w:abstractNumId w:val="8"/>
  </w:num>
  <w:num w:numId="31">
    <w:abstractNumId w:val="11"/>
  </w:num>
  <w:num w:numId="32">
    <w:abstractNumId w:val="10"/>
  </w:num>
  <w:num w:numId="33">
    <w:abstractNumId w:val="0"/>
  </w:num>
  <w:num w:numId="34">
    <w:abstractNumId w:val="8"/>
  </w:num>
  <w:num w:numId="35">
    <w:abstractNumId w:val="8"/>
  </w:num>
  <w:num w:numId="36">
    <w:abstractNumId w:val="2"/>
  </w:num>
  <w:num w:numId="37">
    <w:abstractNumId w:val="6"/>
  </w:num>
  <w:num w:numId="38">
    <w:abstractNumId w:val="5"/>
  </w:num>
  <w:num w:numId="39">
    <w:abstractNumId w:val="9"/>
  </w:num>
  <w:num w:numId="40">
    <w:abstractNumId w:val="14"/>
  </w:num>
  <w:num w:numId="41">
    <w:abstractNumId w:val="17"/>
  </w:num>
  <w:num w:numId="42">
    <w:abstractNumId w:val="12"/>
  </w:num>
  <w:num w:numId="43">
    <w:abstractNumId w:val="1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FEF"/>
    <w:rsid w:val="00007A09"/>
    <w:rsid w:val="00037FF3"/>
    <w:rsid w:val="000424AF"/>
    <w:rsid w:val="00074943"/>
    <w:rsid w:val="000C49A4"/>
    <w:rsid w:val="000F4FEF"/>
    <w:rsid w:val="0010252D"/>
    <w:rsid w:val="00110F14"/>
    <w:rsid w:val="00137EE6"/>
    <w:rsid w:val="00154F78"/>
    <w:rsid w:val="001B260D"/>
    <w:rsid w:val="00200996"/>
    <w:rsid w:val="002031F6"/>
    <w:rsid w:val="00235CB6"/>
    <w:rsid w:val="002507D1"/>
    <w:rsid w:val="002F1C35"/>
    <w:rsid w:val="00300085"/>
    <w:rsid w:val="00303EA2"/>
    <w:rsid w:val="00312B23"/>
    <w:rsid w:val="00327FC3"/>
    <w:rsid w:val="00363C4C"/>
    <w:rsid w:val="00364C23"/>
    <w:rsid w:val="00366DF1"/>
    <w:rsid w:val="003F1653"/>
    <w:rsid w:val="00424213"/>
    <w:rsid w:val="004A0EA5"/>
    <w:rsid w:val="004B2868"/>
    <w:rsid w:val="004F7680"/>
    <w:rsid w:val="00515B7B"/>
    <w:rsid w:val="005542AF"/>
    <w:rsid w:val="005C0409"/>
    <w:rsid w:val="005E785C"/>
    <w:rsid w:val="005F2E39"/>
    <w:rsid w:val="00624676"/>
    <w:rsid w:val="006466C0"/>
    <w:rsid w:val="006C3A15"/>
    <w:rsid w:val="00723B04"/>
    <w:rsid w:val="00740355"/>
    <w:rsid w:val="007D660B"/>
    <w:rsid w:val="008631B5"/>
    <w:rsid w:val="00881739"/>
    <w:rsid w:val="0089110C"/>
    <w:rsid w:val="008B5DFB"/>
    <w:rsid w:val="009112AD"/>
    <w:rsid w:val="0091466D"/>
    <w:rsid w:val="00965FA9"/>
    <w:rsid w:val="009C4008"/>
    <w:rsid w:val="00A834AE"/>
    <w:rsid w:val="00AA522D"/>
    <w:rsid w:val="00AB418C"/>
    <w:rsid w:val="00AC7E6D"/>
    <w:rsid w:val="00AD78F1"/>
    <w:rsid w:val="00AE6168"/>
    <w:rsid w:val="00AE6843"/>
    <w:rsid w:val="00B211E8"/>
    <w:rsid w:val="00B61CCF"/>
    <w:rsid w:val="00BB6994"/>
    <w:rsid w:val="00BD0F41"/>
    <w:rsid w:val="00BE1B7E"/>
    <w:rsid w:val="00BE74FD"/>
    <w:rsid w:val="00C1761A"/>
    <w:rsid w:val="00C63591"/>
    <w:rsid w:val="00C94806"/>
    <w:rsid w:val="00CA58DD"/>
    <w:rsid w:val="00CB1DA7"/>
    <w:rsid w:val="00CC0B09"/>
    <w:rsid w:val="00CC7A36"/>
    <w:rsid w:val="00D31EAD"/>
    <w:rsid w:val="00D46701"/>
    <w:rsid w:val="00D84AF1"/>
    <w:rsid w:val="00DD3DDA"/>
    <w:rsid w:val="00DD517E"/>
    <w:rsid w:val="00DF27CD"/>
    <w:rsid w:val="00E33F49"/>
    <w:rsid w:val="00E43F55"/>
    <w:rsid w:val="00F37B6E"/>
    <w:rsid w:val="00F44633"/>
    <w:rsid w:val="00F52964"/>
    <w:rsid w:val="00F763A3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docId w15:val="{BD2F187D-9551-4FB5-B2B0-DB8FF98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40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court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urts.alaska.gov/trialcourts/index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-courts.info/courtvie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urts.alaska.gov/trialcourts/index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k-courts.info/court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answer_jurisdiction_step_content</vt:lpstr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Decide if you want to move forward or wait -after improper service</dc:title>
  <dc:subject/>
  <dc:creator>Caroline Robinson</dc:creator>
  <cp:keywords/>
  <dc:description>for production Sept 9, 2025</dc:description>
  <cp:lastModifiedBy>Caroline Robinson</cp:lastModifiedBy>
  <cp:revision>9</cp:revision>
  <dcterms:created xsi:type="dcterms:W3CDTF">2026-04-03T23:38:00Z</dcterms:created>
  <dcterms:modified xsi:type="dcterms:W3CDTF">2026-04-07T15:02:00Z</dcterms:modified>
</cp:coreProperties>
</file>