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DF45C" w14:textId="77777777" w:rsidR="00CA52B6" w:rsidRDefault="00CA52B6" w:rsidP="00CA52B6">
      <w:pPr>
        <w:pStyle w:val="Body"/>
      </w:pPr>
      <w:r>
        <w:t xml:space="preserve">If you decide to file a </w:t>
      </w:r>
      <w:r>
        <w:rPr>
          <w:b/>
        </w:rPr>
        <w:t>Motion to Set Aside</w:t>
      </w:r>
      <w:r>
        <w:t xml:space="preserve"> because it fits your case:</w:t>
      </w:r>
    </w:p>
    <w:p w14:paraId="56645054" w14:textId="77777777" w:rsidR="00CA52B6" w:rsidRDefault="00CA52B6" w:rsidP="00CA52B6">
      <w:pPr>
        <w:pStyle w:val="Heading3"/>
      </w:pPr>
      <w:r>
        <w:t>Use</w:t>
      </w:r>
    </w:p>
    <w:p w14:paraId="616A775D" w14:textId="77777777" w:rsidR="00CA52B6" w:rsidRPr="00073F78" w:rsidRDefault="00CA52B6" w:rsidP="00CA52B6">
      <w:pPr>
        <w:pStyle w:val="ListParagraph"/>
        <w:numPr>
          <w:ilvl w:val="0"/>
          <w:numId w:val="41"/>
        </w:numPr>
        <w:suppressAutoHyphens/>
        <w:autoSpaceDE/>
        <w:autoSpaceDN/>
        <w:spacing w:beforeAutospacing="1" w:after="0" w:afterAutospacing="1"/>
        <w:ind w:left="405"/>
        <w:rPr>
          <w:rStyle w:val="Hyperlink"/>
          <w:color w:val="auto"/>
        </w:rPr>
      </w:pPr>
      <w:r w:rsidRPr="00073F78">
        <w:rPr>
          <w:b/>
        </w:rPr>
        <w:t xml:space="preserve">Motion (Request) and Affidavit to Set Aside Judgment or Order, CIV-807 </w:t>
      </w:r>
      <w:r w:rsidRPr="00073F78">
        <w:t>[</w:t>
      </w:r>
      <w:hyperlink r:id="rId5" w:history="1">
        <w:r w:rsidRPr="00073F78">
          <w:rPr>
            <w:rStyle w:val="Hyperlink"/>
          </w:rPr>
          <w:t>Fill-in PDF</w:t>
        </w:r>
      </w:hyperlink>
      <w:r w:rsidRPr="00073F78">
        <w:t>]</w:t>
      </w:r>
    </w:p>
    <w:p w14:paraId="4C720440" w14:textId="77777777" w:rsidR="00CA52B6" w:rsidRDefault="00CA52B6" w:rsidP="00CA52B6">
      <w:pPr>
        <w:pStyle w:val="ListParagraph"/>
        <w:numPr>
          <w:ilvl w:val="1"/>
          <w:numId w:val="41"/>
        </w:numPr>
        <w:suppressAutoHyphens/>
        <w:autoSpaceDE/>
        <w:autoSpaceDN/>
        <w:spacing w:before="0" w:beforeAutospacing="1" w:after="0" w:afterAutospacing="1"/>
        <w:ind w:left="750"/>
      </w:pPr>
      <w:r>
        <w:t>Put everything you want the judge to know and think about in your motion. You may not be able to tell the judge in person because they may not hold a hearing.</w:t>
      </w:r>
    </w:p>
    <w:p w14:paraId="4D19E071" w14:textId="77777777" w:rsidR="00CA52B6" w:rsidRDefault="00CA52B6" w:rsidP="00CA52B6">
      <w:pPr>
        <w:pStyle w:val="ListParagraph"/>
        <w:numPr>
          <w:ilvl w:val="1"/>
          <w:numId w:val="41"/>
        </w:numPr>
        <w:suppressAutoHyphens/>
        <w:autoSpaceDE/>
        <w:autoSpaceDN/>
        <w:spacing w:before="0" w:beforeAutospacing="1" w:after="0" w:afterAutospacing="1"/>
        <w:ind w:left="750"/>
      </w:pPr>
      <w:r>
        <w:t>Wait to sign the form until you are in front of someone who has the power to take oaths, like a notary public.</w:t>
      </w:r>
    </w:p>
    <w:p w14:paraId="74C43D0B" w14:textId="77777777" w:rsidR="00CA52B6" w:rsidRDefault="00CA52B6" w:rsidP="00CA52B6">
      <w:pPr>
        <w:pStyle w:val="ListParagraph"/>
        <w:numPr>
          <w:ilvl w:val="2"/>
          <w:numId w:val="41"/>
        </w:numPr>
        <w:suppressAutoHyphens/>
        <w:autoSpaceDE/>
        <w:autoSpaceDN/>
        <w:spacing w:before="0" w:beforeAutospacing="1" w:after="0" w:afterAutospacing="1"/>
        <w:ind w:left="1081"/>
      </w:pPr>
      <w:r>
        <w:t>The court clerk can do this for free.</w:t>
      </w:r>
    </w:p>
    <w:p w14:paraId="2766C1B7" w14:textId="77777777" w:rsidR="00CA52B6" w:rsidRDefault="00CA52B6" w:rsidP="00CA52B6">
      <w:pPr>
        <w:pStyle w:val="ListParagraph"/>
        <w:numPr>
          <w:ilvl w:val="2"/>
          <w:numId w:val="41"/>
        </w:numPr>
        <w:suppressAutoHyphens/>
        <w:autoSpaceDE/>
        <w:autoSpaceDN/>
        <w:spacing w:before="0" w:beforeAutospacing="1" w:after="0" w:afterAutospacing="1"/>
        <w:ind w:left="1081"/>
      </w:pPr>
      <w:r>
        <w:t>Bring a valid photo ID with you.</w:t>
      </w:r>
    </w:p>
    <w:p w14:paraId="2C22408E" w14:textId="77777777" w:rsidR="00CA52B6" w:rsidRDefault="00CA52B6" w:rsidP="00CA52B6">
      <w:pPr>
        <w:pStyle w:val="ListParagraph"/>
        <w:numPr>
          <w:ilvl w:val="1"/>
          <w:numId w:val="41"/>
        </w:numPr>
        <w:suppressAutoHyphens/>
        <w:autoSpaceDE/>
        <w:autoSpaceDN/>
        <w:spacing w:before="0" w:beforeAutospacing="1" w:after="0" w:afterAutospacing="1"/>
        <w:ind w:left="750"/>
      </w:pPr>
      <w:r>
        <w:t>If you cannot get to a notary public or someone who has the power to take oaths, you can “self-certify.”Use:</w:t>
      </w:r>
    </w:p>
    <w:p w14:paraId="39134E78" w14:textId="77777777" w:rsidR="00CA52B6" w:rsidRDefault="00CA52B6" w:rsidP="00CA52B6">
      <w:pPr>
        <w:pStyle w:val="ListParagraph"/>
        <w:numPr>
          <w:ilvl w:val="2"/>
          <w:numId w:val="41"/>
        </w:numPr>
        <w:suppressAutoHyphens/>
        <w:autoSpaceDE/>
        <w:autoSpaceDN/>
        <w:spacing w:before="0" w:beforeAutospacing="1" w:after="0" w:afterAutospacing="1"/>
        <w:ind w:left="1081"/>
      </w:pPr>
      <w:r>
        <w:rPr>
          <w:b/>
          <w:bCs/>
        </w:rPr>
        <w:t>Self-Certification(No Notary Available), TF-835</w:t>
      </w:r>
      <w:r>
        <w:rPr>
          <w:bCs/>
        </w:rPr>
        <w:t xml:space="preserve"> [</w:t>
      </w:r>
      <w:hyperlink r:id="rId6">
        <w:r>
          <w:rPr>
            <w:rStyle w:val="Hyperlink"/>
            <w:bCs/>
          </w:rPr>
          <w:t>Fill-In PDF</w:t>
        </w:r>
      </w:hyperlink>
      <w:r>
        <w:rPr>
          <w:bCs/>
        </w:rPr>
        <w:t>]</w:t>
      </w:r>
    </w:p>
    <w:p w14:paraId="34B624FD" w14:textId="77777777" w:rsidR="00CA52B6" w:rsidRDefault="00CA52B6" w:rsidP="00CA52B6">
      <w:pPr>
        <w:pStyle w:val="Heading3"/>
      </w:pPr>
      <w:r>
        <w:t>Watch</w:t>
      </w:r>
    </w:p>
    <w:p w14:paraId="4AB5DE1E" w14:textId="77777777" w:rsidR="00CA52B6" w:rsidRDefault="00CA52B6" w:rsidP="00CA52B6">
      <w:pPr>
        <w:pStyle w:val="Body"/>
      </w:pPr>
      <w:hyperlink r:id="rId7" w:history="1">
        <w:r w:rsidRPr="00073F78">
          <w:rPr>
            <w:rStyle w:val="Hyperlink"/>
            <w:bCs/>
          </w:rPr>
          <w:t>Motions Part 1: How to Ask the Court for Something</w:t>
        </w:r>
      </w:hyperlink>
    </w:p>
    <w:p w14:paraId="1C434DFC" w14:textId="77777777" w:rsidR="00857F69" w:rsidRDefault="00857F69" w:rsidP="00480035">
      <w:pPr>
        <w:pStyle w:val="Heading3"/>
      </w:pPr>
      <w:r>
        <w:t>Links in this step</w:t>
      </w:r>
    </w:p>
    <w:p w14:paraId="5D138B72" w14:textId="23333956" w:rsidR="00857F69" w:rsidRDefault="00857F69" w:rsidP="00480035">
      <w:pPr>
        <w:pStyle w:val="Body"/>
      </w:pPr>
      <w:r w:rsidRPr="008D7521">
        <w:rPr>
          <w:rFonts w:ascii="Arial" w:hAnsi="Arial" w:cs="Arial"/>
          <w:b/>
          <w:bCs/>
          <w:color w:val="000000"/>
        </w:rPr>
        <w:t>Motion (Request) and Affidavit to Set Aside Judgment or Order</w:t>
      </w:r>
      <w:r>
        <w:t xml:space="preserve">, </w:t>
      </w:r>
      <w:r w:rsidRPr="008D7521">
        <w:rPr>
          <w:b/>
          <w:bCs/>
        </w:rPr>
        <w:t>CIV-807</w:t>
      </w:r>
      <w:r>
        <w:t xml:space="preserve"> [</w:t>
      </w:r>
      <w:hyperlink r:id="rId8" w:history="1">
        <w:r>
          <w:rPr>
            <w:rStyle w:val="Hyperlink"/>
          </w:rPr>
          <w:t>Fill-in PDF</w:t>
        </w:r>
      </w:hyperlink>
      <w:r w:rsidRPr="00581AF1">
        <w:rPr>
          <w:rStyle w:val="Hyperlink"/>
          <w:color w:val="auto"/>
        </w:rPr>
        <w:t>]</w:t>
      </w:r>
      <w:r w:rsidRPr="00581AF1">
        <w:rPr>
          <w:rStyle w:val="Hyperlink"/>
          <w:color w:val="auto"/>
        </w:rPr>
        <w:br/>
      </w:r>
      <w:hyperlink r:id="rId9" w:history="1">
        <w:r w:rsidRPr="00581AF1">
          <w:rPr>
            <w:rStyle w:val="Hyperlink"/>
            <w:spacing w:val="0"/>
          </w:rPr>
          <w:t>public.courts.alaska.gov/web/forms/docs/civ-807.pdf</w:t>
        </w:r>
      </w:hyperlink>
    </w:p>
    <w:p w14:paraId="51D97884" w14:textId="7C51E52F" w:rsidR="00857F69" w:rsidRDefault="00857F69" w:rsidP="00480035">
      <w:pPr>
        <w:pStyle w:val="Body"/>
      </w:pPr>
      <w:r>
        <w:rPr>
          <w:b/>
          <w:bCs/>
        </w:rPr>
        <w:t>Self-Certification(No Notary Available), TF-835</w:t>
      </w:r>
      <w:r>
        <w:rPr>
          <w:bCs/>
        </w:rPr>
        <w:t xml:space="preserve"> [</w:t>
      </w:r>
      <w:hyperlink r:id="rId10">
        <w:r>
          <w:rPr>
            <w:rStyle w:val="Hyperlink"/>
            <w:bCs/>
          </w:rPr>
          <w:t>Fill-In PDF</w:t>
        </w:r>
      </w:hyperlink>
      <w:r>
        <w:rPr>
          <w:bCs/>
        </w:rPr>
        <w:t>]</w:t>
      </w:r>
      <w:r>
        <w:br/>
      </w:r>
      <w:hyperlink r:id="rId11" w:history="1">
        <w:r w:rsidRPr="00581AF1">
          <w:rPr>
            <w:rStyle w:val="Hyperlink"/>
            <w:spacing w:val="0"/>
          </w:rPr>
          <w:t>public.courts.alaska.gov/web/forms/docs/tf-835.pdf</w:t>
        </w:r>
      </w:hyperlink>
    </w:p>
    <w:p w14:paraId="1EF15392" w14:textId="3AFD2A0B" w:rsidR="00857F69" w:rsidRPr="00D1060F" w:rsidRDefault="00857F69" w:rsidP="00480035">
      <w:pPr>
        <w:pStyle w:val="Body"/>
      </w:pPr>
      <w:hyperlink r:id="rId12" w:history="1">
        <w:r w:rsidRPr="00073F78">
          <w:rPr>
            <w:rStyle w:val="Hyperlink"/>
          </w:rPr>
          <w:t>Motions Part 1: How to Ask the Court for Something</w:t>
        </w:r>
      </w:hyperlink>
      <w:r>
        <w:br/>
      </w:r>
      <w:hyperlink r:id="rId13" w:history="1">
        <w:r w:rsidRPr="00581AF1">
          <w:rPr>
            <w:rStyle w:val="Hyperlink"/>
            <w:spacing w:val="0"/>
          </w:rPr>
          <w:t>youtube.com/watch?v=2irmxT0_0EA</w:t>
        </w:r>
      </w:hyperlink>
    </w:p>
    <w:sectPr w:rsidR="00857F69" w:rsidRPr="00D106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B27C9D"/>
    <w:multiLevelType w:val="multilevel"/>
    <w:tmpl w:val="ED80CAC6"/>
    <w:lvl w:ilvl="0">
      <w:start w:val="1"/>
      <w:numFmt w:val="decimal"/>
      <w:lvlText w:val="%1."/>
      <w:lvlJc w:val="left"/>
      <w:pPr>
        <w:tabs>
          <w:tab w:val="num" w:pos="0"/>
        </w:tabs>
        <w:ind w:left="765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5" w:hanging="180"/>
      </w:p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A640A9"/>
    <w:multiLevelType w:val="multilevel"/>
    <w:tmpl w:val="9760A8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"/>
  </w:num>
  <w:num w:numId="2">
    <w:abstractNumId w:val="12"/>
  </w:num>
  <w:num w:numId="3">
    <w:abstractNumId w:val="12"/>
  </w:num>
  <w:num w:numId="4">
    <w:abstractNumId w:val="5"/>
  </w:num>
  <w:num w:numId="5">
    <w:abstractNumId w:val="1"/>
  </w:num>
  <w:num w:numId="6">
    <w:abstractNumId w:val="4"/>
  </w:num>
  <w:num w:numId="7">
    <w:abstractNumId w:val="8"/>
  </w:num>
  <w:num w:numId="8">
    <w:abstractNumId w:val="8"/>
  </w:num>
  <w:num w:numId="9">
    <w:abstractNumId w:val="8"/>
  </w:num>
  <w:num w:numId="10">
    <w:abstractNumId w:val="1"/>
  </w:num>
  <w:num w:numId="11">
    <w:abstractNumId w:val="7"/>
  </w:num>
  <w:num w:numId="12">
    <w:abstractNumId w:val="2"/>
  </w:num>
  <w:num w:numId="13">
    <w:abstractNumId w:val="14"/>
  </w:num>
  <w:num w:numId="14">
    <w:abstractNumId w:val="11"/>
  </w:num>
  <w:num w:numId="15">
    <w:abstractNumId w:val="10"/>
  </w:num>
  <w:num w:numId="16">
    <w:abstractNumId w:val="0"/>
  </w:num>
  <w:num w:numId="17">
    <w:abstractNumId w:val="6"/>
  </w:num>
  <w:num w:numId="18">
    <w:abstractNumId w:val="8"/>
  </w:num>
  <w:num w:numId="19">
    <w:abstractNumId w:val="7"/>
  </w:num>
  <w:num w:numId="20">
    <w:abstractNumId w:val="2"/>
  </w:num>
  <w:num w:numId="21">
    <w:abstractNumId w:val="14"/>
  </w:num>
  <w:num w:numId="22">
    <w:abstractNumId w:val="11"/>
  </w:num>
  <w:num w:numId="23">
    <w:abstractNumId w:val="10"/>
  </w:num>
  <w:num w:numId="24">
    <w:abstractNumId w:val="0"/>
  </w:num>
  <w:num w:numId="25">
    <w:abstractNumId w:val="1"/>
  </w:num>
  <w:num w:numId="26">
    <w:abstractNumId w:val="6"/>
  </w:num>
  <w:num w:numId="27">
    <w:abstractNumId w:val="5"/>
  </w:num>
  <w:num w:numId="28">
    <w:abstractNumId w:val="2"/>
  </w:num>
  <w:num w:numId="29">
    <w:abstractNumId w:val="14"/>
  </w:num>
  <w:num w:numId="30">
    <w:abstractNumId w:val="8"/>
  </w:num>
  <w:num w:numId="31">
    <w:abstractNumId w:val="11"/>
  </w:num>
  <w:num w:numId="32">
    <w:abstractNumId w:val="10"/>
  </w:num>
  <w:num w:numId="33">
    <w:abstractNumId w:val="0"/>
  </w:num>
  <w:num w:numId="34">
    <w:abstractNumId w:val="8"/>
  </w:num>
  <w:num w:numId="35">
    <w:abstractNumId w:val="8"/>
  </w:num>
  <w:num w:numId="36">
    <w:abstractNumId w:val="1"/>
  </w:num>
  <w:num w:numId="37">
    <w:abstractNumId w:val="6"/>
  </w:num>
  <w:num w:numId="38">
    <w:abstractNumId w:val="5"/>
  </w:num>
  <w:num w:numId="39">
    <w:abstractNumId w:val="9"/>
  </w:num>
  <w:num w:numId="40">
    <w:abstractNumId w:val="13"/>
  </w:num>
  <w:num w:numId="41">
    <w:abstractNumId w:val="15"/>
  </w:num>
  <w:num w:numId="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7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37FF3"/>
    <w:rsid w:val="000424AF"/>
    <w:rsid w:val="000C49A4"/>
    <w:rsid w:val="000F4FEF"/>
    <w:rsid w:val="0010252D"/>
    <w:rsid w:val="00110F14"/>
    <w:rsid w:val="00137EE6"/>
    <w:rsid w:val="00141176"/>
    <w:rsid w:val="002031F6"/>
    <w:rsid w:val="002507D1"/>
    <w:rsid w:val="002F1C35"/>
    <w:rsid w:val="00312B23"/>
    <w:rsid w:val="00363C4C"/>
    <w:rsid w:val="00366DF1"/>
    <w:rsid w:val="003F1653"/>
    <w:rsid w:val="00424213"/>
    <w:rsid w:val="004A0EA5"/>
    <w:rsid w:val="004B2868"/>
    <w:rsid w:val="004F7680"/>
    <w:rsid w:val="00515B7B"/>
    <w:rsid w:val="00581AF1"/>
    <w:rsid w:val="005C0409"/>
    <w:rsid w:val="005E785C"/>
    <w:rsid w:val="005F2E39"/>
    <w:rsid w:val="00624676"/>
    <w:rsid w:val="006466C0"/>
    <w:rsid w:val="006C3A15"/>
    <w:rsid w:val="007D660B"/>
    <w:rsid w:val="00857F69"/>
    <w:rsid w:val="008631B5"/>
    <w:rsid w:val="008B5DFB"/>
    <w:rsid w:val="0091466D"/>
    <w:rsid w:val="009C4008"/>
    <w:rsid w:val="00A834AE"/>
    <w:rsid w:val="00AA522D"/>
    <w:rsid w:val="00AC7E6D"/>
    <w:rsid w:val="00AD78F1"/>
    <w:rsid w:val="00AE6168"/>
    <w:rsid w:val="00AE6843"/>
    <w:rsid w:val="00B61CCF"/>
    <w:rsid w:val="00BB6994"/>
    <w:rsid w:val="00BE74FD"/>
    <w:rsid w:val="00C1761A"/>
    <w:rsid w:val="00C63591"/>
    <w:rsid w:val="00C94806"/>
    <w:rsid w:val="00CA52B6"/>
    <w:rsid w:val="00CA58DD"/>
    <w:rsid w:val="00CB1DA7"/>
    <w:rsid w:val="00CC7A36"/>
    <w:rsid w:val="00D31EAD"/>
    <w:rsid w:val="00D43D90"/>
    <w:rsid w:val="00D46701"/>
    <w:rsid w:val="00D84AF1"/>
    <w:rsid w:val="00DA0A8D"/>
    <w:rsid w:val="00DD3DDA"/>
    <w:rsid w:val="00DF27CD"/>
    <w:rsid w:val="00E33F49"/>
    <w:rsid w:val="00E43F55"/>
    <w:rsid w:val="00E50086"/>
    <w:rsid w:val="00F332C3"/>
    <w:rsid w:val="00F37B6E"/>
    <w:rsid w:val="00F44633"/>
    <w:rsid w:val="00F52964"/>
    <w:rsid w:val="00F87E7D"/>
    <w:rsid w:val="00FA6057"/>
    <w:rsid w:val="00FB4398"/>
    <w:rsid w:val="00FC2EEC"/>
    <w:rsid w:val="00FC577A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lic.courts.alaska.gov/web/forms/docs/civ-807.pdf" TargetMode="External"/><Relationship Id="rId13" Type="http://schemas.openxmlformats.org/officeDocument/2006/relationships/hyperlink" Target="https://youtube.com/watch?v=2irmxT0_0E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youtube.com/watch?v=2irmxT0_0EA" TargetMode="External"/><Relationship Id="rId12" Type="http://schemas.openxmlformats.org/officeDocument/2006/relationships/hyperlink" Target="https://youtube.com/watch?v=2irmxT0_0E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ublic.courts.alaska.gov/web/forms/docs/tf-835.pdf" TargetMode="External"/><Relationship Id="rId11" Type="http://schemas.openxmlformats.org/officeDocument/2006/relationships/hyperlink" Target="https://public.courts.alaska.gov/web/forms/docs/tf-835.pdf" TargetMode="External"/><Relationship Id="rId5" Type="http://schemas.openxmlformats.org/officeDocument/2006/relationships/hyperlink" Target="https://public.courts.alaska.gov/web/forms/docs/civ-807.pdf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public.courts.alaska.gov/web/forms/docs/tf-835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ublic.courts.alaska.gov/web/forms/docs/civ-807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Learn about the Motion to Set Aside Judgment or Order</vt:lpstr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Fill out the forms for a Motion to Set Aside Judgment or Order</dc:title>
  <dc:subject/>
  <dc:creator>Caroline Robinson</dc:creator>
  <cp:keywords/>
  <dc:description>for production 2025-06-27</dc:description>
  <cp:lastModifiedBy>Caroline Robinson</cp:lastModifiedBy>
  <cp:revision>6</cp:revision>
  <dcterms:created xsi:type="dcterms:W3CDTF">2026-04-09T21:39:00Z</dcterms:created>
  <dcterms:modified xsi:type="dcterms:W3CDTF">2026-04-09T21:48:00Z</dcterms:modified>
</cp:coreProperties>
</file>