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49877C" w14:textId="77777777" w:rsidR="00C92BB4" w:rsidRDefault="00C92BB4" w:rsidP="00C92BB4">
      <w:pPr>
        <w:pStyle w:val="Heading3"/>
        <w:spacing w:before="240"/>
      </w:pPr>
      <w:r>
        <w:t>Background</w:t>
      </w:r>
    </w:p>
    <w:p w14:paraId="5BDF9BE7" w14:textId="60A30740" w:rsidR="00C92BB4" w:rsidRDefault="00C92BB4" w:rsidP="00C5114B">
      <w:pPr>
        <w:pStyle w:val="Body"/>
      </w:pPr>
      <w:r>
        <w:t xml:space="preserve">When your case was opened, the court issued an order, called a </w:t>
      </w:r>
      <w:r w:rsidRPr="00C5114B">
        <w:rPr>
          <w:b/>
        </w:rPr>
        <w:t>Standing Order</w:t>
      </w:r>
      <w:r w:rsidRPr="00C5114B">
        <w:rPr>
          <w:bCs/>
        </w:rPr>
        <w:t>.</w:t>
      </w:r>
      <w:r w:rsidRPr="00C5114B">
        <w:rPr>
          <w:color w:val="FFC000"/>
        </w:rPr>
        <w:t>{% if user_need == 'change divorce order' %}</w:t>
      </w:r>
    </w:p>
    <w:p w14:paraId="2C6CD080" w14:textId="77777777" w:rsidR="00C92BB4" w:rsidRDefault="00C92BB4" w:rsidP="00C5114B">
      <w:pPr>
        <w:pStyle w:val="Body"/>
      </w:pPr>
      <w:r>
        <w:t>The court expects both spouses to follow it.</w:t>
      </w:r>
      <w:r w:rsidRPr="00B679F1">
        <w:rPr>
          <w:color w:val="FFC000"/>
        </w:rPr>
        <w:t>{%</w:t>
      </w:r>
      <w:r>
        <w:rPr>
          <w:color w:val="FFC000"/>
        </w:rPr>
        <w:t xml:space="preserve"> </w:t>
      </w:r>
      <w:r w:rsidRPr="00B679F1">
        <w:rPr>
          <w:color w:val="FFC000"/>
        </w:rPr>
        <w:t>else</w:t>
      </w:r>
      <w:r>
        <w:rPr>
          <w:color w:val="FFC000"/>
        </w:rPr>
        <w:t xml:space="preserve"> </w:t>
      </w:r>
      <w:r w:rsidRPr="00B679F1">
        <w:rPr>
          <w:color w:val="FFC000"/>
        </w:rPr>
        <w:t>%}</w:t>
      </w:r>
    </w:p>
    <w:p w14:paraId="65878156" w14:textId="77777777" w:rsidR="00C92BB4" w:rsidRDefault="00C92BB4" w:rsidP="00C5114B">
      <w:pPr>
        <w:pStyle w:val="Body"/>
      </w:pPr>
      <w:r>
        <w:t>The court expects both parents to follow it.</w:t>
      </w:r>
      <w:r w:rsidRPr="00B679F1">
        <w:rPr>
          <w:color w:val="FFC000"/>
        </w:rPr>
        <w:t>{%</w:t>
      </w:r>
      <w:r>
        <w:rPr>
          <w:color w:val="FFC000"/>
        </w:rPr>
        <w:t xml:space="preserve"> </w:t>
      </w:r>
      <w:r w:rsidRPr="00B679F1">
        <w:rPr>
          <w:color w:val="FFC000"/>
        </w:rPr>
        <w:t>endif</w:t>
      </w:r>
      <w:r>
        <w:rPr>
          <w:color w:val="FFC000"/>
        </w:rPr>
        <w:t xml:space="preserve"> </w:t>
      </w:r>
      <w:r w:rsidRPr="00B679F1">
        <w:rPr>
          <w:color w:val="FFC000"/>
        </w:rPr>
        <w:t>%}</w:t>
      </w:r>
    </w:p>
    <w:p w14:paraId="1A799AFC" w14:textId="57F06A07" w:rsidR="00C92BB4" w:rsidRDefault="00C92BB4" w:rsidP="00C5114B">
      <w:pPr>
        <w:pStyle w:val="Body"/>
      </w:pPr>
      <w:r>
        <w:t xml:space="preserve">Sometimes </w:t>
      </w:r>
      <w:r w:rsidR="00C5114B" w:rsidRPr="00C5114B">
        <w:t xml:space="preserve">you or </w:t>
      </w:r>
      <w:r w:rsidR="00C5114B">
        <w:t>{</w:t>
      </w:r>
      <w:r w:rsidR="00C5114B" w:rsidRPr="00C5114B">
        <w:t>{other_party_in_case}</w:t>
      </w:r>
      <w:r w:rsidR="00C5114B">
        <w:t>}</w:t>
      </w:r>
      <w:r w:rsidR="00C5114B" w:rsidRPr="00C5114B">
        <w:t xml:space="preserve"> </w:t>
      </w:r>
      <w:r>
        <w:t xml:space="preserve">wants to do something the </w:t>
      </w:r>
      <w:r w:rsidRPr="00647B5C">
        <w:rPr>
          <w:b/>
          <w:bCs/>
        </w:rPr>
        <w:t>Standing</w:t>
      </w:r>
      <w:r>
        <w:rPr>
          <w:b/>
          <w:bCs/>
        </w:rPr>
        <w:t xml:space="preserve"> </w:t>
      </w:r>
      <w:r w:rsidRPr="00647B5C">
        <w:rPr>
          <w:b/>
          <w:bCs/>
        </w:rPr>
        <w:t>Order</w:t>
      </w:r>
      <w:r>
        <w:t xml:space="preserve"> does not allow. For example, A parent may want to take the children to a family reunion in another state. But the </w:t>
      </w:r>
      <w:r w:rsidRPr="00647B5C">
        <w:rPr>
          <w:b/>
          <w:bCs/>
        </w:rPr>
        <w:t>Standing</w:t>
      </w:r>
      <w:r>
        <w:rPr>
          <w:b/>
          <w:bCs/>
        </w:rPr>
        <w:t xml:space="preserve"> </w:t>
      </w:r>
      <w:r w:rsidRPr="00647B5C">
        <w:rPr>
          <w:b/>
          <w:bCs/>
        </w:rPr>
        <w:t>Order</w:t>
      </w:r>
      <w:r>
        <w:t xml:space="preserve"> says parents cannot remove the children from Alaska during the case.</w:t>
      </w:r>
      <w:r w:rsidRPr="00B679F1">
        <w:rPr>
          <w:color w:val="92D050"/>
        </w:rPr>
        <w:t>{%</w:t>
      </w:r>
      <w:r>
        <w:rPr>
          <w:color w:val="92D050"/>
        </w:rPr>
        <w:t xml:space="preserve"> </w:t>
      </w:r>
      <w:r w:rsidRPr="00B679F1">
        <w:rPr>
          <w:color w:val="92D050"/>
        </w:rPr>
        <w:t>if</w:t>
      </w:r>
      <w:r>
        <w:rPr>
          <w:color w:val="92D050"/>
        </w:rPr>
        <w:t xml:space="preserve"> </w:t>
      </w:r>
      <w:r w:rsidRPr="00B679F1">
        <w:rPr>
          <w:color w:val="92D050"/>
        </w:rPr>
        <w:t>user_need</w:t>
      </w:r>
      <w:r>
        <w:rPr>
          <w:color w:val="92D050"/>
        </w:rPr>
        <w:t xml:space="preserve"> </w:t>
      </w:r>
      <w:r w:rsidRPr="00B679F1">
        <w:rPr>
          <w:color w:val="92D050"/>
        </w:rPr>
        <w:t>==</w:t>
      </w:r>
      <w:r>
        <w:rPr>
          <w:color w:val="92D050"/>
        </w:rPr>
        <w:t xml:space="preserve"> </w:t>
      </w:r>
      <w:r w:rsidRPr="00B679F1">
        <w:rPr>
          <w:color w:val="92D050"/>
        </w:rPr>
        <w:t>'change</w:t>
      </w:r>
      <w:r>
        <w:rPr>
          <w:color w:val="92D050"/>
        </w:rPr>
        <w:t xml:space="preserve"> </w:t>
      </w:r>
      <w:r w:rsidRPr="00B679F1">
        <w:rPr>
          <w:color w:val="92D050"/>
        </w:rPr>
        <w:t>divorce</w:t>
      </w:r>
      <w:r>
        <w:rPr>
          <w:color w:val="92D050"/>
        </w:rPr>
        <w:t xml:space="preserve"> </w:t>
      </w:r>
      <w:r w:rsidRPr="00B679F1">
        <w:rPr>
          <w:color w:val="92D050"/>
        </w:rPr>
        <w:t>order'</w:t>
      </w:r>
      <w:r>
        <w:rPr>
          <w:color w:val="92D050"/>
        </w:rPr>
        <w:t xml:space="preserve"> </w:t>
      </w:r>
      <w:r w:rsidRPr="00B679F1">
        <w:rPr>
          <w:color w:val="92D050"/>
        </w:rPr>
        <w:t>%}</w:t>
      </w:r>
    </w:p>
    <w:p w14:paraId="463B67C0" w14:textId="695A0F6B" w:rsidR="00C92BB4" w:rsidRDefault="00C92BB4" w:rsidP="00C5114B">
      <w:pPr>
        <w:pStyle w:val="Body"/>
      </w:pPr>
      <w:r>
        <w:t xml:space="preserve">The </w:t>
      </w:r>
      <w:r w:rsidRPr="00647B5C">
        <w:rPr>
          <w:b/>
          <w:bCs/>
        </w:rPr>
        <w:t>Standing</w:t>
      </w:r>
      <w:r>
        <w:rPr>
          <w:b/>
          <w:bCs/>
        </w:rPr>
        <w:t xml:space="preserve"> </w:t>
      </w:r>
      <w:r w:rsidRPr="00647B5C">
        <w:rPr>
          <w:b/>
          <w:bCs/>
        </w:rPr>
        <w:t>Order</w:t>
      </w:r>
      <w:r>
        <w:t xml:space="preserve"> in a divorce case also says your spouse must agree or you must get permission from the court to:</w:t>
      </w:r>
    </w:p>
    <w:p w14:paraId="7007FF0C" w14:textId="77777777" w:rsidR="00C92BB4" w:rsidRDefault="00C92BB4" w:rsidP="00C92BB4">
      <w:pPr>
        <w:pStyle w:val="ListParagraph"/>
        <w:numPr>
          <w:ilvl w:val="1"/>
          <w:numId w:val="1"/>
        </w:numPr>
      </w:pPr>
      <w:r>
        <w:t>sell marital property, or</w:t>
      </w:r>
    </w:p>
    <w:p w14:paraId="7DD06871" w14:textId="77777777" w:rsidR="00C92BB4" w:rsidRDefault="00C92BB4" w:rsidP="00C92BB4">
      <w:pPr>
        <w:pStyle w:val="ListParagraph"/>
        <w:numPr>
          <w:ilvl w:val="1"/>
          <w:numId w:val="1"/>
        </w:numPr>
      </w:pPr>
      <w:r>
        <w:t>cancel or change the terms of any insurance policy.</w:t>
      </w:r>
    </w:p>
    <w:p w14:paraId="3F43A545" w14:textId="77777777" w:rsidR="00C92BB4" w:rsidRDefault="00C92BB4" w:rsidP="00C5114B">
      <w:pPr>
        <w:pStyle w:val="Body"/>
      </w:pPr>
      <w:r w:rsidRPr="00647B5C">
        <w:rPr>
          <w:color w:val="92D050"/>
        </w:rPr>
        <w:t>{%</w:t>
      </w:r>
      <w:r>
        <w:rPr>
          <w:color w:val="92D050"/>
        </w:rPr>
        <w:t xml:space="preserve"> </w:t>
      </w:r>
      <w:r w:rsidRPr="00647B5C">
        <w:rPr>
          <w:color w:val="92D050"/>
        </w:rPr>
        <w:t>endif</w:t>
      </w:r>
      <w:r>
        <w:rPr>
          <w:color w:val="92D050"/>
        </w:rPr>
        <w:t xml:space="preserve"> </w:t>
      </w:r>
      <w:r w:rsidRPr="00647B5C">
        <w:rPr>
          <w:color w:val="92D050"/>
        </w:rPr>
        <w:t>%}</w:t>
      </w:r>
      <w:r>
        <w:t>If you want to do something different from what the order allows, you can ask your spouse to agree to it.</w:t>
      </w:r>
    </w:p>
    <w:p w14:paraId="2728724B" w14:textId="21282967" w:rsidR="001B41AA" w:rsidRPr="00C92BB4" w:rsidRDefault="00C92BB4" w:rsidP="0053425F">
      <w:pPr>
        <w:pStyle w:val="Body"/>
      </w:pPr>
      <w:r>
        <w:t>If they do not agree, you can ask the court to change one of the orders by filing a "motion."</w:t>
      </w:r>
    </w:p>
    <w:sectPr w:rsidR="001B41AA" w:rsidRPr="00C92BB4" w:rsidSect="00643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0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B719A"/>
    <w:rsid w:val="001C5C60"/>
    <w:rsid w:val="001D19E5"/>
    <w:rsid w:val="001E3AA2"/>
    <w:rsid w:val="002031F6"/>
    <w:rsid w:val="002507D1"/>
    <w:rsid w:val="00274A4E"/>
    <w:rsid w:val="002F1C35"/>
    <w:rsid w:val="00312B23"/>
    <w:rsid w:val="0031783C"/>
    <w:rsid w:val="003247D0"/>
    <w:rsid w:val="003309BA"/>
    <w:rsid w:val="00363C4C"/>
    <w:rsid w:val="00366DF1"/>
    <w:rsid w:val="0038276D"/>
    <w:rsid w:val="00384BAD"/>
    <w:rsid w:val="003C649E"/>
    <w:rsid w:val="003D69D7"/>
    <w:rsid w:val="003F1653"/>
    <w:rsid w:val="00424213"/>
    <w:rsid w:val="00436DC6"/>
    <w:rsid w:val="0047649F"/>
    <w:rsid w:val="004946DB"/>
    <w:rsid w:val="004A0EA5"/>
    <w:rsid w:val="004A7A9D"/>
    <w:rsid w:val="004B2868"/>
    <w:rsid w:val="004F0B23"/>
    <w:rsid w:val="004F7680"/>
    <w:rsid w:val="004F7CC0"/>
    <w:rsid w:val="00514444"/>
    <w:rsid w:val="00515B7B"/>
    <w:rsid w:val="00531A4C"/>
    <w:rsid w:val="0053425F"/>
    <w:rsid w:val="005408EF"/>
    <w:rsid w:val="00565C30"/>
    <w:rsid w:val="00572C87"/>
    <w:rsid w:val="005C0409"/>
    <w:rsid w:val="005E1798"/>
    <w:rsid w:val="005E3BE8"/>
    <w:rsid w:val="005E785C"/>
    <w:rsid w:val="005F2E39"/>
    <w:rsid w:val="006102A0"/>
    <w:rsid w:val="006123BB"/>
    <w:rsid w:val="00624676"/>
    <w:rsid w:val="006433B4"/>
    <w:rsid w:val="006466C0"/>
    <w:rsid w:val="00673EFC"/>
    <w:rsid w:val="006C3A15"/>
    <w:rsid w:val="00714A90"/>
    <w:rsid w:val="007203E1"/>
    <w:rsid w:val="00743F49"/>
    <w:rsid w:val="0075477A"/>
    <w:rsid w:val="00760BA3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C21A1"/>
    <w:rsid w:val="008F228C"/>
    <w:rsid w:val="0091466D"/>
    <w:rsid w:val="009A307C"/>
    <w:rsid w:val="009C3D5A"/>
    <w:rsid w:val="009C4008"/>
    <w:rsid w:val="009D68B2"/>
    <w:rsid w:val="009E641A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1E79"/>
    <w:rsid w:val="00B27B6A"/>
    <w:rsid w:val="00B437B5"/>
    <w:rsid w:val="00B61CCF"/>
    <w:rsid w:val="00B6715E"/>
    <w:rsid w:val="00B73E77"/>
    <w:rsid w:val="00BA6184"/>
    <w:rsid w:val="00BB6994"/>
    <w:rsid w:val="00BE34A1"/>
    <w:rsid w:val="00BE61E7"/>
    <w:rsid w:val="00BE74FD"/>
    <w:rsid w:val="00BF04D8"/>
    <w:rsid w:val="00C062BE"/>
    <w:rsid w:val="00C1761A"/>
    <w:rsid w:val="00C27C7D"/>
    <w:rsid w:val="00C5114B"/>
    <w:rsid w:val="00C63591"/>
    <w:rsid w:val="00C80248"/>
    <w:rsid w:val="00C92BB4"/>
    <w:rsid w:val="00C94806"/>
    <w:rsid w:val="00CA58DD"/>
    <w:rsid w:val="00CB1DA7"/>
    <w:rsid w:val="00CB5609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standing_order_content</vt:lpstr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standing_order_content</dc:title>
  <dc:subject/>
  <dc:creator>Caroline Robinson</dc:creator>
  <cp:keywords/>
  <dc:description>2026-06-01 sync w yml</dc:description>
  <cp:lastModifiedBy>Caroline Robinson</cp:lastModifiedBy>
  <cp:revision>6</cp:revision>
  <dcterms:created xsi:type="dcterms:W3CDTF">2026-06-01T21:33:00Z</dcterms:created>
  <dcterms:modified xsi:type="dcterms:W3CDTF">2026-06-01T22:11:00Z</dcterms:modified>
</cp:coreProperties>
</file>