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CB92B" w14:textId="77777777" w:rsidR="00CA5177" w:rsidRPr="00E34C8D" w:rsidRDefault="00CA5177" w:rsidP="00CA5177">
      <w:pPr>
        <w:pStyle w:val="Heading3"/>
      </w:pPr>
      <w:r>
        <w:t>Wait for 20 days</w:t>
      </w:r>
    </w:p>
    <w:p w14:paraId="1F2881E3" w14:textId="77777777" w:rsidR="00CA5177" w:rsidRDefault="00CA5177" w:rsidP="00251314">
      <w:pPr>
        <w:pStyle w:val="Body"/>
      </w:pPr>
      <w:r>
        <w:t>If {{ other_party_in_case }} does not file an Answer within 20 days of being served your complaint, you may ask the court to “default” {{ other_party_in_case }}  and grant you everything you asked for. To do this, you must have proof that you served {{ other_party_in_case }} according to the rules.</w:t>
      </w:r>
    </w:p>
    <w:p w14:paraId="3E3FE1C2" w14:textId="77777777" w:rsidR="00CA5177" w:rsidRPr="007E7DF6" w:rsidRDefault="00CA5177" w:rsidP="007E7DF6">
      <w:pPr>
        <w:pStyle w:val="Heading3"/>
      </w:pPr>
      <w:r w:rsidRPr="007E7DF6">
        <w:t>Ask for a Default</w:t>
      </w:r>
    </w:p>
    <w:p w14:paraId="33C4A50C" w14:textId="26C4EA89" w:rsidR="00CA5177" w:rsidRDefault="00CA5177" w:rsidP="00E4484E">
      <w:pPr>
        <w:pStyle w:val="Body"/>
      </w:pPr>
      <w:r>
        <w:t xml:space="preserve">Fill out a </w:t>
      </w:r>
      <w:r w:rsidRPr="00B64215">
        <w:rPr>
          <w:b/>
        </w:rPr>
        <w:t>Default</w:t>
      </w:r>
      <w:r>
        <w:rPr>
          <w:b/>
        </w:rPr>
        <w:t xml:space="preserve"> </w:t>
      </w:r>
      <w:r w:rsidRPr="00B64215">
        <w:rPr>
          <w:b/>
        </w:rPr>
        <w:t>Application,</w:t>
      </w:r>
      <w:r w:rsidR="007E7DF6">
        <w:rPr>
          <w:b/>
        </w:rPr>
        <w:t xml:space="preserve"> DR-952</w:t>
      </w:r>
      <w:r w:rsidR="007E7DF6">
        <w:rPr>
          <w:bCs/>
        </w:rPr>
        <w:t xml:space="preserve"> [</w:t>
      </w:r>
      <w:hyperlink r:id="rId8" w:history="1">
        <w:r w:rsidR="007E7DF6" w:rsidRPr="007E7DF6">
          <w:rPr>
            <w:rStyle w:val="Hyperlink"/>
            <w:bCs/>
            <w:spacing w:val="0"/>
          </w:rPr>
          <w:t>Fill in PDF</w:t>
        </w:r>
      </w:hyperlink>
      <w:r w:rsidR="007E7DF6">
        <w:rPr>
          <w:bCs/>
        </w:rPr>
        <w:t>]</w:t>
      </w:r>
      <w:r w:rsidR="007E7DF6">
        <w:rPr>
          <w:bCs/>
        </w:rPr>
        <w:br/>
      </w:r>
      <w:hyperlink r:id="rId9" w:history="1">
        <w:r w:rsidR="007E7DF6" w:rsidRPr="007E7DF6">
          <w:rPr>
            <w:rStyle w:val="Hyperlink"/>
            <w:spacing w:val="0"/>
          </w:rPr>
          <w:t>ak-courts.info/dr952</w:t>
        </w:r>
      </w:hyperlink>
    </w:p>
    <w:p w14:paraId="03648DD2" w14:textId="77777777" w:rsidR="007E7DF6" w:rsidRDefault="00CA5177" w:rsidP="00E4484E">
      <w:pPr>
        <w:pStyle w:val="Body"/>
        <w:rPr>
          <w:color w:val="C00000"/>
        </w:rPr>
      </w:pPr>
      <w:r w:rsidRPr="009D6448">
        <w:rPr>
          <w:color w:val="C00000"/>
        </w:rPr>
        <w:t>{%</w:t>
      </w:r>
      <w:r w:rsidR="007E7DF6">
        <w:rPr>
          <w:color w:val="C00000"/>
        </w:rPr>
        <w:t>p</w:t>
      </w:r>
      <w:r w:rsidRPr="009D6448">
        <w:rPr>
          <w:color w:val="C00000"/>
        </w:rPr>
        <w:t xml:space="preserve"> if military %}</w:t>
      </w:r>
    </w:p>
    <w:p w14:paraId="19FC8179" w14:textId="4C27F4EE" w:rsidR="00CA5177" w:rsidRPr="007D6E18" w:rsidRDefault="00CA5177" w:rsidP="00E4484E">
      <w:pPr>
        <w:pStyle w:val="Body"/>
      </w:pPr>
      <w:r>
        <w:t xml:space="preserve">Be aware that if </w:t>
      </w:r>
      <w:r w:rsidRPr="007D6E18">
        <w:t>{{</w:t>
      </w:r>
      <w:r>
        <w:t xml:space="preserve"> </w:t>
      </w:r>
      <w:r w:rsidRPr="007D6E18">
        <w:t>other_party_in_case</w:t>
      </w:r>
      <w:r>
        <w:t xml:space="preserve"> </w:t>
      </w:r>
      <w:r w:rsidRPr="007D6E18">
        <w:t>}}</w:t>
      </w:r>
      <w:r>
        <w:t xml:space="preserve"> is on active duty in the military, the court likely will not enter a default judgment right away. The court may appoint a lawyer </w:t>
      </w:r>
      <w:r w:rsidR="00ED69EE">
        <w:t>for</w:t>
      </w:r>
      <w:r>
        <w:t xml:space="preserve"> </w:t>
      </w:r>
      <w:r w:rsidR="007E7DF6" w:rsidRPr="007D6E18">
        <w:t>{{</w:t>
      </w:r>
      <w:r w:rsidR="007E7DF6">
        <w:t xml:space="preserve"> </w:t>
      </w:r>
      <w:r w:rsidR="007E7DF6" w:rsidRPr="007D6E18">
        <w:t>other_party_in_case</w:t>
      </w:r>
      <w:r w:rsidR="007E7DF6">
        <w:t xml:space="preserve"> </w:t>
      </w:r>
      <w:r w:rsidR="007E7DF6" w:rsidRPr="007D6E18">
        <w:t>}}</w:t>
      </w:r>
      <w:r w:rsidR="007E7DF6">
        <w:t xml:space="preserve"> </w:t>
      </w:r>
      <w:r>
        <w:t>first</w:t>
      </w:r>
      <w:r w:rsidR="00021E71">
        <w:t>.</w:t>
      </w:r>
    </w:p>
    <w:p w14:paraId="3A3DA368" w14:textId="77777777" w:rsidR="007E7DF6" w:rsidRDefault="00CA5177" w:rsidP="007E7DF6">
      <w:pPr>
        <w:pStyle w:val="Body"/>
        <w:rPr>
          <w:color w:val="C00000"/>
        </w:rPr>
      </w:pPr>
      <w:r w:rsidRPr="009D6448">
        <w:rPr>
          <w:color w:val="C00000"/>
        </w:rPr>
        <w:t>{%</w:t>
      </w:r>
      <w:r w:rsidR="007E7DF6">
        <w:rPr>
          <w:color w:val="C00000"/>
        </w:rPr>
        <w:t>p</w:t>
      </w:r>
      <w:r w:rsidRPr="009D6448">
        <w:rPr>
          <w:color w:val="C00000"/>
        </w:rPr>
        <w:t xml:space="preserve"> endif %}</w:t>
      </w:r>
    </w:p>
    <w:p w14:paraId="7ACABC8F" w14:textId="77777777" w:rsidR="00CA5177" w:rsidRDefault="00CA5177" w:rsidP="00CA5177">
      <w:pPr>
        <w:pStyle w:val="Heading3"/>
      </w:pPr>
      <w:bookmarkStart w:id="0" w:name="_Hlk236635372"/>
      <w:r>
        <w:t xml:space="preserve">File with the court and find out about a default hearing </w:t>
      </w:r>
    </w:p>
    <w:p w14:paraId="4EB0BD5F" w14:textId="77777777" w:rsidR="00CA5177" w:rsidRDefault="00CA5177" w:rsidP="00E4484E">
      <w:pPr>
        <w:pStyle w:val="Body"/>
      </w:pPr>
      <w:r>
        <w:t>File your forms and ask your local court if they will contact you, or you need to contact them to schedule a default hearing.</w:t>
      </w:r>
      <w:bookmarkEnd w:id="0"/>
    </w:p>
    <w:sectPr w:rsidR="00CA5177" w:rsidSect="006433B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4CE4"/>
    <w:multiLevelType w:val="hybridMultilevel"/>
    <w:tmpl w:val="2730E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1462D9"/>
    <w:multiLevelType w:val="hybridMultilevel"/>
    <w:tmpl w:val="CCDEE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DC3058"/>
    <w:multiLevelType w:val="hybridMultilevel"/>
    <w:tmpl w:val="B0149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57C7C"/>
    <w:multiLevelType w:val="hybridMultilevel"/>
    <w:tmpl w:val="FB28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7148DC"/>
    <w:multiLevelType w:val="hybridMultilevel"/>
    <w:tmpl w:val="9514B16E"/>
    <w:lvl w:ilvl="0" w:tplc="0508718A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1F1630"/>
    <w:multiLevelType w:val="hybridMultilevel"/>
    <w:tmpl w:val="DFE00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F1F7C"/>
    <w:multiLevelType w:val="hybridMultilevel"/>
    <w:tmpl w:val="10226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A68F4"/>
    <w:multiLevelType w:val="hybridMultilevel"/>
    <w:tmpl w:val="3B6E5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C5E92"/>
    <w:multiLevelType w:val="hybridMultilevel"/>
    <w:tmpl w:val="9EACC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DA3512"/>
    <w:multiLevelType w:val="multilevel"/>
    <w:tmpl w:val="3EE4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E3126"/>
    <w:multiLevelType w:val="hybridMultilevel"/>
    <w:tmpl w:val="641E33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4"/>
  </w:num>
  <w:num w:numId="5">
    <w:abstractNumId w:val="18"/>
  </w:num>
  <w:num w:numId="6">
    <w:abstractNumId w:val="12"/>
  </w:num>
  <w:num w:numId="7">
    <w:abstractNumId w:val="11"/>
  </w:num>
  <w:num w:numId="8">
    <w:abstractNumId w:val="1"/>
  </w:num>
  <w:num w:numId="9">
    <w:abstractNumId w:val="10"/>
  </w:num>
  <w:num w:numId="10">
    <w:abstractNumId w:val="2"/>
  </w:num>
  <w:num w:numId="11">
    <w:abstractNumId w:val="5"/>
  </w:num>
  <w:num w:numId="12">
    <w:abstractNumId w:val="15"/>
  </w:num>
  <w:num w:numId="13">
    <w:abstractNumId w:val="10"/>
  </w:num>
  <w:num w:numId="14">
    <w:abstractNumId w:val="14"/>
  </w:num>
  <w:num w:numId="15">
    <w:abstractNumId w:val="16"/>
  </w:num>
  <w:num w:numId="16">
    <w:abstractNumId w:val="13"/>
  </w:num>
  <w:num w:numId="17">
    <w:abstractNumId w:val="17"/>
  </w:num>
  <w:num w:numId="18">
    <w:abstractNumId w:val="20"/>
  </w:num>
  <w:num w:numId="19">
    <w:abstractNumId w:val="7"/>
  </w:num>
  <w:num w:numId="20">
    <w:abstractNumId w:val="3"/>
  </w:num>
  <w:num w:numId="21">
    <w:abstractNumId w:val="6"/>
  </w:num>
  <w:num w:numId="22">
    <w:abstractNumId w:val="0"/>
  </w:num>
  <w:num w:numId="23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21E71"/>
    <w:rsid w:val="00037FF3"/>
    <w:rsid w:val="000424AF"/>
    <w:rsid w:val="00062938"/>
    <w:rsid w:val="0006674D"/>
    <w:rsid w:val="000B784C"/>
    <w:rsid w:val="000C49A4"/>
    <w:rsid w:val="000D0E2E"/>
    <w:rsid w:val="000F4FEF"/>
    <w:rsid w:val="0010252D"/>
    <w:rsid w:val="00110F14"/>
    <w:rsid w:val="00112CB3"/>
    <w:rsid w:val="00121414"/>
    <w:rsid w:val="00137EE6"/>
    <w:rsid w:val="00144D04"/>
    <w:rsid w:val="00146E4E"/>
    <w:rsid w:val="00153222"/>
    <w:rsid w:val="00173C14"/>
    <w:rsid w:val="0018677D"/>
    <w:rsid w:val="001B41AA"/>
    <w:rsid w:val="001D19E5"/>
    <w:rsid w:val="001E3AA2"/>
    <w:rsid w:val="002031F6"/>
    <w:rsid w:val="002507D1"/>
    <w:rsid w:val="00251314"/>
    <w:rsid w:val="00274A4E"/>
    <w:rsid w:val="002A0DE5"/>
    <w:rsid w:val="002A4754"/>
    <w:rsid w:val="002F1C35"/>
    <w:rsid w:val="00312B23"/>
    <w:rsid w:val="0031783C"/>
    <w:rsid w:val="003309BA"/>
    <w:rsid w:val="00363C4C"/>
    <w:rsid w:val="00366DF1"/>
    <w:rsid w:val="0038276D"/>
    <w:rsid w:val="00384BAD"/>
    <w:rsid w:val="003951F0"/>
    <w:rsid w:val="003C649E"/>
    <w:rsid w:val="003D69D7"/>
    <w:rsid w:val="003F1653"/>
    <w:rsid w:val="00424213"/>
    <w:rsid w:val="004A0EA5"/>
    <w:rsid w:val="004A7A9D"/>
    <w:rsid w:val="004B2868"/>
    <w:rsid w:val="004F7680"/>
    <w:rsid w:val="004F7CC0"/>
    <w:rsid w:val="00514444"/>
    <w:rsid w:val="00515B7B"/>
    <w:rsid w:val="00565C30"/>
    <w:rsid w:val="00572C87"/>
    <w:rsid w:val="005C0409"/>
    <w:rsid w:val="005E1798"/>
    <w:rsid w:val="005E785C"/>
    <w:rsid w:val="005F2E39"/>
    <w:rsid w:val="006102A0"/>
    <w:rsid w:val="006123BB"/>
    <w:rsid w:val="00624676"/>
    <w:rsid w:val="00640B23"/>
    <w:rsid w:val="006433B4"/>
    <w:rsid w:val="006466C0"/>
    <w:rsid w:val="00680BFA"/>
    <w:rsid w:val="006C3A15"/>
    <w:rsid w:val="00714A90"/>
    <w:rsid w:val="007203E1"/>
    <w:rsid w:val="00743F49"/>
    <w:rsid w:val="00760BA3"/>
    <w:rsid w:val="007C72B5"/>
    <w:rsid w:val="007D660B"/>
    <w:rsid w:val="007E7DF6"/>
    <w:rsid w:val="0083284E"/>
    <w:rsid w:val="00841928"/>
    <w:rsid w:val="008631B5"/>
    <w:rsid w:val="0087359C"/>
    <w:rsid w:val="0089082A"/>
    <w:rsid w:val="008B0D5D"/>
    <w:rsid w:val="008B5DFB"/>
    <w:rsid w:val="008F228C"/>
    <w:rsid w:val="0091466D"/>
    <w:rsid w:val="009A307C"/>
    <w:rsid w:val="009C2AAD"/>
    <w:rsid w:val="009C3D5A"/>
    <w:rsid w:val="009C4008"/>
    <w:rsid w:val="009D68B2"/>
    <w:rsid w:val="009F7629"/>
    <w:rsid w:val="00A328EC"/>
    <w:rsid w:val="00A76DC2"/>
    <w:rsid w:val="00A834AE"/>
    <w:rsid w:val="00A841B0"/>
    <w:rsid w:val="00A87492"/>
    <w:rsid w:val="00AA119B"/>
    <w:rsid w:val="00AA522D"/>
    <w:rsid w:val="00AC7E6D"/>
    <w:rsid w:val="00AD27F9"/>
    <w:rsid w:val="00AD78F1"/>
    <w:rsid w:val="00AE6168"/>
    <w:rsid w:val="00AE6843"/>
    <w:rsid w:val="00B020D2"/>
    <w:rsid w:val="00B054C2"/>
    <w:rsid w:val="00B1068C"/>
    <w:rsid w:val="00B27B6A"/>
    <w:rsid w:val="00B437B5"/>
    <w:rsid w:val="00B61CCF"/>
    <w:rsid w:val="00B6715E"/>
    <w:rsid w:val="00B73E77"/>
    <w:rsid w:val="00BB6994"/>
    <w:rsid w:val="00BD3137"/>
    <w:rsid w:val="00BE34A1"/>
    <w:rsid w:val="00BE4550"/>
    <w:rsid w:val="00BE61E7"/>
    <w:rsid w:val="00BE74FD"/>
    <w:rsid w:val="00BF04D8"/>
    <w:rsid w:val="00C1761A"/>
    <w:rsid w:val="00C27C7D"/>
    <w:rsid w:val="00C63591"/>
    <w:rsid w:val="00C721FD"/>
    <w:rsid w:val="00C94806"/>
    <w:rsid w:val="00CA5177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D682D"/>
    <w:rsid w:val="00DF27CD"/>
    <w:rsid w:val="00DF4BAE"/>
    <w:rsid w:val="00DF5105"/>
    <w:rsid w:val="00E175B1"/>
    <w:rsid w:val="00E33F49"/>
    <w:rsid w:val="00E43F55"/>
    <w:rsid w:val="00E4484E"/>
    <w:rsid w:val="00E54220"/>
    <w:rsid w:val="00E954DD"/>
    <w:rsid w:val="00EA3114"/>
    <w:rsid w:val="00EC2482"/>
    <w:rsid w:val="00ED69EE"/>
    <w:rsid w:val="00F10830"/>
    <w:rsid w:val="00F3389A"/>
    <w:rsid w:val="00F37B6E"/>
    <w:rsid w:val="00F4003E"/>
    <w:rsid w:val="00F414E7"/>
    <w:rsid w:val="00F44633"/>
    <w:rsid w:val="00F52964"/>
    <w:rsid w:val="00F87E7D"/>
    <w:rsid w:val="00FA6057"/>
    <w:rsid w:val="00FB03A6"/>
    <w:rsid w:val="00FC2EEC"/>
    <w:rsid w:val="00FE3B74"/>
    <w:rsid w:val="00FE5A7F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CA5177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viewtemplatetrigger">
    <w:name w:val="interview template trigger"/>
    <w:basedOn w:val="DefaultParagraphFont"/>
    <w:uiPriority w:val="1"/>
    <w:qFormat/>
    <w:rsid w:val="00CA5177"/>
  </w:style>
  <w:style w:type="character" w:customStyle="1" w:styleId="UnresolvedMention9">
    <w:name w:val="Unresolved Mention9"/>
    <w:basedOn w:val="DefaultParagraphFont"/>
    <w:uiPriority w:val="99"/>
    <w:semiHidden/>
    <w:unhideWhenUsed/>
    <w:rsid w:val="00CA5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dr952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k-courts.info/dr952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default_info_step</vt:lpstr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default_info_step</dc:title>
  <dc:subject/>
  <dc:creator>Caroline Robinson</dc:creator>
  <cp:keywords/>
  <dc:description>2026-08-03 synced w yml waiting on email response</dc:description>
  <cp:lastModifiedBy>Caroline Robinson</cp:lastModifiedBy>
  <cp:revision>4</cp:revision>
  <dcterms:created xsi:type="dcterms:W3CDTF">2026-08-03T15:23:00Z</dcterms:created>
  <dcterms:modified xsi:type="dcterms:W3CDTF">2026-08-03T16:16:00Z</dcterms:modified>
</cp:coreProperties>
</file>