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9CAA" w14:textId="407FE0BC" w:rsidR="00EA2A72" w:rsidRPr="00A66903" w:rsidRDefault="00EA2A72" w:rsidP="009A0D1F">
      <w:pPr>
        <w:pStyle w:val="Body"/>
      </w:pPr>
      <w:r>
        <w:t xml:space="preserve"> </w:t>
      </w:r>
      <w:r w:rsidRPr="00A66903">
        <w:t xml:space="preserve">A </w:t>
      </w:r>
      <w:r w:rsidRPr="00FE66DD">
        <w:rPr>
          <w:b/>
        </w:rPr>
        <w:t xml:space="preserve">Motion </w:t>
      </w:r>
      <w:r w:rsidR="00D959ED">
        <w:rPr>
          <w:b/>
        </w:rPr>
        <w:t>for</w:t>
      </w:r>
      <w:r w:rsidRPr="00FE66DD">
        <w:rPr>
          <w:b/>
        </w:rPr>
        <w:t xml:space="preserve"> Reconsider</w:t>
      </w:r>
      <w:r w:rsidR="00D959ED">
        <w:rPr>
          <w:b/>
        </w:rPr>
        <w:t>ation</w:t>
      </w:r>
      <w:r w:rsidRPr="00A66903">
        <w:t xml:space="preserve"> is different</w:t>
      </w:r>
      <w:r>
        <w:t xml:space="preserve"> from other motions.</w:t>
      </w:r>
    </w:p>
    <w:p w14:paraId="1D050631" w14:textId="58E75842" w:rsidR="00EA2A72" w:rsidRDefault="00EA2A72" w:rsidP="00EA2A72">
      <w:pPr>
        <w:pStyle w:val="Body"/>
        <w:widowControl w:val="0"/>
        <w:numPr>
          <w:ilvl w:val="1"/>
          <w:numId w:val="20"/>
        </w:numPr>
        <w:autoSpaceDE w:val="0"/>
        <w:autoSpaceDN w:val="0"/>
        <w:spacing w:before="54"/>
        <w:ind w:left="592"/>
      </w:pPr>
      <w:r>
        <w:t xml:space="preserve">{{ capitalize(other_party_in_case) }} </w:t>
      </w:r>
      <w:r w:rsidR="00D959ED" w:rsidRPr="00D959ED">
        <w:t>does not have to respond unless the judge sends a notice and asks ${ other_party_in_case } to respond in writing</w:t>
      </w:r>
      <w:r>
        <w:t>.</w:t>
      </w:r>
    </w:p>
    <w:p w14:paraId="05A2F244" w14:textId="30FC81E8" w:rsidR="00D959ED" w:rsidRDefault="00D959ED" w:rsidP="00D959ED">
      <w:pPr>
        <w:pStyle w:val="Body"/>
        <w:widowControl w:val="0"/>
        <w:numPr>
          <w:ilvl w:val="1"/>
          <w:numId w:val="20"/>
        </w:numPr>
        <w:autoSpaceDE w:val="0"/>
        <w:autoSpaceDN w:val="0"/>
        <w:spacing w:before="54"/>
        <w:ind w:left="592"/>
      </w:pPr>
      <w:r>
        <w:t>If the judge agrees to reconsider their decision, they may ask {</w:t>
      </w:r>
      <w:r>
        <w:t>{</w:t>
      </w:r>
      <w:r>
        <w:t xml:space="preserve"> other_party_in_case }</w:t>
      </w:r>
      <w:r>
        <w:t>}</w:t>
      </w:r>
      <w:r>
        <w:t xml:space="preserve"> to respond in writing</w:t>
      </w:r>
      <w:r>
        <w:t>. O</w:t>
      </w:r>
      <w:r>
        <w:t>r</w:t>
      </w:r>
      <w:r w:rsidR="003B6F2F">
        <w:t>,</w:t>
      </w:r>
      <w:r>
        <w:t xml:space="preserve"> they may change the</w:t>
      </w:r>
      <w:r w:rsidR="003B6F2F">
        <w:t>ir</w:t>
      </w:r>
      <w:r>
        <w:t xml:space="preserve"> decision. Usually, the judge only changes their decision after they ask ${ </w:t>
      </w:r>
      <w:r w:rsidR="003B6F2F">
        <w:t>o</w:t>
      </w:r>
      <w:r>
        <w:t>ther_party_in_case } for a written response.</w:t>
      </w:r>
    </w:p>
    <w:p w14:paraId="64CB56DF" w14:textId="736DEBC7" w:rsidR="00EA2A72" w:rsidRDefault="00D959ED" w:rsidP="003B6F2F">
      <w:pPr>
        <w:pStyle w:val="Body"/>
        <w:widowControl w:val="0"/>
        <w:numPr>
          <w:ilvl w:val="1"/>
          <w:numId w:val="20"/>
        </w:numPr>
        <w:autoSpaceDE w:val="0"/>
        <w:autoSpaceDN w:val="0"/>
        <w:spacing w:before="54"/>
        <w:ind w:left="592"/>
      </w:pPr>
      <w:r>
        <w:t xml:space="preserve">If the judge does nothing for 30 days, it means the judge is not going to grant your </w:t>
      </w:r>
      <w:r w:rsidRPr="003B6F2F">
        <w:rPr>
          <w:b/>
          <w:bCs/>
        </w:rPr>
        <w:t>Motion for Reconsideration</w:t>
      </w:r>
      <w:r>
        <w:t>. You will not get anything in writing. The original decision is not changed.</w:t>
      </w:r>
    </w:p>
    <w:p w14:paraId="282307D3" w14:textId="77777777" w:rsidR="003B6F2F" w:rsidRDefault="003B6F2F" w:rsidP="003B6F2F">
      <w:pPr>
        <w:pStyle w:val="Body"/>
        <w:widowControl w:val="0"/>
        <w:numPr>
          <w:ilvl w:val="1"/>
          <w:numId w:val="20"/>
        </w:numPr>
        <w:autoSpaceDE w:val="0"/>
        <w:autoSpaceDN w:val="0"/>
        <w:spacing w:before="54"/>
        <w:ind w:left="592"/>
      </w:pPr>
      <w:r w:rsidRPr="003B6F2F">
        <w:t xml:space="preserve">The 30 days start when  you file your </w:t>
      </w:r>
      <w:r w:rsidRPr="003B6F2F">
        <w:rPr>
          <w:b/>
          <w:bCs/>
        </w:rPr>
        <w:t>Motion for Reconsideration</w:t>
      </w:r>
      <w:r w:rsidRPr="003B6F2F">
        <w:t xml:space="preserve">. If the judge asks </w:t>
      </w:r>
      <w:r>
        <w:t>{</w:t>
      </w:r>
      <w:r w:rsidRPr="003B6F2F">
        <w:t xml:space="preserve">{ other_party_in_case </w:t>
      </w:r>
      <w:r>
        <w:t>}</w:t>
      </w:r>
      <w:r w:rsidRPr="003B6F2F">
        <w:t xml:space="preserve">} to respond in writing, the 30 days start over when </w:t>
      </w:r>
      <w:r>
        <w:t>{</w:t>
      </w:r>
      <w:r w:rsidRPr="003B6F2F">
        <w:t xml:space="preserve">{ other_party_in_case </w:t>
      </w:r>
      <w:r>
        <w:t>}</w:t>
      </w:r>
      <w:r w:rsidRPr="003B6F2F">
        <w:t>} files their written response.</w:t>
      </w:r>
    </w:p>
    <w:p w14:paraId="5CD5F16A" w14:textId="7986C44D" w:rsidR="00EA2A72" w:rsidRPr="00140FEE" w:rsidRDefault="00EA2A72" w:rsidP="009A0D1F">
      <w:pPr>
        <w:pStyle w:val="Body"/>
      </w:pPr>
      <w:r w:rsidRPr="00A66903">
        <w:t>Read</w:t>
      </w:r>
      <w:r>
        <w:t xml:space="preserve"> the court's web page</w:t>
      </w:r>
      <w:r w:rsidRPr="00A66903">
        <w:t xml:space="preserve"> </w:t>
      </w:r>
      <w:hyperlink r:id="rId8" w:history="1">
        <w:r w:rsidRPr="00A66903">
          <w:rPr>
            <w:rStyle w:val="Hyperlink"/>
          </w:rPr>
          <w:t>Options after you get a judge</w:t>
        </w:r>
        <w:r>
          <w:rPr>
            <w:rStyle w:val="Hyperlink"/>
          </w:rPr>
          <w:t>'</w:t>
        </w:r>
        <w:r w:rsidRPr="00A66903">
          <w:rPr>
            <w:rStyle w:val="Hyperlink"/>
          </w:rPr>
          <w:t>s decision</w:t>
        </w:r>
      </w:hyperlink>
      <w:r w:rsidRPr="00A66903">
        <w:t>.</w:t>
      </w:r>
      <w:r w:rsidR="003B6F2F">
        <w:br/>
      </w:r>
      <w:hyperlink r:id="rId9" w:history="1">
        <w:r w:rsidR="0022637D" w:rsidRPr="0022637D">
          <w:rPr>
            <w:rStyle w:val="Hyperlink"/>
            <w:spacing w:val="0"/>
          </w:rPr>
          <w:t>ak-courts.info/</w:t>
        </w:r>
        <w:proofErr w:type="spellStart"/>
        <w:r w:rsidR="0022637D" w:rsidRPr="0022637D">
          <w:rPr>
            <w:rStyle w:val="Hyperlink"/>
            <w:spacing w:val="0"/>
          </w:rPr>
          <w:t>afterjudgment</w:t>
        </w:r>
        <w:proofErr w:type="spellEnd"/>
      </w:hyperlink>
    </w:p>
    <w:p w14:paraId="2728724B" w14:textId="6BF8C353" w:rsidR="001B41AA" w:rsidRPr="004713BD" w:rsidRDefault="001B41AA" w:rsidP="00EA2A72"/>
    <w:sectPr w:rsidR="001B41AA" w:rsidRPr="004713BD" w:rsidSect="006433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2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5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6"/>
  </w:num>
  <w:num w:numId="16">
    <w:abstractNumId w:val="10"/>
  </w:num>
  <w:num w:numId="17">
    <w:abstractNumId w:val="1"/>
  </w:num>
  <w:num w:numId="18">
    <w:abstractNumId w:val="14"/>
  </w:num>
  <w:num w:numId="19">
    <w:abstractNumId w:val="7"/>
  </w:num>
  <w:num w:numId="20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69EC"/>
    <w:rsid w:val="00037FF3"/>
    <w:rsid w:val="000424AF"/>
    <w:rsid w:val="000600A9"/>
    <w:rsid w:val="00062938"/>
    <w:rsid w:val="000637D7"/>
    <w:rsid w:val="0006674D"/>
    <w:rsid w:val="00067216"/>
    <w:rsid w:val="000A732A"/>
    <w:rsid w:val="000B784C"/>
    <w:rsid w:val="000B7A16"/>
    <w:rsid w:val="000C49A4"/>
    <w:rsid w:val="000D0E2E"/>
    <w:rsid w:val="000F4507"/>
    <w:rsid w:val="000F4FEF"/>
    <w:rsid w:val="0010252D"/>
    <w:rsid w:val="00110F14"/>
    <w:rsid w:val="00112CB3"/>
    <w:rsid w:val="0012479C"/>
    <w:rsid w:val="00137EE6"/>
    <w:rsid w:val="00144D04"/>
    <w:rsid w:val="00146E4E"/>
    <w:rsid w:val="00153222"/>
    <w:rsid w:val="00173C14"/>
    <w:rsid w:val="001B41AA"/>
    <w:rsid w:val="001D19E5"/>
    <w:rsid w:val="001D4D3B"/>
    <w:rsid w:val="001E3AA2"/>
    <w:rsid w:val="002031F6"/>
    <w:rsid w:val="0022637D"/>
    <w:rsid w:val="002507D1"/>
    <w:rsid w:val="00274A4E"/>
    <w:rsid w:val="002E21E2"/>
    <w:rsid w:val="002F1C35"/>
    <w:rsid w:val="00312B23"/>
    <w:rsid w:val="0031783C"/>
    <w:rsid w:val="003309BA"/>
    <w:rsid w:val="00363C4C"/>
    <w:rsid w:val="00366DF1"/>
    <w:rsid w:val="0038276D"/>
    <w:rsid w:val="00384BAD"/>
    <w:rsid w:val="0039468C"/>
    <w:rsid w:val="003B6F2F"/>
    <w:rsid w:val="003C649E"/>
    <w:rsid w:val="003D69D7"/>
    <w:rsid w:val="003E4A98"/>
    <w:rsid w:val="003F0FE0"/>
    <w:rsid w:val="003F1653"/>
    <w:rsid w:val="00424213"/>
    <w:rsid w:val="004713BD"/>
    <w:rsid w:val="00486E33"/>
    <w:rsid w:val="004A0EA5"/>
    <w:rsid w:val="004A7A9D"/>
    <w:rsid w:val="004B2868"/>
    <w:rsid w:val="004F7680"/>
    <w:rsid w:val="004F7CC0"/>
    <w:rsid w:val="00514444"/>
    <w:rsid w:val="00515B7B"/>
    <w:rsid w:val="005506CF"/>
    <w:rsid w:val="00551673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2560B"/>
    <w:rsid w:val="006433B4"/>
    <w:rsid w:val="006466C0"/>
    <w:rsid w:val="00671F4A"/>
    <w:rsid w:val="00695857"/>
    <w:rsid w:val="006C3A15"/>
    <w:rsid w:val="00714A90"/>
    <w:rsid w:val="007203E1"/>
    <w:rsid w:val="00743F49"/>
    <w:rsid w:val="00760BA3"/>
    <w:rsid w:val="007B6DFE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D7EC6"/>
    <w:rsid w:val="008F228C"/>
    <w:rsid w:val="0091466D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B3743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77D27"/>
    <w:rsid w:val="00BB6994"/>
    <w:rsid w:val="00BC335C"/>
    <w:rsid w:val="00BE34A1"/>
    <w:rsid w:val="00BE61E7"/>
    <w:rsid w:val="00BE74FD"/>
    <w:rsid w:val="00BF04D8"/>
    <w:rsid w:val="00BF4133"/>
    <w:rsid w:val="00C062BE"/>
    <w:rsid w:val="00C1761A"/>
    <w:rsid w:val="00C27C7D"/>
    <w:rsid w:val="00C41BAD"/>
    <w:rsid w:val="00C472E1"/>
    <w:rsid w:val="00C63591"/>
    <w:rsid w:val="00C94806"/>
    <w:rsid w:val="00CA58DD"/>
    <w:rsid w:val="00CB1DA7"/>
    <w:rsid w:val="00CB7017"/>
    <w:rsid w:val="00CC7A36"/>
    <w:rsid w:val="00CE5972"/>
    <w:rsid w:val="00D04F03"/>
    <w:rsid w:val="00D31EAD"/>
    <w:rsid w:val="00D46701"/>
    <w:rsid w:val="00D60B31"/>
    <w:rsid w:val="00D65DCA"/>
    <w:rsid w:val="00D84AF1"/>
    <w:rsid w:val="00D959ED"/>
    <w:rsid w:val="00DA20DE"/>
    <w:rsid w:val="00DD3DDA"/>
    <w:rsid w:val="00DE29E4"/>
    <w:rsid w:val="00DF27CD"/>
    <w:rsid w:val="00DF5105"/>
    <w:rsid w:val="00E175B1"/>
    <w:rsid w:val="00E33F49"/>
    <w:rsid w:val="00E43F55"/>
    <w:rsid w:val="00E54220"/>
    <w:rsid w:val="00E954DD"/>
    <w:rsid w:val="00EA2A72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afterjudgmen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k-courts.info/afterjudgmen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expect_reconsider_content</vt:lpstr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expect_reconsider_content</dc:title>
  <dc:subject/>
  <dc:creator>Caroline Robinson</dc:creator>
  <cp:keywords/>
  <dc:description>2026-08-06 sync w yml</dc:description>
  <cp:lastModifiedBy>Caroline Robinson</cp:lastModifiedBy>
  <cp:revision>10</cp:revision>
  <dcterms:created xsi:type="dcterms:W3CDTF">2026-05-26T16:29:00Z</dcterms:created>
  <dcterms:modified xsi:type="dcterms:W3CDTF">2026-08-06T21:45:00Z</dcterms:modified>
</cp:coreProperties>
</file>