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894D" w14:textId="77777777" w:rsidR="00D539F2" w:rsidRDefault="008E62E3" w:rsidP="000622F7">
      <w:pPr>
        <w:pStyle w:val="Title"/>
        <w:rPr>
          <w:spacing w:val="-4"/>
        </w:rPr>
      </w:pPr>
      <w:r>
        <w:rPr>
          <w:noProof/>
        </w:rPr>
        <mc:AlternateContent>
          <mc:Choice Requires="wpg">
            <w:drawing>
              <wp:anchor distT="0" distB="0" distL="114300" distR="228600" simplePos="0" relativeHeight="487589888" behindDoc="1" locked="0" layoutInCell="1" allowOverlap="0" wp14:anchorId="5539D574" wp14:editId="26BEA6CC">
                <wp:simplePos x="0" y="0"/>
                <wp:positionH relativeFrom="column">
                  <wp:posOffset>-533400</wp:posOffset>
                </wp:positionH>
                <wp:positionV relativeFrom="paragraph">
                  <wp:posOffset>175881</wp:posOffset>
                </wp:positionV>
                <wp:extent cx="758952" cy="694944"/>
                <wp:effectExtent l="0" t="0" r="3175" b="10160"/>
                <wp:wrapTight wrapText="bothSides">
                  <wp:wrapPolygon edited="0">
                    <wp:start x="542" y="0"/>
                    <wp:lineTo x="0" y="1777"/>
                    <wp:lineTo x="0" y="21324"/>
                    <wp:lineTo x="16268" y="21324"/>
                    <wp:lineTo x="17895" y="18954"/>
                    <wp:lineTo x="21148" y="17770"/>
                    <wp:lineTo x="21148" y="4739"/>
                    <wp:lineTo x="17895" y="0"/>
                    <wp:lineTo x="542" y="0"/>
                  </wp:wrapPolygon>
                </wp:wrapTight>
                <wp:docPr id="16" name="Group 16"/>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8" name="docshapegroup1"/>
                        <wpg:cNvGrpSpPr>
                          <a:grpSpLocks/>
                        </wpg:cNvGrpSpPr>
                        <wpg:grpSpPr bwMode="auto">
                          <a:xfrm>
                            <a:off x="0" y="0"/>
                            <a:ext cx="596900" cy="695960"/>
                            <a:chOff x="805" y="-199"/>
                            <a:chExt cx="940" cy="1096"/>
                          </a:xfrm>
                        </wpg:grpSpPr>
                        <wps:wsp>
                          <wps:cNvPr id="9"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5" name="docshapegroup5"/>
                        <wpg:cNvGrpSpPr>
                          <a:grpSpLocks/>
                        </wpg:cNvGrpSpPr>
                        <wpg:grpSpPr bwMode="auto">
                          <a:xfrm>
                            <a:off x="695325" y="142875"/>
                            <a:ext cx="66040" cy="417830"/>
                            <a:chOff x="1903" y="30"/>
                            <a:chExt cx="104" cy="658"/>
                          </a:xfrm>
                        </wpg:grpSpPr>
                        <wps:wsp>
                          <wps:cNvPr id="6"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3074F62" id="Group 16" o:spid="_x0000_s1026" style="position:absolute;margin-left:-42pt;margin-top:13.85pt;width:59.75pt;height:54.7pt;z-index:-15726592;mso-wrap-distance-right:18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12bQoAAIY2AAAOAAAAZHJzL2Uyb0RvYy54bWzsW+uO27oR/l+g7yDoZwvHoi6WZMQ5SPcS&#10;FEjPOcBxH0Bry5ZRW3Il7XrTou/eb0hRImVy19kkKA7qBRJLy/Fw+M0MORfu+5+eD3vnKa+bXVUu&#10;XPbOc528XFXrXblduH9f3k8S12narFxn+6rMF+6XvHF/+vDHP7w/Hee5XxXVfp3XDpiUzfx0XLhF&#10;2x7n02mzKvJD1ryrjnmJwU1VH7IWr/V2uq6zE7gf9lPf82bTU1Wvj3W1ypsGv70Vg+4Hzn+zyVft&#10;L5tNk7fOfuFCtpb/X/P/H+j/6Yf32XxbZ8dit+rEyN4gxSHblZi0Z3WbtZnzWO/OWB12q7pqqk37&#10;blUdptVms1vlfA1YDfNGq/lUV49Hvpbt/LQ99jAB2hFOb2a7+vnp19rZraG7meuU2QE64tM6eAc4&#10;p+N2DppP9fG3469194uteKP1Pm/qA31iJc4zh/VLD2v+3Dor/DKOkjTyXWeFoVkapmEoYF8V0M3Z&#10;t1bFnfzejAWzSH4vSmdcXVM56ZRk60XpX3qZu3XBAMWy1tWqKbJjviVU2fnihPqwzs/V6h8Nlson&#10;GBYvGHcTOg+nv1VrgJU9thXX/CVIYA2pBzMUSMgVZfMeicTDegHThKWpBEnCkYbdN5mXct1YkYAr&#10;NYO1NN9mLb8RZtwIG7KEDtV0jKovAOU0ZCqEZqNCqYycjg3GwOk1EBMWd3AksYBD2lTKOsNgXsx1&#10;2YMBNB+b9lNecbvMnj43rXDyNZ64jtedQSyB5+awh7//eeJ4TuoFTsISMc+2J2KS6E9TZ+k5J4em&#10;7jhKRjBuhdEkjZ0JS7iOsCP0nAJJBU5EUzhSeJUqlFQvCYXFiwlJqNAsFPxZFQoCGaUCwj0rktoi&#10;FtxI4cbiwDeBBbPomS0Ts1xMh53PaYKLqci/IBnT0beJxlT4l8y3CKfDH6epETSyvn6hRGTWJe2p&#10;Kmqz0IgaWXnPbclmFtF0FVhFU3VgF83XtcAsovmqEpa+zf51FSRJaETNV1VARGbUfF0H8EmTqfmq&#10;Cpa+xQl8XQNWyVQNvCCZrgKbZKoGlr7FDQJdAZPUjFmgKoCIzJgFugZYkDITaIGqgSV82LidBboC&#10;rKKpGnhBNF0FVtFUFSwDixMEugZYxIyWFqgqICIzanSiav4ZxCbUQlUHy9DiBOFIBRbRQlUFL4im&#10;68Dmn6Gqg2Vo8YJQV4HNC0JVBboX4HjdygM0K+SZunouu0MVT05GMb/Hg6Fj1VBgtwRwiGaWAR2Y&#10;YAEqOoEtxFgKEfOT/lViKJiIcUhcwpo2f07Oj+5XmXdhx5LxIOxVctokiTv2t0uEoZ2Lk1+2Ur9b&#10;KnaCS7iTixP34LKlBtA5J79sqeQKRA4rvkQYMk9Ori1VANpZTo0cbZyd1a6D7OyBpsjmx6wlg5OP&#10;zmnh8uivQM5CwR8NHKqnfFlxkpYMLxHzJnJRw/i+NNDJxEIOys8jZ5Yy+CJWcRlVirkFNJKL/BTc&#10;EjrewO2cbhBSp8Qq5dQDic4U+xhYKoRyWH4KjoIs5bE6lCAH5acgimJhQReSBbCgF9cLJyLhXqXr&#10;cDEsYrWvmlzMQcbAt5LeKsiYlIC/rO53+z2IaXlkKyyKYQb03lT73ZpG+Uu9fbjZ185ThspAwH+6&#10;ZWhkx7ppb7OmEHR8SFglkshyzacp8mx91z232W4vnjm8NBEyls56KXfhNYF/p156l9wl4ST0Z3eT&#10;0Lu9nXy8vwkns3sWR7fB7c3NLfsPyczCebFbr/OSxJb1CRZeltF1lRJRWegrFNryGhWFe/5zjsJU&#10;F4PDj7XIT7465Moip6MsuZk/VOsvyO/qShRcUCDCQ1HV/3KdE4otC7f552NW566z/2uJ/BQeRkdx&#10;y1/CKKbgtFZHHtSRrFyB1cJtXRw59HjTiorO47HebQvMJDaFsvqI5Hyzo/yPyyek6l6QIgtZf3iu&#10;TAmPXoLgmyfhhIT6uyXLzEPKKTytS2JlshzSeUY1hwD7sfAjWa1QXecrcmWaC9nreY6rRUoUKNHc&#10;3E2GPFiPk4IgcfBvTKRGSURSOJ3w9lyZRcjgTULhMBjSKwqRDELpEZJFKDU+sgo1ilBtSKkRKk+V&#10;DUKNUuWIeSaotESZaIxYjdNkG1iGPNkkmR6e2iRTkbdLpmNvty0VfpEmmyTT8Z8lvhEzFX6iMWI2&#10;TpJtmBmyZINkvm74Fsm0JFmTDEfKNQa3JQ/mGJyCgz5HeUukSWp0EGnS5kOn+RCAqRHVa+EZ54L9&#10;V9LJgMvMjcUyQBvG5TfErJLfQCnHh2+o8gWi5A40hnH5DZ3jQCnG8ZUfE3J5t8H9X/iujym0mOQa&#10;clFkpUV+MtSSn9eQq+/4mdsTdCTqIRfvOX3vkIvnofBrX3ZrZMSFJEZEXKFoFsDGvzHiwlSmzsNZ&#10;vEUzvxhvhagMBmhCjYjUeItICgRJPFi0x1tplJhEUs983pswiKSf+FEQmkRSj3siMYqkn/bM832T&#10;TOppz4Mtg0yjYCuMUpNQWrBFNEapRsGWTXkq6KIlYZJLD7UCVG0N+tM6EkRjlksH3qJBOvOGgJn3&#10;I0xy6dAHsVGJlP33vIjGKNc40LKo0RBnGQQbxVkAywSYFmcRjVkwHXyLIg29CJNcOviz2KhIXwWf&#10;aMxy6eBbFEmlwx580YkwyDXqRMTMqEitEUE0RrnGfQiLIg19CJNgOvgzVN4Nlo9C57BIoukFw657&#10;DZi/LmC2Fuf/F0Vr6O/boneyKYre6SizR+8slZV1a3QsKqI+GmOifCKDZ/kpgmg+HcIBFsm6sxwf&#10;GGth+atxvpg3vmzay7KL4PXsQswaoux9yWoDlO5UOmjtmjLMEcBfq7S/qyotqjMiZfi8K3OHe3CX&#10;L9yU4j4TNqPudphTVjcF+p05Tz+WX464CSY2Ee0r9HLRRScWepgeWwfa6CIyl5mET8cb1W6HzUdm&#10;EpQo0z0nhx4W7h5i811O1nHJETsS2vyunZH+wqW5M9ID9Obsm7ZB0vmJegv8+iC/LqjcHBSPwz06&#10;KFfPU/ntRJ546VcvSYOc2Xe5nThLo6A70VnoJ3GX6Umjm8086seQ2aHUlCBAxMpwGMsLmwx35USr&#10;oR+56y5tMg9BG7/fGMnqjrDXAQ5ypg6l/krrD7mkiHhbB7e70mrqu/Qe/bGuqxP19CCS5tKiUXO5&#10;S8viAO6FcPQkuDGCcgIoOmvGSG/tHJrqlV/p0Imf8G9oBTWtyfeGVudh1+KO9n53QF/dox+xnmvf&#10;k1qg0h6ESV/7nsodYcTeuvvxyhQB9l3bnindsiR/Ereiecdd3DtHjkyOFusbEfYx5b6APCyVVHHo&#10;VGIPFOkzv4uLO9noL9J03J8HsrMinJhRrZzprZ8It3/xb8wHe2qfrRNJ4Zwz0lNilkaRUSQ1J+ZF&#10;uHNO42pEaBJJL0ZQ0n/OSC9FEEBGkbRaBF2KPOc0KsFZYNJKcCpOv498/5uzWuBGSS0+TDltDJXB&#10;6GVONmSeMhcVGSjdkCTf4EYIkeSo/FTzVMlLjFFY+UNu4VxbQnQX6f/wFs4QGnZRM/7YCU8U8PI/&#10;zKK/plLfOdU8l38+9uG/AAAA//8DAFBLAwQUAAYACAAAACEAauJPVeAAAAAJAQAADwAAAGRycy9k&#10;b3ducmV2LnhtbEyPQWuDQBCF74X+h2UCvSWrsdZgXEMIbU+hkKRQetvoRCXurLgbNf++01N7HObj&#10;ve9lm8m0YsDeNZYUhIsABFJhy4YqBZ+nt/kKhPOaSt1aQgV3dLDJHx8ynZZ2pAMOR18JDiGXagW1&#10;910qpStqNNotbIfEv4vtjfZ89pUsez1yuGnlMghepNENcUOtO9zVWFyPN6PgfdTjNgpfh/31srt/&#10;n+KPr32ISj3Npu0ahMfJ/8Hwq8/qkLPT2d6odKJVMF898xavYJkkIBiI4hjEmcEoCUHmmfy/IP8B&#10;AAD//wMAUEsBAi0AFAAGAAgAAAAhALaDOJL+AAAA4QEAABMAAAAAAAAAAAAAAAAAAAAAAFtDb250&#10;ZW50X1R5cGVzXS54bWxQSwECLQAUAAYACAAAACEAOP0h/9YAAACUAQAACwAAAAAAAAAAAAAAAAAv&#10;AQAAX3JlbHMvLnJlbHNQSwECLQAUAAYACAAAACEA2ikddm0KAACGNgAADgAAAAAAAAAAAAAAAAAu&#10;AgAAZHJzL2Uyb0RvYy54bWxQSwECLQAUAAYACAAAACEAauJPVeAAAAAJAQAADwAAAAAAAAAAAAAA&#10;AADHDAAAZHJzL2Rvd25yZXYueG1sUEsFBgAAAAAEAAQA8wAAANQNAAAAAA==&#10;" o:allowoverlap="f">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7XtxQAAANoAAAAPAAAAZHJzL2Rvd25yZXYueG1sRI9Ba8JA&#10;FITvBf/D8gQvpW7qwWp0FSlKi4igttDjI/uSDWbfhuwao7/eLRR6HGbmG2a+7GwlWmp86VjB6zAB&#10;QZw5XXKh4Ou0eZmA8AFZY+WYFNzIw3LRe5pjqt2VD9QeQyEihH2KCkwIdSqlzwxZ9ENXE0cvd43F&#10;EGVTSN3gNcJtJUdJMpYWS44LBmt6N5Sdjxer4Hn39v1hTLItxtW5Xd9/8u1+nSs16HerGYhAXfgP&#10;/7U/tYIp/F6JN0AuHgAAAP//AwBQSwECLQAUAAYACAAAACEA2+H2y+4AAACFAQAAEwAAAAAAAAAA&#10;AAAAAAAAAAAAW0NvbnRlbnRfVHlwZXNdLnhtbFBLAQItABQABgAIAAAAIQBa9CxbvwAAABUBAAAL&#10;AAAAAAAAAAAAAAAAAB8BAABfcmVscy8ucmVsc1BLAQItABQABgAIAAAAIQBat7Xt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qkwQAAANsAAAAPAAAAZHJzL2Rvd25yZXYueG1sRI/BjsIw&#10;DETvK/EPkZH2tqRwQKgQEKoEgiPsfoBpTFtonKgJtLtfvz4gcbM145nn1WZwrXpSFxvPBqaTDBRx&#10;6W3DlYGf793XAlRMyBZbz2TglyJs1qOPFebW93yi5zlVSkI45migTinkWseyJodx4gOxaFffOUyy&#10;dpW2HfYS7lo9y7K5dtiwNNQYqKipvJ8fzgAXLhTNQvf+Uvzd7sfjYR8e3pjP8bBdgko0pLf5dX2w&#10;gi/08osMoNf/AAAA//8DAFBLAQItABQABgAIAAAAIQDb4fbL7gAAAIUBAAATAAAAAAAAAAAAAAAA&#10;AAAAAABbQ29udGVudF9UeXBlc10ueG1sUEsBAi0AFAAGAAgAAAAhAFr0LFu/AAAAFQEAAAsAAAAA&#10;AAAAAAAAAAAAHwEAAF9yZWxzLy5yZWxzUEsBAi0AFAAGAAgAAAAhACuo+qTBAAAA2wAAAA8AAAAA&#10;AAAAAAAAAAAABwIAAGRycy9kb3ducmV2LnhtbFBLBQYAAAAAAwADALcAAAD1Ag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v3wgAAANsAAAAPAAAAZHJzL2Rvd25yZXYueG1sRE/bagIx&#10;EH0v+A9hhL7VrBVaXY0iglDEVrx8wLAZd4PJZLuJ69qvbwoF3+ZwrjNbdM6KlppgPCsYDjIQxIXX&#10;hksFp+P6ZQwiRGSN1jMpuFOAxbz3NMNc+xvvqT3EUqQQDjkqqGKscylDUZHDMPA1ceLOvnEYE2xK&#10;qRu8pXBn5WuWvUmHhlNDhTWtKiouh6tT0H6PN592tzGr0c+7He23xn9NjFLP/W45BRGpiw/xv/tD&#10;p/lD+PslHSDnvwAAAP//AwBQSwECLQAUAAYACAAAACEA2+H2y+4AAACFAQAAEwAAAAAAAAAAAAAA&#10;AAAAAAAAW0NvbnRlbnRfVHlwZXNdLnhtbFBLAQItABQABgAIAAAAIQBa9CxbvwAAABUBAAALAAAA&#10;AAAAAAAAAAAAAB8BAABfcmVscy8ucmVsc1BLAQItABQABgAIAAAAIQCov6v3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ekAwwAAANsAAAAPAAAAZHJzL2Rvd25yZXYueG1sRE9Na8JA&#10;EL0L/Q/LCN7MRgtSU1dJC1LBQ2ss9TpkxyQ0Oxt2t0n8991Cwds83udsdqNpRU/ON5YVLJIUBHFp&#10;dcOVgs/zfv4Ewgdkja1lUnAjD7vtw2SDmbYDn6gvQiViCPsMFdQhdJmUvqzJoE9sRxy5q3UGQ4Su&#10;ktrhEMNNK5dpupIGG44NNXb0WlP5XfwYBYcvt1+/DdfHMu9fmnVxzN8vlw+lZtMxfwYRaAx38b/7&#10;oOP8Jfz9Eg+Q218AAAD//wMAUEsBAi0AFAAGAAgAAAAhANvh9svuAAAAhQEAABMAAAAAAAAAAAAA&#10;AAAAAAAAAFtDb250ZW50X1R5cGVzXS54bWxQSwECLQAUAAYACAAAACEAWvQsW78AAAAVAQAACwAA&#10;AAAAAAAAAAAAAAAfAQAAX3JlbHMvLnJlbHNQSwECLQAUAAYACAAAACEAWtnpA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2WxAAAANoAAAAPAAAAZHJzL2Rvd25yZXYueG1sRI9Ba8JA&#10;FITvQv/D8gq9iG6iIBJdpZQWesnBVIjHZ/aZxGbfLtltkv77bqHQ4zAz3zD742Q6MVDvW8sK0mUC&#10;griyuuVawfnjbbEF4QOyxs4yKfgmD8fDw2yPmbYjn2goQi0ihH2GCpoQXCalrxoy6JfWEUfvZnuD&#10;Icq+lrrHMcJNJ1dJspEGW44LDTp6aaj6LL6MghW6+2tlr206lWt3Sct8bq65Uk+P0/MORKAp/If/&#10;2u9awQZ+r8QbIA8/AAAA//8DAFBLAQItABQABgAIAAAAIQDb4fbL7gAAAIUBAAATAAAAAAAAAAAA&#10;AAAAAAAAAABbQ29udGVudF9UeXBlc10ueG1sUEsBAi0AFAAGAAgAAAAhAFr0LFu/AAAAFQEAAAsA&#10;AAAAAAAAAAAAAAAAHwEAAF9yZWxzLy5yZWxzUEsBAi0AFAAGAAgAAAAhABFxLZbEAAAA2g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2yKwgAAANoAAAAPAAAAZHJzL2Rvd25yZXYueG1sRE/LasJA&#10;FN0X+g/DLXRTdFLBB9FRQkFouigxCra7S+aahGbuhMyYxL/vCIUuD+e92Y2mET11rras4HUagSAu&#10;rK65VHA67icrEM4ja2wsk4IbOdhtHx82GGs78IH63JcihLCLUUHlfRtL6YqKDLqpbYkDd7GdQR9g&#10;V0rd4RDCTSNnUbSQBmsODRW29FZR8ZNfTZjxNd9/4jlNv1cvSLPko8yuSabU89OYrEF4Gv2/+M/9&#10;rhUs4X4l+EFufwEAAP//AwBQSwECLQAUAAYACAAAACEA2+H2y+4AAACFAQAAEwAAAAAAAAAAAAAA&#10;AAAAAAAAW0NvbnRlbnRfVHlwZXNdLnhtbFBLAQItABQABgAIAAAAIQBa9CxbvwAAABUBAAALAAAA&#10;AAAAAAAAAAAAAB8BAABfcmVscy8ucmVsc1BLAQItABQABgAIAAAAIQDUO2yKwgAAANoAAAAPAAAA&#10;AAAAAAAAAAAAAAcCAABkcnMvZG93bnJldi54bWxQSwUGAAAAAAMAAwC3AAAA9gIAAAAA&#10;" path="m77,l39,77,,e" filled="f" strokecolor="#0d3fb8" strokeweight=".43858mm">
                    <v:path arrowok="t" o:connecttype="custom" o:connectlocs="77,597;39,674;0,597" o:connectangles="0,0,0"/>
                  </v:shape>
                </v:group>
                <w10:wrap type="tight"/>
              </v:group>
            </w:pict>
          </mc:Fallback>
        </mc:AlternateContent>
      </w:r>
      <w:r w:rsidR="004308EC">
        <w:t xml:space="preserve">Your </w:t>
      </w:r>
      <w:r w:rsidR="004308EC" w:rsidRPr="000622F7">
        <w:t>Personal</w:t>
      </w:r>
      <w:r w:rsidR="007C5235">
        <w:t xml:space="preserve"> </w:t>
      </w:r>
      <w:proofErr w:type="gramStart"/>
      <w:r w:rsidR="00D539F2">
        <w:t>{{</w:t>
      </w:r>
      <w:r w:rsidR="00D539F2" w:rsidRPr="00D539F2">
        <w:t xml:space="preserve"> number</w:t>
      </w:r>
      <w:proofErr w:type="gramEnd"/>
      <w:r w:rsidR="00D539F2" w:rsidRPr="00D539F2">
        <w:t xml:space="preserve">_of_steps </w:t>
      </w:r>
      <w:r w:rsidR="00D539F2">
        <w:t>}}</w:t>
      </w:r>
      <w:r w:rsidR="007C5235">
        <w:t>-Step</w:t>
      </w:r>
      <w:r w:rsidR="00EF795D">
        <w:t xml:space="preserve"> </w:t>
      </w:r>
      <w:r w:rsidR="00EF795D" w:rsidRPr="004456ED">
        <w:t>Action</w:t>
      </w:r>
      <w:r w:rsidR="004308EC">
        <w:t xml:space="preserve"> </w:t>
      </w:r>
      <w:r w:rsidR="004308EC">
        <w:rPr>
          <w:spacing w:val="-4"/>
        </w:rPr>
        <w:t>Plan</w:t>
      </w:r>
      <w:r w:rsidR="00D539F2">
        <w:rPr>
          <w:spacing w:val="-4"/>
        </w:rPr>
        <w:t xml:space="preserve"> or </w:t>
      </w:r>
    </w:p>
    <w:p w14:paraId="21691EB7" w14:textId="281B40EA" w:rsidR="00872817" w:rsidRDefault="00D539F2" w:rsidP="000622F7">
      <w:pPr>
        <w:pStyle w:val="Title"/>
      </w:pPr>
      <w:r>
        <w:rPr>
          <w:spacing w:val="-4"/>
        </w:rPr>
        <w:t xml:space="preserve">Your Personal Action Plan in </w:t>
      </w:r>
      <w:proofErr w:type="gramStart"/>
      <w:r>
        <w:t>{{</w:t>
      </w:r>
      <w:r w:rsidRPr="00D539F2">
        <w:t xml:space="preserve"> number</w:t>
      </w:r>
      <w:proofErr w:type="gramEnd"/>
      <w:r w:rsidRPr="00D539F2">
        <w:t xml:space="preserve">_of_steps </w:t>
      </w:r>
      <w:r>
        <w:t>}}</w:t>
      </w:r>
      <w:r>
        <w:t xml:space="preserve"> Steps</w:t>
      </w:r>
    </w:p>
    <w:p w14:paraId="58CC068E" w14:textId="33EA2841" w:rsidR="00872817" w:rsidRDefault="00CE3F1D" w:rsidP="000622F7">
      <w:pPr>
        <w:pStyle w:val="Heading1"/>
      </w:pPr>
      <w:r>
        <w:t>Changing an Out-of-State Order</w:t>
      </w:r>
    </w:p>
    <w:p w14:paraId="5AF2A7E2" w14:textId="18366D7D" w:rsidR="00701C53" w:rsidRDefault="00993521" w:rsidP="003625E5">
      <w:pPr>
        <w:spacing w:before="191" w:line="314" w:lineRule="auto"/>
        <w:ind w:left="-6480" w:right="30"/>
        <w:rPr>
          <w:color w:val="202529"/>
          <w:spacing w:val="-2"/>
          <w:sz w:val="24"/>
        </w:rPr>
      </w:pPr>
      <w:hyperlink r:id="rId7">
        <w:r w:rsidR="004308EC">
          <w:rPr>
            <w:b/>
            <w:sz w:val="24"/>
          </w:rPr>
          <w:t>Changing a Custody/Support Order</w:t>
        </w:r>
      </w:hyperlink>
      <w:r w:rsidR="00701C53">
        <w:rPr>
          <w:b/>
          <w:sz w:val="24"/>
        </w:rPr>
        <w:br/>
      </w:r>
      <w:r w:rsidR="00A15064">
        <w:rPr>
          <w:color w:val="202529"/>
          <w:spacing w:val="-2"/>
          <w:sz w:val="24"/>
        </w:rPr>
        <w:t>akcourts.gov/family/</w:t>
      </w:r>
      <w:r w:rsidR="004308EC">
        <w:rPr>
          <w:color w:val="202529"/>
          <w:spacing w:val="-2"/>
          <w:sz w:val="24"/>
        </w:rPr>
        <w:t>modify</w:t>
      </w:r>
      <w:r w:rsidR="00A15064">
        <w:rPr>
          <w:color w:val="202529"/>
          <w:spacing w:val="-2"/>
          <w:sz w:val="24"/>
        </w:rPr>
        <w:t>-custody</w:t>
      </w:r>
    </w:p>
    <w:tbl>
      <w:tblPr>
        <w:tblStyle w:val="TableGrid"/>
        <w:tblW w:w="0" w:type="auto"/>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911"/>
        <w:gridCol w:w="5439"/>
      </w:tblGrid>
      <w:tr w:rsidR="007569ED" w14:paraId="3FD14B6E" w14:textId="77777777" w:rsidTr="00D539F2">
        <w:tc>
          <w:tcPr>
            <w:tcW w:w="3911" w:type="dxa"/>
          </w:tcPr>
          <w:p w14:paraId="3CFE7126" w14:textId="25D9F1B4" w:rsidR="007569ED" w:rsidRDefault="007569ED" w:rsidP="007569ED">
            <w:pPr>
              <w:pStyle w:val="BodyText"/>
            </w:pPr>
            <w:bookmarkStart w:id="0" w:name="_Hlk116462996"/>
            <w:r>
              <w:rPr>
                <w:rFonts w:ascii="Segoe UI" w:hAnsi="Segoe UI" w:cs="Segoe UI"/>
                <w:color w:val="212529"/>
                <w:shd w:val="clear" w:color="auto" w:fill="FFFFFF"/>
              </w:rPr>
              <w:t>{%tr if wrong_path_TF %}</w:t>
            </w:r>
          </w:p>
        </w:tc>
        <w:tc>
          <w:tcPr>
            <w:tcW w:w="5439" w:type="dxa"/>
          </w:tcPr>
          <w:p w14:paraId="0847A6A9" w14:textId="77777777" w:rsidR="007569ED" w:rsidRDefault="007569ED" w:rsidP="008370E3">
            <w:pPr>
              <w:pStyle w:val="BodyText"/>
            </w:pPr>
          </w:p>
        </w:tc>
      </w:tr>
      <w:bookmarkEnd w:id="0"/>
      <w:tr w:rsidR="003625E5" w14:paraId="6C4FFD16" w14:textId="77777777" w:rsidTr="00D539F2">
        <w:tc>
          <w:tcPr>
            <w:tcW w:w="3911" w:type="dxa"/>
          </w:tcPr>
          <w:p w14:paraId="367FB541" w14:textId="77777777" w:rsidR="003625E5" w:rsidRPr="00EB7988" w:rsidRDefault="003625E5" w:rsidP="003625E5">
            <w:pPr>
              <w:pStyle w:val="Heading2"/>
            </w:pPr>
            <w:r>
              <w:t>T</w:t>
            </w:r>
            <w:r w:rsidRPr="00EB7988">
              <w:t xml:space="preserve">ry </w:t>
            </w:r>
            <w:r w:rsidRPr="003625E5">
              <w:t>another</w:t>
            </w:r>
            <w:r w:rsidRPr="00EB7988">
              <w:t xml:space="preserve"> Guided Assistant</w:t>
            </w:r>
          </w:p>
          <w:p w14:paraId="31D22858" w14:textId="77777777" w:rsidR="003625E5" w:rsidRDefault="003625E5" w:rsidP="003625E5">
            <w:pPr>
              <w:pStyle w:val="BodyText"/>
            </w:pPr>
          </w:p>
        </w:tc>
        <w:tc>
          <w:tcPr>
            <w:tcW w:w="5439" w:type="dxa"/>
          </w:tcPr>
          <w:p w14:paraId="443C27E4" w14:textId="77777777" w:rsidR="008370E3" w:rsidRDefault="00993521" w:rsidP="008370E3">
            <w:pPr>
              <w:pStyle w:val="BodyText"/>
            </w:pPr>
            <w:hyperlink r:id="rId8">
              <w:r w:rsidR="008370E3" w:rsidRPr="00AE5CAF">
                <w:rPr>
                  <w:b/>
                </w:rPr>
                <w:t>Responding if Your Spouse Starts</w:t>
              </w:r>
              <w:r w:rsidR="008370E3">
                <w:rPr>
                  <w:b/>
                </w:rPr>
                <w:t xml:space="preserve"> </w:t>
              </w:r>
              <w:r w:rsidR="008370E3" w:rsidRPr="00AE5CAF">
                <w:rPr>
                  <w:b/>
                </w:rPr>
                <w:t>a Custody Case</w:t>
              </w:r>
            </w:hyperlink>
            <w:r w:rsidR="008370E3">
              <w:br/>
              <w:t>LegalNav.org/guided_assistant/responding-if-your-spouse-wants-to-or-starts-a-custody-case/?location=alaska</w:t>
            </w:r>
          </w:p>
          <w:p w14:paraId="52D31DC2" w14:textId="77777777" w:rsidR="008370E3" w:rsidRDefault="00993521" w:rsidP="008370E3">
            <w:pPr>
              <w:pStyle w:val="BodyText"/>
            </w:pPr>
            <w:hyperlink r:id="rId9">
              <w:r w:rsidR="008370E3" w:rsidRPr="00AE5CAF">
                <w:rPr>
                  <w:b/>
                </w:rPr>
                <w:t>Enforcing a Custody Order</w:t>
              </w:r>
            </w:hyperlink>
            <w:r w:rsidR="008370E3">
              <w:br/>
              <w:t>LegalNav.org/guided_assistant/enforcing-a-custody-order/?location=alaska</w:t>
            </w:r>
          </w:p>
          <w:p w14:paraId="66628332" w14:textId="5738AAD7" w:rsidR="003625E5" w:rsidRDefault="00993521" w:rsidP="003625E5">
            <w:pPr>
              <w:pStyle w:val="BodyText"/>
            </w:pPr>
            <w:hyperlink r:id="rId10">
              <w:r w:rsidR="008370E3" w:rsidRPr="00D03EE9">
                <w:rPr>
                  <w:b/>
                </w:rPr>
                <w:t>Changing a Custody Order</w:t>
              </w:r>
            </w:hyperlink>
            <w:r w:rsidR="008370E3">
              <w:br/>
              <w:t>LegalNav.org/guided_assistant/changing-a-custody-order/?location=alaska</w:t>
            </w:r>
          </w:p>
        </w:tc>
      </w:tr>
      <w:tr w:rsidR="008370E3" w14:paraId="4874F16C" w14:textId="77777777" w:rsidTr="00D539F2">
        <w:tc>
          <w:tcPr>
            <w:tcW w:w="3911" w:type="dxa"/>
          </w:tcPr>
          <w:p w14:paraId="11D3D4C4" w14:textId="18278CDD" w:rsidR="008370E3" w:rsidRDefault="008370E3" w:rsidP="008370E3">
            <w:pPr>
              <w:pStyle w:val="Heading2"/>
            </w:pPr>
            <w:r w:rsidRPr="00EB7988">
              <w:t>Look at the court's Family Law Self-Help Center web</w:t>
            </w:r>
            <w:r>
              <w:t xml:space="preserve"> </w:t>
            </w:r>
            <w:r w:rsidRPr="00EB7988">
              <w:t>pages</w:t>
            </w:r>
          </w:p>
        </w:tc>
        <w:tc>
          <w:tcPr>
            <w:tcW w:w="5439" w:type="dxa"/>
          </w:tcPr>
          <w:p w14:paraId="0888810B" w14:textId="77777777" w:rsidR="008370E3" w:rsidRDefault="00993521" w:rsidP="008370E3">
            <w:pPr>
              <w:spacing w:before="191" w:line="314" w:lineRule="auto"/>
              <w:ind w:right="30"/>
              <w:rPr>
                <w:color w:val="202529"/>
                <w:spacing w:val="-2"/>
                <w:sz w:val="24"/>
              </w:rPr>
            </w:pPr>
            <w:hyperlink r:id="rId11">
              <w:r w:rsidR="008370E3">
                <w:rPr>
                  <w:b/>
                  <w:sz w:val="24"/>
                </w:rPr>
                <w:t>Responding to a Custody Case</w:t>
              </w:r>
            </w:hyperlink>
            <w:r w:rsidR="008370E3">
              <w:rPr>
                <w:b/>
                <w:sz w:val="24"/>
              </w:rPr>
              <w:t xml:space="preserve"> </w:t>
            </w:r>
            <w:r w:rsidR="008370E3">
              <w:rPr>
                <w:b/>
                <w:sz w:val="24"/>
              </w:rPr>
              <w:br/>
            </w:r>
            <w:r w:rsidR="008370E3">
              <w:rPr>
                <w:color w:val="202529"/>
                <w:spacing w:val="-2"/>
                <w:sz w:val="24"/>
              </w:rPr>
              <w:t>akcourts.gov/family/answer</w:t>
            </w:r>
          </w:p>
          <w:p w14:paraId="77CB3199" w14:textId="77777777" w:rsidR="008370E3" w:rsidRDefault="00993521" w:rsidP="008370E3">
            <w:pPr>
              <w:spacing w:before="191" w:line="314" w:lineRule="auto"/>
              <w:ind w:right="30"/>
              <w:rPr>
                <w:color w:val="202529"/>
                <w:spacing w:val="-2"/>
                <w:sz w:val="24"/>
              </w:rPr>
            </w:pPr>
            <w:hyperlink r:id="rId12">
              <w:r w:rsidR="008370E3">
                <w:rPr>
                  <w:b/>
                  <w:sz w:val="24"/>
                </w:rPr>
                <w:t>Asking for an Order/filing a motion</w:t>
              </w:r>
            </w:hyperlink>
            <w:r w:rsidR="008370E3">
              <w:rPr>
                <w:b/>
                <w:sz w:val="24"/>
              </w:rPr>
              <w:br/>
            </w:r>
            <w:r w:rsidR="008370E3">
              <w:rPr>
                <w:color w:val="202529"/>
                <w:spacing w:val="-2"/>
                <w:sz w:val="24"/>
              </w:rPr>
              <w:t>akcourts.gov/family/motions</w:t>
            </w:r>
          </w:p>
          <w:p w14:paraId="493ABA09" w14:textId="77777777" w:rsidR="008370E3" w:rsidRDefault="00993521" w:rsidP="008370E3">
            <w:pPr>
              <w:spacing w:before="191" w:line="314" w:lineRule="auto"/>
              <w:ind w:right="30"/>
              <w:rPr>
                <w:color w:val="202529"/>
                <w:spacing w:val="-2"/>
                <w:sz w:val="24"/>
              </w:rPr>
            </w:pPr>
            <w:hyperlink r:id="rId13">
              <w:r w:rsidR="008370E3">
                <w:rPr>
                  <w:b/>
                  <w:sz w:val="24"/>
                </w:rPr>
                <w:t>Creating a Parenting Plan</w:t>
              </w:r>
            </w:hyperlink>
            <w:r w:rsidR="008370E3">
              <w:rPr>
                <w:b/>
                <w:sz w:val="24"/>
              </w:rPr>
              <w:br/>
            </w:r>
            <w:r w:rsidR="008370E3">
              <w:rPr>
                <w:color w:val="202529"/>
                <w:spacing w:val="-2"/>
                <w:sz w:val="24"/>
              </w:rPr>
              <w:t>akcourts.gov/family/plan</w:t>
            </w:r>
          </w:p>
          <w:p w14:paraId="6CFFC40F" w14:textId="77777777" w:rsidR="008370E3" w:rsidRDefault="00993521" w:rsidP="008370E3">
            <w:pPr>
              <w:spacing w:before="191" w:line="314" w:lineRule="auto"/>
              <w:ind w:right="30"/>
              <w:rPr>
                <w:color w:val="202529"/>
                <w:spacing w:val="-2"/>
                <w:sz w:val="24"/>
              </w:rPr>
            </w:pPr>
            <w:hyperlink r:id="rId14">
              <w:r w:rsidR="008370E3">
                <w:rPr>
                  <w:b/>
                  <w:sz w:val="24"/>
                </w:rPr>
                <w:t>Getting Ready for a Hearing or Trial</w:t>
              </w:r>
            </w:hyperlink>
            <w:r w:rsidR="008370E3">
              <w:rPr>
                <w:b/>
                <w:sz w:val="24"/>
              </w:rPr>
              <w:br/>
            </w:r>
            <w:r w:rsidR="008370E3">
              <w:rPr>
                <w:color w:val="202529"/>
                <w:spacing w:val="-2"/>
                <w:sz w:val="24"/>
              </w:rPr>
              <w:t>akcourts.gov/family/trial</w:t>
            </w:r>
          </w:p>
          <w:p w14:paraId="069620CC" w14:textId="2B1156A8" w:rsidR="008370E3" w:rsidRPr="008370E3" w:rsidRDefault="00993521" w:rsidP="008370E3">
            <w:hyperlink r:id="rId15">
              <w:r w:rsidR="008370E3" w:rsidRPr="008370E3">
                <w:rPr>
                  <w:b/>
                  <w:sz w:val="24"/>
                </w:rPr>
                <w:t>Enforcing a Custody Order</w:t>
              </w:r>
            </w:hyperlink>
            <w:r w:rsidR="008370E3" w:rsidRPr="008370E3">
              <w:br/>
              <w:t>akcourts.gov/family/enforce-custody</w:t>
            </w:r>
          </w:p>
        </w:tc>
      </w:tr>
      <w:tr w:rsidR="00CE3F1D" w14:paraId="5BCE9197" w14:textId="77777777" w:rsidTr="00D539F2">
        <w:tc>
          <w:tcPr>
            <w:tcW w:w="9350" w:type="dxa"/>
            <w:gridSpan w:val="2"/>
          </w:tcPr>
          <w:p w14:paraId="653921B2" w14:textId="7DC61705" w:rsidR="00CE3F1D" w:rsidRPr="0037029F" w:rsidRDefault="00CE3F1D" w:rsidP="00CE3F1D">
            <w:pPr>
              <w:pStyle w:val="BodyText"/>
            </w:pPr>
            <w:r>
              <w:rPr>
                <w:shd w:val="clear" w:color="auto" w:fill="FFFFFF"/>
              </w:rPr>
              <w:t>{</w:t>
            </w:r>
            <w:r w:rsidR="00DC0846">
              <w:rPr>
                <w:shd w:val="clear" w:color="auto" w:fill="FFFFFF"/>
              </w:rPr>
              <w:t>%</w:t>
            </w:r>
            <w:r>
              <w:rPr>
                <w:shd w:val="clear" w:color="auto" w:fill="FFFFFF"/>
              </w:rPr>
              <w:t>tr endif %}</w:t>
            </w:r>
          </w:p>
        </w:tc>
      </w:tr>
      <w:tr w:rsidR="00CE3F1D" w14:paraId="44CC2FF8" w14:textId="77777777" w:rsidTr="00D539F2">
        <w:tc>
          <w:tcPr>
            <w:tcW w:w="9350" w:type="dxa"/>
            <w:gridSpan w:val="2"/>
          </w:tcPr>
          <w:p w14:paraId="73DB72B3" w14:textId="34AD3957" w:rsidR="00CE3F1D" w:rsidRPr="0037029F" w:rsidRDefault="00CE3F1D" w:rsidP="00CE3F1D">
            <w:pPr>
              <w:pStyle w:val="BodyText"/>
            </w:pPr>
            <w:r w:rsidRPr="00D15338">
              <w:t xml:space="preserve">{%tr </w:t>
            </w:r>
            <w:r w:rsidRPr="00CE3F1D">
              <w:rPr>
                <w:sz w:val="21"/>
                <w:szCs w:val="21"/>
              </w:rPr>
              <w:t xml:space="preserve">if </w:t>
            </w:r>
            <w:r>
              <w:rPr>
                <w:sz w:val="21"/>
                <w:szCs w:val="21"/>
              </w:rPr>
              <w:t>out_of_state_cs_issuer ==</w:t>
            </w:r>
            <w:r w:rsidRPr="00CE3F1D">
              <w:rPr>
                <w:sz w:val="21"/>
                <w:szCs w:val="21"/>
              </w:rPr>
              <w:t xml:space="preserve"> ‘agency’</w:t>
            </w:r>
            <w:r>
              <w:rPr>
                <w:sz w:val="21"/>
                <w:szCs w:val="21"/>
              </w:rPr>
              <w:t xml:space="preserve"> or </w:t>
            </w:r>
            <w:r>
              <w:rPr>
                <w:sz w:val="21"/>
                <w:szCs w:val="21"/>
              </w:rPr>
              <w:t>looked_for_out_of_state_cs_issuer ==</w:t>
            </w:r>
            <w:r>
              <w:rPr>
                <w:sz w:val="21"/>
                <w:szCs w:val="21"/>
              </w:rPr>
              <w:t xml:space="preserve"> ‘agency’ %</w:t>
            </w:r>
            <w:r w:rsidRPr="00CE3F1D">
              <w:rPr>
                <w:sz w:val="21"/>
                <w:szCs w:val="21"/>
              </w:rPr>
              <w:t>}</w:t>
            </w:r>
          </w:p>
        </w:tc>
      </w:tr>
      <w:tr w:rsidR="008370E3" w14:paraId="5488877C" w14:textId="77777777" w:rsidTr="00D539F2">
        <w:tc>
          <w:tcPr>
            <w:tcW w:w="3911" w:type="dxa"/>
          </w:tcPr>
          <w:p w14:paraId="50C5F71C" w14:textId="1742671F" w:rsidR="008370E3" w:rsidRDefault="00CE3F1D" w:rsidP="008370E3">
            <w:pPr>
              <w:pStyle w:val="Heading2"/>
            </w:pPr>
            <w:r w:rsidRPr="00CE3F1D">
              <w:t>Find out if the Alaska Child Support Services Division or the Division in your old state can help</w:t>
            </w:r>
          </w:p>
        </w:tc>
        <w:tc>
          <w:tcPr>
            <w:tcW w:w="5439" w:type="dxa"/>
          </w:tcPr>
          <w:p w14:paraId="52FD624C" w14:textId="77777777" w:rsidR="00CE3F1D" w:rsidRDefault="00CE3F1D" w:rsidP="00CE3F1D">
            <w:pPr>
              <w:pStyle w:val="BodyText"/>
            </w:pPr>
            <w:r>
              <w:t xml:space="preserve">Different states have different rules about child support.  </w:t>
            </w:r>
            <w:r w:rsidRPr="00CE3F1D">
              <w:rPr>
                <w:color w:val="FF0000"/>
              </w:rPr>
              <w:t>ADD</w:t>
            </w:r>
            <w:r>
              <w:t xml:space="preserve"> </w:t>
            </w:r>
          </w:p>
          <w:p w14:paraId="044DA6F4" w14:textId="77777777" w:rsidR="00CE3F1D" w:rsidRDefault="00CE3F1D" w:rsidP="00CE3F1D">
            <w:pPr>
              <w:pStyle w:val="BodyText"/>
            </w:pPr>
            <w:r>
              <w:t>Changing child support from another state when you live in Alaska can be complicated.</w:t>
            </w:r>
          </w:p>
          <w:p w14:paraId="66BBAC20" w14:textId="47AE49AF" w:rsidR="00CE3F1D" w:rsidRDefault="00CE3F1D" w:rsidP="00CE3F1D">
            <w:pPr>
              <w:pStyle w:val="BodyText"/>
            </w:pPr>
            <w:r>
              <w:lastRenderedPageBreak/>
              <w:t>If you used the child support agency in the other state to collect child support:</w:t>
            </w:r>
          </w:p>
          <w:p w14:paraId="5FDBB665" w14:textId="34AA9AFD" w:rsidR="00CE3F1D" w:rsidRDefault="00CE3F1D" w:rsidP="00CE3F1D">
            <w:pPr>
              <w:pStyle w:val="BodyText"/>
            </w:pPr>
            <w:r>
              <w:t xml:space="preserve">Contact Alaska Child Support Services Division.  </w:t>
            </w:r>
          </w:p>
          <w:p w14:paraId="0AF11AFC" w14:textId="77777777" w:rsidR="00CE3F1D" w:rsidRDefault="00CE3F1D" w:rsidP="00CE3F1D">
            <w:pPr>
              <w:pStyle w:val="BodyText"/>
            </w:pPr>
            <w:r>
              <w:t xml:space="preserve">They may be able to contact your original agency to help you change the order. </w:t>
            </w:r>
          </w:p>
          <w:p w14:paraId="5EA4E44D" w14:textId="1B822D1A" w:rsidR="00CE3F1D" w:rsidRDefault="0005321E" w:rsidP="00CE3F1D">
            <w:pPr>
              <w:pStyle w:val="BodyText"/>
            </w:pPr>
            <w:hyperlink r:id="rId16" w:history="1">
              <w:r w:rsidR="00CE3F1D" w:rsidRPr="0005321E">
                <w:rPr>
                  <w:rStyle w:val="Hyperlink"/>
                </w:rPr>
                <w:t>Alaska Child Support Services Division (CSSD)</w:t>
              </w:r>
            </w:hyperlink>
          </w:p>
          <w:p w14:paraId="76D744FF" w14:textId="40A1C5CD" w:rsidR="00CE3F1D" w:rsidRDefault="00CE3F1D" w:rsidP="00CE3F1D">
            <w:pPr>
              <w:pStyle w:val="BodyText"/>
            </w:pPr>
            <w:r>
              <w:rPr>
                <w:rFonts w:ascii="Segoe UI Symbol" w:hAnsi="Segoe UI Symbol" w:cs="Segoe UI Symbol"/>
              </w:rPr>
              <w:t>✆</w:t>
            </w:r>
            <w:r>
              <w:t xml:space="preserve"> Phone: (907) 269-6900, </w:t>
            </w:r>
            <w:r>
              <w:br/>
            </w:r>
            <w:r>
              <w:t>Toll Free (In-state): 800-478-3300</w:t>
            </w:r>
          </w:p>
          <w:p w14:paraId="3B7EE179" w14:textId="77777777" w:rsidR="00CE3F1D" w:rsidRDefault="00CE3F1D" w:rsidP="00CE3F1D">
            <w:pPr>
              <w:pStyle w:val="BodyText"/>
            </w:pPr>
            <w:r>
              <w:rPr>
                <w:rFonts w:ascii="Segoe UI Emoji" w:hAnsi="Segoe UI Emoji" w:cs="Segoe UI Emoji"/>
              </w:rPr>
              <w:t>⌨</w:t>
            </w:r>
            <w:r>
              <w:t xml:space="preserve"> Fax: (907) 787-3220</w:t>
            </w:r>
          </w:p>
          <w:p w14:paraId="0D9CBC19" w14:textId="77777777" w:rsidR="00CE3F1D" w:rsidRDefault="00CE3F1D" w:rsidP="00CE3F1D">
            <w:pPr>
              <w:pStyle w:val="BodyText"/>
            </w:pPr>
            <w:r>
              <w:t>Email: dor.cssd.customerservice.anchorage@alaska.gov</w:t>
            </w:r>
          </w:p>
          <w:p w14:paraId="50E8B617" w14:textId="77777777" w:rsidR="00CE3F1D" w:rsidRDefault="00CE3F1D" w:rsidP="00CE3F1D">
            <w:pPr>
              <w:pStyle w:val="BodyText"/>
            </w:pPr>
            <w:r>
              <w:t xml:space="preserve">Customer Service Call Center: </w:t>
            </w:r>
          </w:p>
          <w:p w14:paraId="0A9E743D" w14:textId="77777777" w:rsidR="00CE3F1D" w:rsidRDefault="00CE3F1D" w:rsidP="00CE3F1D">
            <w:pPr>
              <w:pStyle w:val="BodyText"/>
            </w:pPr>
            <w:r>
              <w:t xml:space="preserve">Monday - Thursday, 9:30 am - 4:00 pm </w:t>
            </w:r>
          </w:p>
          <w:p w14:paraId="676459D2" w14:textId="0C9BDBC1" w:rsidR="00CE3F1D" w:rsidRDefault="00CE3F1D" w:rsidP="00A626D3">
            <w:pPr>
              <w:pStyle w:val="BodyText"/>
            </w:pPr>
            <w:r>
              <w:t xml:space="preserve">If that does not work, contact the original child support agency. </w:t>
            </w:r>
          </w:p>
          <w:p w14:paraId="0FD6BAD6" w14:textId="556647B7" w:rsidR="00CE3F1D" w:rsidRDefault="0005321E" w:rsidP="00CE3F1D">
            <w:pPr>
              <w:pStyle w:val="BodyText"/>
            </w:pPr>
            <w:hyperlink r:id="rId17" w:history="1">
              <w:r w:rsidR="00CE3F1D" w:rsidRPr="0005321E">
                <w:rPr>
                  <w:rStyle w:val="Hyperlink"/>
                </w:rPr>
                <w:t>Contact Information for State and Tribal Child Support Agencies</w:t>
              </w:r>
            </w:hyperlink>
            <w:r w:rsidR="00CE3F1D">
              <w:t xml:space="preserve"> </w:t>
            </w:r>
          </w:p>
          <w:p w14:paraId="55A5CBCE" w14:textId="3BA4F4DD" w:rsidR="00DC0846" w:rsidRPr="0037029F" w:rsidRDefault="00CE3F1D" w:rsidP="00CE3F1D">
            <w:pPr>
              <w:pStyle w:val="BodyText"/>
            </w:pPr>
            <w:r>
              <w:t>If person can’t get any joy from either agency, you need a court to change it, and you must check to see who has jurisdiction.</w:t>
            </w:r>
          </w:p>
        </w:tc>
      </w:tr>
      <w:tr w:rsidR="00CE3F1D" w14:paraId="1CCCE726" w14:textId="77777777" w:rsidTr="00D539F2">
        <w:tc>
          <w:tcPr>
            <w:tcW w:w="9350" w:type="dxa"/>
            <w:gridSpan w:val="2"/>
          </w:tcPr>
          <w:p w14:paraId="4A9DA4ED" w14:textId="6627C813" w:rsidR="00CE3F1D" w:rsidRPr="00CE3F1D" w:rsidRDefault="00CE3F1D" w:rsidP="00CE3F1D">
            <w:pPr>
              <w:pStyle w:val="BodyText"/>
            </w:pPr>
            <w:r w:rsidRPr="00CE3F1D">
              <w:lastRenderedPageBreak/>
              <w:t>{%tr endif %}</w:t>
            </w:r>
          </w:p>
        </w:tc>
      </w:tr>
      <w:tr w:rsidR="00CE3F1D" w14:paraId="69949F1A" w14:textId="77777777" w:rsidTr="00D539F2">
        <w:tc>
          <w:tcPr>
            <w:tcW w:w="9350" w:type="dxa"/>
            <w:gridSpan w:val="2"/>
          </w:tcPr>
          <w:p w14:paraId="7E56F8D2" w14:textId="7F3A20F8" w:rsidR="00CE3F1D" w:rsidRPr="00CE3F1D" w:rsidRDefault="00CE3F1D" w:rsidP="00CE3F1D">
            <w:pPr>
              <w:pStyle w:val="BodyText"/>
            </w:pPr>
            <w:r w:rsidRPr="00CE3F1D">
              <w:t xml:space="preserve">{%tr if </w:t>
            </w:r>
            <w:proofErr w:type="spellStart"/>
            <w:r w:rsidR="009E5D7C">
              <w:t>n</w:t>
            </w:r>
            <w:r w:rsidR="009E5D7C" w:rsidRPr="009E5D7C">
              <w:t>o</w:t>
            </w:r>
            <w:r w:rsidR="009E5D7C">
              <w:t>_jurisdiction</w:t>
            </w:r>
            <w:proofErr w:type="spellEnd"/>
            <w:r w:rsidR="009E5D7C" w:rsidRPr="009E5D7C">
              <w:t xml:space="preserve"> </w:t>
            </w:r>
            <w:r w:rsidR="00A65BFC">
              <w:t xml:space="preserve">or </w:t>
            </w:r>
            <w:proofErr w:type="spellStart"/>
            <w:r w:rsidR="00A65BFC">
              <w:t>may_have_jurisdiction</w:t>
            </w:r>
            <w:proofErr w:type="spellEnd"/>
            <w:r w:rsidR="00A65BFC">
              <w:t xml:space="preserve"> or </w:t>
            </w:r>
            <w:proofErr w:type="spellStart"/>
            <w:r w:rsidR="00A65BFC">
              <w:t>has_jurisdiction</w:t>
            </w:r>
            <w:proofErr w:type="spellEnd"/>
            <w:r w:rsidR="00A65BFC">
              <w:t xml:space="preserve"> </w:t>
            </w:r>
            <w:r w:rsidRPr="00CE3F1D">
              <w:t>%}</w:t>
            </w:r>
          </w:p>
        </w:tc>
      </w:tr>
      <w:tr w:rsidR="008370E3" w14:paraId="6018D24C" w14:textId="77777777" w:rsidTr="00D539F2">
        <w:tc>
          <w:tcPr>
            <w:tcW w:w="3911" w:type="dxa"/>
          </w:tcPr>
          <w:p w14:paraId="28A18A39" w14:textId="77777777" w:rsidR="008370E3" w:rsidRDefault="00A65BFC" w:rsidP="00A65BFC">
            <w:pPr>
              <w:pStyle w:val="BodyText"/>
            </w:pPr>
            <w:r w:rsidRPr="00CE3F1D">
              <w:t>{%</w:t>
            </w:r>
            <w:r>
              <w:t>p</w:t>
            </w:r>
            <w:r w:rsidRPr="00CE3F1D">
              <w:t xml:space="preserve"> if </w:t>
            </w:r>
            <w:proofErr w:type="spellStart"/>
            <w:r>
              <w:t>n</w:t>
            </w:r>
            <w:r w:rsidRPr="009E5D7C">
              <w:t>o</w:t>
            </w:r>
            <w:r>
              <w:t>_jurisdiction</w:t>
            </w:r>
            <w:proofErr w:type="spellEnd"/>
            <w:r>
              <w:t xml:space="preserve"> %}</w:t>
            </w:r>
          </w:p>
          <w:p w14:paraId="28D0AE78" w14:textId="77777777" w:rsidR="00A65BFC" w:rsidRDefault="00A65BFC" w:rsidP="00A65BFC">
            <w:pPr>
              <w:pStyle w:val="Heading2"/>
            </w:pPr>
            <w:r>
              <w:t>Alaska does not have jurisdiction</w:t>
            </w:r>
          </w:p>
          <w:p w14:paraId="44161D8E" w14:textId="1F2FB1C5" w:rsidR="00A65BFC" w:rsidRDefault="00A65BFC" w:rsidP="00A65BFC">
            <w:pPr>
              <w:pStyle w:val="BodyText"/>
            </w:pPr>
            <w:r>
              <w:t>{%</w:t>
            </w:r>
            <w:r w:rsidR="00DC0846">
              <w:t>p</w:t>
            </w:r>
            <w:r>
              <w:t xml:space="preserve"> </w:t>
            </w:r>
            <w:proofErr w:type="spellStart"/>
            <w:r>
              <w:t>elif</w:t>
            </w:r>
            <w:proofErr w:type="spellEnd"/>
            <w:r>
              <w:t xml:space="preserve"> </w:t>
            </w:r>
            <w:proofErr w:type="spellStart"/>
            <w:r>
              <w:t>may_have_jurisdiction</w:t>
            </w:r>
            <w:proofErr w:type="spellEnd"/>
            <w:r>
              <w:t xml:space="preserve"> %}</w:t>
            </w:r>
          </w:p>
          <w:p w14:paraId="4CC82AFC" w14:textId="70FDD6A6" w:rsidR="00A65BFC" w:rsidRDefault="00A65BFC" w:rsidP="00A65BFC">
            <w:pPr>
              <w:pStyle w:val="Heading2"/>
            </w:pPr>
            <w:r>
              <w:t>Alaska’s jurisdiction is not known</w:t>
            </w:r>
          </w:p>
          <w:p w14:paraId="5E1ACEC4" w14:textId="031ED5F3" w:rsidR="00A65BFC" w:rsidRDefault="00A65BFC" w:rsidP="00A65BFC">
            <w:pPr>
              <w:pStyle w:val="BodyText"/>
            </w:pPr>
            <w:r>
              <w:t>{%</w:t>
            </w:r>
            <w:r w:rsidR="00DC0846">
              <w:t>p</w:t>
            </w:r>
            <w:r>
              <w:t xml:space="preserve"> </w:t>
            </w:r>
            <w:proofErr w:type="spellStart"/>
            <w:r>
              <w:t>elif</w:t>
            </w:r>
            <w:proofErr w:type="spellEnd"/>
            <w:r w:rsidR="00DC0846">
              <w:t xml:space="preserve"> </w:t>
            </w:r>
            <w:proofErr w:type="spellStart"/>
            <w:r w:rsidR="00DC0846">
              <w:t>has_jurisdiction</w:t>
            </w:r>
            <w:proofErr w:type="spellEnd"/>
            <w:r>
              <w:t xml:space="preserve"> %}</w:t>
            </w:r>
          </w:p>
          <w:p w14:paraId="42031E77" w14:textId="7B925A6D" w:rsidR="00A65BFC" w:rsidRDefault="00A65BFC" w:rsidP="00A65BFC">
            <w:pPr>
              <w:pStyle w:val="Heading2"/>
            </w:pPr>
            <w:r>
              <w:t>Alaska has jurisdiction</w:t>
            </w:r>
            <w:r w:rsidR="00C1363C">
              <w:t>:</w:t>
            </w:r>
            <w:r w:rsidR="00C1363C">
              <w:br/>
            </w:r>
            <w:r w:rsidR="00C1363C">
              <w:t>steps to register and ask to modify</w:t>
            </w:r>
          </w:p>
          <w:p w14:paraId="5EBBEBB6" w14:textId="44290553" w:rsidR="00A65BFC" w:rsidRPr="00A65BFC" w:rsidRDefault="00A65BFC" w:rsidP="00A65BFC">
            <w:pPr>
              <w:pStyle w:val="BodyText"/>
            </w:pPr>
            <w:r>
              <w:t>{%</w:t>
            </w:r>
            <w:r>
              <w:t xml:space="preserve">p </w:t>
            </w:r>
            <w:r>
              <w:t>e</w:t>
            </w:r>
            <w:r>
              <w:t>ndif</w:t>
            </w:r>
            <w:r>
              <w:t xml:space="preserve"> %}</w:t>
            </w:r>
          </w:p>
        </w:tc>
        <w:tc>
          <w:tcPr>
            <w:tcW w:w="5439" w:type="dxa"/>
          </w:tcPr>
          <w:p w14:paraId="05DBDCD6" w14:textId="314324C1" w:rsidR="00687CD9" w:rsidRDefault="009E5D7C" w:rsidP="009E5D7C">
            <w:pPr>
              <w:pStyle w:val="BodyText"/>
            </w:pPr>
            <w:r>
              <w:t>Changing child support from another state when you live in Alaska can be complicated.</w:t>
            </w:r>
          </w:p>
          <w:p w14:paraId="77E5D441" w14:textId="5E0A2C12" w:rsidR="00687CD9" w:rsidRDefault="00687CD9" w:rsidP="009E5D7C">
            <w:pPr>
              <w:pStyle w:val="BodyText"/>
            </w:pPr>
            <w:r w:rsidRPr="00CE3F1D">
              <w:t>{%</w:t>
            </w:r>
            <w:r w:rsidR="00A65BFC">
              <w:t>p</w:t>
            </w:r>
            <w:r w:rsidRPr="00CE3F1D">
              <w:t xml:space="preserve"> if </w:t>
            </w:r>
            <w:proofErr w:type="spellStart"/>
            <w:r>
              <w:t>n</w:t>
            </w:r>
            <w:r w:rsidRPr="009E5D7C">
              <w:t>o</w:t>
            </w:r>
            <w:r>
              <w:t>_jurisdiction</w:t>
            </w:r>
            <w:proofErr w:type="spellEnd"/>
            <w:r w:rsidRPr="009E5D7C">
              <w:t xml:space="preserve"> </w:t>
            </w:r>
            <w:r w:rsidRPr="00CE3F1D">
              <w:t>%}</w:t>
            </w:r>
          </w:p>
          <w:p w14:paraId="1D5FB674" w14:textId="0622F349" w:rsidR="009E5D7C" w:rsidRDefault="009E5D7C" w:rsidP="00687CD9">
            <w:pPr>
              <w:pStyle w:val="BodyText"/>
            </w:pPr>
            <w:r>
              <w:t xml:space="preserve">If the other parent or the child still lives in the other state, you may have to ask the original court to modify child support.  The Alaska court usually will not change the other court’s order unless they have the power, called jurisdiction, to order child support.  That usually only happens if </w:t>
            </w:r>
          </w:p>
          <w:p w14:paraId="7BE74A3E" w14:textId="77777777" w:rsidR="009E5D7C" w:rsidRDefault="009E5D7C" w:rsidP="00687CD9">
            <w:pPr>
              <w:pStyle w:val="BodyText"/>
              <w:numPr>
                <w:ilvl w:val="0"/>
                <w:numId w:val="19"/>
              </w:numPr>
              <w:ind w:left="301" w:hanging="360"/>
            </w:pPr>
            <w:r>
              <w:t xml:space="preserve">The original court gives up jurisdiction </w:t>
            </w:r>
          </w:p>
          <w:p w14:paraId="73181F03" w14:textId="77777777" w:rsidR="009E5D7C" w:rsidRDefault="009E5D7C" w:rsidP="00687CD9">
            <w:pPr>
              <w:pStyle w:val="BodyText"/>
              <w:numPr>
                <w:ilvl w:val="0"/>
                <w:numId w:val="19"/>
              </w:numPr>
              <w:ind w:left="301" w:hanging="360"/>
            </w:pPr>
            <w:r>
              <w:t>child here 6 months, or no other state has the power to modify</w:t>
            </w:r>
          </w:p>
          <w:p w14:paraId="3D09AA9A" w14:textId="050E2541" w:rsidR="00687CD9" w:rsidRDefault="00687CD9" w:rsidP="009E5D7C">
            <w:r w:rsidRPr="00CE3F1D">
              <w:t>{%</w:t>
            </w:r>
            <w:r>
              <w:t>p</w:t>
            </w:r>
            <w:r w:rsidRPr="00CE3F1D">
              <w:t xml:space="preserve"> endif %}</w:t>
            </w:r>
          </w:p>
          <w:p w14:paraId="669EFDC8" w14:textId="3866934C" w:rsidR="009E5D7C" w:rsidRDefault="009E5D7C" w:rsidP="009E5D7C">
            <w:r w:rsidRPr="00687CD9">
              <w:t xml:space="preserve">{%p if </w:t>
            </w:r>
            <w:proofErr w:type="spellStart"/>
            <w:r w:rsidR="00AA6584">
              <w:t>may_have_jurisdiction</w:t>
            </w:r>
            <w:bookmarkStart w:id="1" w:name="_GoBack"/>
            <w:bookmarkEnd w:id="1"/>
            <w:proofErr w:type="spellEnd"/>
            <w:r w:rsidRPr="00687CD9">
              <w:t xml:space="preserve"> %}</w:t>
            </w:r>
          </w:p>
          <w:p w14:paraId="4C9B1882" w14:textId="77777777" w:rsidR="00687CD9" w:rsidRDefault="009E5D7C" w:rsidP="009E5D7C">
            <w:r w:rsidRPr="0010674A">
              <w:t>The Alaska court cannot change the other court’s order unless they have the power, called jurisdiction, to order child support.</w:t>
            </w:r>
          </w:p>
          <w:p w14:paraId="7C7ADB69" w14:textId="5D59799B" w:rsidR="009E5D7C" w:rsidRDefault="009E5D7C" w:rsidP="009E5D7C">
            <w:r w:rsidRPr="0010674A">
              <w:t xml:space="preserve">If everyone has left the original state, the Alaska court </w:t>
            </w:r>
            <w:r>
              <w:t xml:space="preserve">probably has </w:t>
            </w:r>
            <w:r w:rsidRPr="0010674A">
              <w:t>jurisdiction if the children have been in Alaska for 6 months, or no other state has the power to change the child support order.</w:t>
            </w:r>
          </w:p>
          <w:p w14:paraId="104051B8" w14:textId="77777777" w:rsidR="009E5D7C" w:rsidRDefault="009E5D7C" w:rsidP="009E5D7C">
            <w:r>
              <w:lastRenderedPageBreak/>
              <w:t>{%p endif %}</w:t>
            </w:r>
          </w:p>
          <w:p w14:paraId="6E738110" w14:textId="0E8250E8" w:rsidR="009E5D7C" w:rsidRPr="00AA6584" w:rsidRDefault="009E5D7C" w:rsidP="00AA6584">
            <w:r w:rsidRPr="00AA6584">
              <w:t xml:space="preserve">{%p if </w:t>
            </w:r>
            <w:proofErr w:type="spellStart"/>
            <w:r w:rsidR="00AA6584" w:rsidRPr="00AA6584">
              <w:t>has_jurisdiction</w:t>
            </w:r>
            <w:proofErr w:type="spellEnd"/>
            <w:r w:rsidR="00993521">
              <w:t xml:space="preserve"> </w:t>
            </w:r>
            <w:r w:rsidRPr="00AA6584">
              <w:t>%}</w:t>
            </w:r>
          </w:p>
          <w:p w14:paraId="602B3D52" w14:textId="6DF4002E" w:rsidR="009E5D7C" w:rsidRDefault="009E5D7C" w:rsidP="009E5D7C">
            <w:pPr>
              <w:pStyle w:val="Heading2"/>
            </w:pPr>
            <w:r w:rsidRPr="00DC4B58">
              <w:t>Title</w:t>
            </w:r>
            <w:r>
              <w:t xml:space="preserve"> </w:t>
            </w:r>
            <w:r>
              <w:rPr>
                <w:highlight w:val="darkCyan"/>
              </w:rPr>
              <w:t>have j</w:t>
            </w:r>
            <w:r>
              <w:t xml:space="preserve"> AK has jurisdiction</w:t>
            </w:r>
          </w:p>
          <w:p w14:paraId="75DC4C07" w14:textId="77777777" w:rsidR="009E5D7C" w:rsidRDefault="009E5D7C" w:rsidP="009E5D7C">
            <w:r>
              <w:t>Need to write – steps to register and ask to modify.</w:t>
            </w:r>
          </w:p>
          <w:p w14:paraId="1F5D8F32" w14:textId="77777777" w:rsidR="009E5D7C" w:rsidRPr="00BE4B2F" w:rsidRDefault="009E5D7C" w:rsidP="009E5D7C">
            <w:pPr>
              <w:rPr>
                <w:color w:val="FF0000"/>
              </w:rPr>
            </w:pPr>
            <w:r>
              <w:t xml:space="preserve">Get steps from court website </w:t>
            </w:r>
            <w:proofErr w:type="spellStart"/>
            <w:r>
              <w:t>self help</w:t>
            </w:r>
            <w:proofErr w:type="spellEnd"/>
            <w:r>
              <w:t xml:space="preserve"> center. </w:t>
            </w:r>
            <w:r>
              <w:rPr>
                <w:color w:val="FF0000"/>
              </w:rPr>
              <w:t>Jeannie and Caroline will each work on their own projects CR Child Support, JS Changing Child Support, when either finishes we shall return to finish this document. 2022-10-06</w:t>
            </w:r>
          </w:p>
          <w:p w14:paraId="634B454F" w14:textId="77777777" w:rsidR="009E5D7C" w:rsidRDefault="009E5D7C" w:rsidP="009E5D7C">
            <w:r>
              <w:t>{%p endif %}</w:t>
            </w:r>
          </w:p>
          <w:p w14:paraId="6A4E7CDB" w14:textId="2F319CF9" w:rsidR="008370E3" w:rsidRPr="0037029F" w:rsidRDefault="008370E3" w:rsidP="009E5D7C">
            <w:pPr>
              <w:pStyle w:val="BodyText"/>
            </w:pPr>
          </w:p>
        </w:tc>
      </w:tr>
      <w:tr w:rsidR="00AA6584" w14:paraId="27BCBD3A" w14:textId="77777777" w:rsidTr="00D539F2">
        <w:tc>
          <w:tcPr>
            <w:tcW w:w="9350" w:type="dxa"/>
            <w:gridSpan w:val="2"/>
          </w:tcPr>
          <w:p w14:paraId="70166F67" w14:textId="77777777" w:rsidR="00AA6584" w:rsidRPr="00CE3F1D" w:rsidRDefault="00AA6584" w:rsidP="00583E2F">
            <w:pPr>
              <w:pStyle w:val="BodyText"/>
            </w:pPr>
            <w:r w:rsidRPr="00CE3F1D">
              <w:lastRenderedPageBreak/>
              <w:t>{%tr endif %}</w:t>
            </w:r>
          </w:p>
        </w:tc>
      </w:tr>
    </w:tbl>
    <w:p w14:paraId="42E6D1CB" w14:textId="77777777" w:rsidR="003625E5" w:rsidRPr="00C51E74" w:rsidRDefault="003625E5" w:rsidP="003625E5">
      <w:pPr>
        <w:pStyle w:val="BodyText"/>
      </w:pPr>
    </w:p>
    <w:sectPr w:rsidR="003625E5" w:rsidRPr="00C51E74" w:rsidSect="003625E5">
      <w:footerReference w:type="default" r:id="rId18"/>
      <w:type w:val="continuous"/>
      <w:pgSz w:w="12240" w:h="15840" w:code="1"/>
      <w:pgMar w:top="245" w:right="1440" w:bottom="274"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C0FDD" w14:textId="77777777" w:rsidR="001E3848" w:rsidRDefault="001E3848" w:rsidP="001E3848">
      <w:r>
        <w:separator/>
      </w:r>
    </w:p>
  </w:endnote>
  <w:endnote w:type="continuationSeparator" w:id="0">
    <w:p w14:paraId="4CE788E6" w14:textId="77777777" w:rsidR="001E3848" w:rsidRDefault="001E3848" w:rsidP="001E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464129"/>
      <w:docPartObj>
        <w:docPartGallery w:val="Page Numbers (Bottom of Page)"/>
        <w:docPartUnique/>
      </w:docPartObj>
    </w:sdtPr>
    <w:sdtEndPr>
      <w:rPr>
        <w:noProof/>
      </w:rPr>
    </w:sdtEndPr>
    <w:sdtContent>
      <w:p w14:paraId="4CEB4DB0" w14:textId="77777777" w:rsidR="001E3848" w:rsidRDefault="001E38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86F10" w14:textId="77777777" w:rsidR="001E3848" w:rsidRDefault="001E3848" w:rsidP="001E3848">
      <w:r>
        <w:separator/>
      </w:r>
    </w:p>
  </w:footnote>
  <w:footnote w:type="continuationSeparator" w:id="0">
    <w:p w14:paraId="310CB9FE" w14:textId="77777777" w:rsidR="001E3848" w:rsidRDefault="001E3848" w:rsidP="001E3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E99"/>
    <w:multiLevelType w:val="hybridMultilevel"/>
    <w:tmpl w:val="E290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83737"/>
    <w:multiLevelType w:val="hybridMultilevel"/>
    <w:tmpl w:val="3DAE9C78"/>
    <w:lvl w:ilvl="0" w:tplc="83F83A2C">
      <w:numFmt w:val="bullet"/>
      <w:lvlText w:val="•"/>
      <w:lvlJc w:val="left"/>
      <w:pPr>
        <w:ind w:left="1080" w:hanging="72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7034E"/>
    <w:multiLevelType w:val="multilevel"/>
    <w:tmpl w:val="D7A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3523E"/>
    <w:multiLevelType w:val="multilevel"/>
    <w:tmpl w:val="6D46A150"/>
    <w:lvl w:ilvl="0">
      <w:start w:val="1"/>
      <w:numFmt w:val="decimal"/>
      <w:pStyle w:val="Heading2"/>
      <w:suff w:val="space"/>
      <w:lvlText w:val="Step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235FA0"/>
    <w:multiLevelType w:val="hybridMultilevel"/>
    <w:tmpl w:val="B0D6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2554E6"/>
    <w:multiLevelType w:val="hybridMultilevel"/>
    <w:tmpl w:val="986E3D18"/>
    <w:lvl w:ilvl="0" w:tplc="83F83A2C">
      <w:numFmt w:val="bullet"/>
      <w:lvlText w:val="•"/>
      <w:lvlJc w:val="left"/>
      <w:pPr>
        <w:ind w:left="1080" w:hanging="72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A5AB9"/>
    <w:multiLevelType w:val="hybridMultilevel"/>
    <w:tmpl w:val="43E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36B8E"/>
    <w:multiLevelType w:val="hybridMultilevel"/>
    <w:tmpl w:val="E0CA2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C5DDC"/>
    <w:multiLevelType w:val="multilevel"/>
    <w:tmpl w:val="2C30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855AF"/>
    <w:multiLevelType w:val="multilevel"/>
    <w:tmpl w:val="A192E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9596A"/>
    <w:multiLevelType w:val="hybridMultilevel"/>
    <w:tmpl w:val="7CB801FA"/>
    <w:lvl w:ilvl="0" w:tplc="83F83A2C">
      <w:numFmt w:val="bullet"/>
      <w:lvlText w:val="•"/>
      <w:lvlJc w:val="left"/>
      <w:pPr>
        <w:ind w:left="1080" w:hanging="72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904A7"/>
    <w:multiLevelType w:val="hybridMultilevel"/>
    <w:tmpl w:val="E2C8BB96"/>
    <w:lvl w:ilvl="0" w:tplc="83F83A2C">
      <w:numFmt w:val="bullet"/>
      <w:lvlText w:val="•"/>
      <w:lvlJc w:val="left"/>
      <w:pPr>
        <w:ind w:left="1080" w:hanging="72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4192D"/>
    <w:multiLevelType w:val="multilevel"/>
    <w:tmpl w:val="2D7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45C78"/>
    <w:multiLevelType w:val="multilevel"/>
    <w:tmpl w:val="8C80AB36"/>
    <w:numStyleLink w:val="Style1"/>
  </w:abstractNum>
  <w:abstractNum w:abstractNumId="15" w15:restartNumberingAfterBreak="0">
    <w:nsid w:val="6DE7011B"/>
    <w:multiLevelType w:val="multilevel"/>
    <w:tmpl w:val="27B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E4BCE"/>
    <w:multiLevelType w:val="multilevel"/>
    <w:tmpl w:val="B7C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3"/>
  </w:num>
  <w:num w:numId="5">
    <w:abstractNumId w:val="3"/>
  </w:num>
  <w:num w:numId="6">
    <w:abstractNumId w:val="3"/>
  </w:num>
  <w:num w:numId="7">
    <w:abstractNumId w:val="13"/>
  </w:num>
  <w:num w:numId="8">
    <w:abstractNumId w:val="15"/>
  </w:num>
  <w:num w:numId="9">
    <w:abstractNumId w:val="2"/>
  </w:num>
  <w:num w:numId="10">
    <w:abstractNumId w:val="16"/>
  </w:num>
  <w:num w:numId="11">
    <w:abstractNumId w:val="9"/>
  </w:num>
  <w:num w:numId="12">
    <w:abstractNumId w:val="1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6"/>
  </w:num>
  <w:num w:numId="17">
    <w:abstractNumId w:val="12"/>
  </w:num>
  <w:num w:numId="18">
    <w:abstractNumId w:val="0"/>
  </w:num>
  <w:num w:numId="19">
    <w:abstractNumId w:val="11"/>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17"/>
    <w:rsid w:val="00017703"/>
    <w:rsid w:val="0005321E"/>
    <w:rsid w:val="000622F7"/>
    <w:rsid w:val="00085D4D"/>
    <w:rsid w:val="00096A67"/>
    <w:rsid w:val="000C6A7C"/>
    <w:rsid w:val="001222AE"/>
    <w:rsid w:val="00170053"/>
    <w:rsid w:val="001E3848"/>
    <w:rsid w:val="002A5833"/>
    <w:rsid w:val="002D59CC"/>
    <w:rsid w:val="002E5FDE"/>
    <w:rsid w:val="003625E5"/>
    <w:rsid w:val="0037029F"/>
    <w:rsid w:val="0037456D"/>
    <w:rsid w:val="004308EC"/>
    <w:rsid w:val="004456ED"/>
    <w:rsid w:val="00477302"/>
    <w:rsid w:val="00484221"/>
    <w:rsid w:val="00495BCF"/>
    <w:rsid w:val="004A33A4"/>
    <w:rsid w:val="00547516"/>
    <w:rsid w:val="005B4D62"/>
    <w:rsid w:val="005F0405"/>
    <w:rsid w:val="00604D34"/>
    <w:rsid w:val="006577A3"/>
    <w:rsid w:val="00687CD9"/>
    <w:rsid w:val="006C189E"/>
    <w:rsid w:val="006C6EC1"/>
    <w:rsid w:val="00701C53"/>
    <w:rsid w:val="007569ED"/>
    <w:rsid w:val="007C5235"/>
    <w:rsid w:val="0083374E"/>
    <w:rsid w:val="008370E3"/>
    <w:rsid w:val="00872817"/>
    <w:rsid w:val="008E62E3"/>
    <w:rsid w:val="009303C1"/>
    <w:rsid w:val="00993521"/>
    <w:rsid w:val="009E5D7C"/>
    <w:rsid w:val="00A15064"/>
    <w:rsid w:val="00A4550E"/>
    <w:rsid w:val="00A626D3"/>
    <w:rsid w:val="00A65BFC"/>
    <w:rsid w:val="00A7616B"/>
    <w:rsid w:val="00A9503C"/>
    <w:rsid w:val="00AA50C9"/>
    <w:rsid w:val="00AA6584"/>
    <w:rsid w:val="00AE5CAF"/>
    <w:rsid w:val="00C12413"/>
    <w:rsid w:val="00C1363C"/>
    <w:rsid w:val="00C51E74"/>
    <w:rsid w:val="00CE3F1D"/>
    <w:rsid w:val="00CF596A"/>
    <w:rsid w:val="00D03EE9"/>
    <w:rsid w:val="00D33A56"/>
    <w:rsid w:val="00D33B27"/>
    <w:rsid w:val="00D475D9"/>
    <w:rsid w:val="00D539F2"/>
    <w:rsid w:val="00D6338A"/>
    <w:rsid w:val="00D92A46"/>
    <w:rsid w:val="00DA2975"/>
    <w:rsid w:val="00DC0846"/>
    <w:rsid w:val="00DD4AB3"/>
    <w:rsid w:val="00E01ECC"/>
    <w:rsid w:val="00E152F6"/>
    <w:rsid w:val="00EB7988"/>
    <w:rsid w:val="00EF4A14"/>
    <w:rsid w:val="00EF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479238"/>
  <w15:docId w15:val="{952CD689-221F-43A0-8D39-AF8369DB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BodyText"/>
    <w:uiPriority w:val="9"/>
    <w:qFormat/>
    <w:rsid w:val="00C1363C"/>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625E5"/>
    <w:pPr>
      <w:numPr>
        <w:numId w:val="1"/>
      </w:numPr>
      <w:spacing w:before="93"/>
      <w:outlineLvl w:val="1"/>
    </w:pPr>
    <w:rPr>
      <w:color w:val="0A2A78"/>
      <w:sz w:val="36"/>
    </w:rPr>
  </w:style>
  <w:style w:type="paragraph" w:styleId="Heading3">
    <w:name w:val="heading 3"/>
    <w:basedOn w:val="Normal"/>
    <w:next w:val="Normal"/>
    <w:link w:val="Heading3Char"/>
    <w:uiPriority w:val="9"/>
    <w:unhideWhenUsed/>
    <w:qFormat/>
    <w:rsid w:val="0037029F"/>
    <w:pPr>
      <w:keepNext/>
      <w:keepLines/>
      <w:spacing w:before="40"/>
      <w:outlineLvl w:val="2"/>
    </w:pPr>
    <w:rPr>
      <w:rFonts w:asciiTheme="majorHAnsi" w:eastAsia="Times New Roman" w:hAnsiTheme="majorHAnsi" w:cstheme="majorBidi"/>
      <w:b/>
      <w:bCs/>
      <w:color w:val="243F60" w:themeColor="accent1" w:themeShade="7F"/>
      <w:sz w:val="24"/>
      <w:szCs w:val="24"/>
    </w:rPr>
  </w:style>
  <w:style w:type="paragraph" w:styleId="Heading4">
    <w:name w:val="heading 4"/>
    <w:basedOn w:val="Normal"/>
    <w:next w:val="Normal"/>
    <w:link w:val="Heading4Char"/>
    <w:uiPriority w:val="9"/>
    <w:unhideWhenUsed/>
    <w:qFormat/>
    <w:rsid w:val="00E152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E5CAF"/>
    <w:pPr>
      <w:spacing w:before="54" w:after="120"/>
    </w:pPr>
    <w:rPr>
      <w:rFonts w:ascii="Helvetica" w:hAnsi="Helvetica" w:cs="Helvetica"/>
      <w:color w:val="202529"/>
      <w:spacing w:val="-2"/>
      <w:sz w:val="24"/>
      <w:szCs w:val="24"/>
    </w:rPr>
  </w:style>
  <w:style w:type="paragraph" w:styleId="ListParagraph">
    <w:name w:val="List Paragraph"/>
    <w:basedOn w:val="BodyText"/>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85D4D"/>
    <w:rPr>
      <w:color w:val="0000FF" w:themeColor="hyperlink"/>
      <w:u w:val="single"/>
    </w:rPr>
  </w:style>
  <w:style w:type="paragraph" w:styleId="Title">
    <w:name w:val="Title"/>
    <w:basedOn w:val="BodyText"/>
    <w:next w:val="Normal"/>
    <w:link w:val="TitleChar"/>
    <w:uiPriority w:val="10"/>
    <w:qFormat/>
    <w:rsid w:val="000622F7"/>
    <w:pPr>
      <w:spacing w:before="264" w:after="60"/>
    </w:pPr>
    <w:rPr>
      <w:color w:val="0A2A78"/>
      <w:sz w:val="48"/>
    </w:rPr>
  </w:style>
  <w:style w:type="character" w:customStyle="1" w:styleId="TitleChar">
    <w:name w:val="Title Char"/>
    <w:basedOn w:val="DefaultParagraphFont"/>
    <w:link w:val="Title"/>
    <w:uiPriority w:val="10"/>
    <w:rsid w:val="000622F7"/>
    <w:rPr>
      <w:rFonts w:ascii="Helvetica" w:eastAsia="Arial" w:hAnsi="Helvetica" w:cs="Helvetica"/>
      <w:color w:val="0A2A78"/>
      <w:spacing w:val="-2"/>
      <w:sz w:val="48"/>
      <w:szCs w:val="24"/>
    </w:rPr>
  </w:style>
  <w:style w:type="paragraph" w:styleId="Header">
    <w:name w:val="header"/>
    <w:basedOn w:val="Normal"/>
    <w:link w:val="HeaderChar"/>
    <w:uiPriority w:val="99"/>
    <w:unhideWhenUsed/>
    <w:rsid w:val="001E3848"/>
    <w:pPr>
      <w:tabs>
        <w:tab w:val="center" w:pos="4680"/>
        <w:tab w:val="right" w:pos="9360"/>
      </w:tabs>
    </w:pPr>
  </w:style>
  <w:style w:type="character" w:customStyle="1" w:styleId="HeaderChar">
    <w:name w:val="Header Char"/>
    <w:basedOn w:val="DefaultParagraphFont"/>
    <w:link w:val="Header"/>
    <w:uiPriority w:val="99"/>
    <w:rsid w:val="001E3848"/>
    <w:rPr>
      <w:rFonts w:ascii="Arial" w:eastAsia="Arial" w:hAnsi="Arial" w:cs="Arial"/>
    </w:rPr>
  </w:style>
  <w:style w:type="paragraph" w:styleId="Footer">
    <w:name w:val="footer"/>
    <w:basedOn w:val="Normal"/>
    <w:link w:val="FooterChar"/>
    <w:uiPriority w:val="99"/>
    <w:unhideWhenUsed/>
    <w:rsid w:val="001E3848"/>
    <w:pPr>
      <w:tabs>
        <w:tab w:val="center" w:pos="4680"/>
        <w:tab w:val="right" w:pos="9360"/>
      </w:tabs>
    </w:pPr>
  </w:style>
  <w:style w:type="character" w:customStyle="1" w:styleId="FooterChar">
    <w:name w:val="Footer Char"/>
    <w:basedOn w:val="DefaultParagraphFont"/>
    <w:link w:val="Footer"/>
    <w:uiPriority w:val="99"/>
    <w:rsid w:val="001E3848"/>
    <w:rPr>
      <w:rFonts w:ascii="Arial" w:eastAsia="Arial" w:hAnsi="Arial" w:cs="Arial"/>
    </w:rPr>
  </w:style>
  <w:style w:type="character" w:styleId="CommentReference">
    <w:name w:val="annotation reference"/>
    <w:basedOn w:val="DefaultParagraphFont"/>
    <w:uiPriority w:val="99"/>
    <w:semiHidden/>
    <w:unhideWhenUsed/>
    <w:rsid w:val="00C51E74"/>
    <w:rPr>
      <w:sz w:val="16"/>
      <w:szCs w:val="16"/>
    </w:rPr>
  </w:style>
  <w:style w:type="paragraph" w:styleId="CommentText">
    <w:name w:val="annotation text"/>
    <w:basedOn w:val="Normal"/>
    <w:link w:val="CommentTextChar"/>
    <w:uiPriority w:val="99"/>
    <w:semiHidden/>
    <w:unhideWhenUsed/>
    <w:rsid w:val="00C51E74"/>
    <w:rPr>
      <w:sz w:val="20"/>
      <w:szCs w:val="20"/>
    </w:rPr>
  </w:style>
  <w:style w:type="character" w:customStyle="1" w:styleId="CommentTextChar">
    <w:name w:val="Comment Text Char"/>
    <w:basedOn w:val="DefaultParagraphFont"/>
    <w:link w:val="CommentText"/>
    <w:uiPriority w:val="99"/>
    <w:semiHidden/>
    <w:rsid w:val="00C51E74"/>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51E74"/>
    <w:rPr>
      <w:b/>
      <w:bCs/>
    </w:rPr>
  </w:style>
  <w:style w:type="character" w:customStyle="1" w:styleId="CommentSubjectChar">
    <w:name w:val="Comment Subject Char"/>
    <w:basedOn w:val="CommentTextChar"/>
    <w:link w:val="CommentSubject"/>
    <w:uiPriority w:val="99"/>
    <w:semiHidden/>
    <w:rsid w:val="00C51E74"/>
    <w:rPr>
      <w:rFonts w:ascii="Arial" w:eastAsia="Arial" w:hAnsi="Arial" w:cs="Arial"/>
      <w:b/>
      <w:bCs/>
      <w:sz w:val="20"/>
      <w:szCs w:val="20"/>
    </w:rPr>
  </w:style>
  <w:style w:type="paragraph" w:styleId="BalloonText">
    <w:name w:val="Balloon Text"/>
    <w:basedOn w:val="Normal"/>
    <w:link w:val="BalloonTextChar"/>
    <w:uiPriority w:val="99"/>
    <w:semiHidden/>
    <w:unhideWhenUsed/>
    <w:rsid w:val="00C51E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E74"/>
    <w:rPr>
      <w:rFonts w:ascii="Segoe UI" w:eastAsia="Arial" w:hAnsi="Segoe UI" w:cs="Segoe UI"/>
      <w:sz w:val="18"/>
      <w:szCs w:val="18"/>
    </w:rPr>
  </w:style>
  <w:style w:type="character" w:customStyle="1" w:styleId="Heading3Char">
    <w:name w:val="Heading 3 Char"/>
    <w:basedOn w:val="DefaultParagraphFont"/>
    <w:link w:val="Heading3"/>
    <w:uiPriority w:val="9"/>
    <w:rsid w:val="0037029F"/>
    <w:rPr>
      <w:rFonts w:asciiTheme="majorHAnsi" w:eastAsia="Times New Roman" w:hAnsiTheme="majorHAnsi" w:cstheme="majorBidi"/>
      <w:b/>
      <w:bCs/>
      <w:color w:val="243F60" w:themeColor="accent1" w:themeShade="7F"/>
      <w:sz w:val="24"/>
      <w:szCs w:val="24"/>
    </w:rPr>
  </w:style>
  <w:style w:type="table" w:styleId="TableGrid">
    <w:name w:val="Table Grid"/>
    <w:basedOn w:val="TableNormal"/>
    <w:uiPriority w:val="39"/>
    <w:rsid w:val="00362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152F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05321E"/>
    <w:rPr>
      <w:color w:val="605E5C"/>
      <w:shd w:val="clear" w:color="auto" w:fill="E1DFDD"/>
    </w:rPr>
  </w:style>
  <w:style w:type="numbering" w:customStyle="1" w:styleId="Style1">
    <w:name w:val="Style1"/>
    <w:uiPriority w:val="99"/>
    <w:rsid w:val="00687CD9"/>
    <w:pPr>
      <w:numPr>
        <w:numId w:val="20"/>
      </w:numPr>
    </w:pPr>
  </w:style>
  <w:style w:type="character" w:customStyle="1" w:styleId="Heading2Char">
    <w:name w:val="Heading 2 Char"/>
    <w:basedOn w:val="DefaultParagraphFont"/>
    <w:link w:val="Heading2"/>
    <w:uiPriority w:val="9"/>
    <w:rsid w:val="00AA6584"/>
    <w:rPr>
      <w:rFonts w:ascii="Helvetica" w:eastAsia="Arial" w:hAnsi="Helvetica" w:cs="Helvetica"/>
      <w:color w:val="0A2A78"/>
      <w:spacing w:val="-2"/>
      <w:sz w:val="36"/>
      <w:szCs w:val="24"/>
    </w:rPr>
  </w:style>
  <w:style w:type="character" w:customStyle="1" w:styleId="BodyTextChar">
    <w:name w:val="Body Text Char"/>
    <w:basedOn w:val="DefaultParagraphFont"/>
    <w:link w:val="BodyText"/>
    <w:uiPriority w:val="1"/>
    <w:rsid w:val="00AA6584"/>
    <w:rPr>
      <w:rFonts w:ascii="Helvetica" w:eastAsia="Arial"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egalnav.org/guided_assistant/responding-if-your-spouse-wants-to-or-starts-a-custody-case/?location=alaska" TargetMode="External"/><Relationship Id="rId13" Type="http://schemas.openxmlformats.org/officeDocument/2006/relationships/hyperlink" Target="https://courts.alaska.gov/shc/family/shcplan.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urts.alaska.gov/shc/family/shcmodify.htm" TargetMode="External"/><Relationship Id="rId12" Type="http://schemas.openxmlformats.org/officeDocument/2006/relationships/hyperlink" Target="https://courts.alaska.gov/shc/family/motions.htm" TargetMode="External"/><Relationship Id="rId17" Type="http://schemas.openxmlformats.org/officeDocument/2006/relationships/hyperlink" Target="https://www.acf.hhs.gov/css/contact-information/state-and-tribal-child-support-agency-contacts" TargetMode="External"/><Relationship Id="rId2" Type="http://schemas.openxmlformats.org/officeDocument/2006/relationships/styles" Target="styles.xml"/><Relationship Id="rId16" Type="http://schemas.openxmlformats.org/officeDocument/2006/relationships/hyperlink" Target="https://childsupport.alaska.gov/child-support-services/contact-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ts.alaska.gov/shc/family/answer.htm" TargetMode="External"/><Relationship Id="rId5" Type="http://schemas.openxmlformats.org/officeDocument/2006/relationships/footnotes" Target="footnotes.xml"/><Relationship Id="rId15" Type="http://schemas.openxmlformats.org/officeDocument/2006/relationships/hyperlink" Target="https://courts.alaska.gov/shc/family/shcenforce.htm" TargetMode="External"/><Relationship Id="rId10" Type="http://schemas.openxmlformats.org/officeDocument/2006/relationships/hyperlink" Target="https://www.legalnav.org/guided_assistant/changing-a-custody-order/?location=alask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galnav.org/guided_assistant/enforcing-a-custody-order/?location=alaska" TargetMode="External"/><Relationship Id="rId14" Type="http://schemas.openxmlformats.org/officeDocument/2006/relationships/hyperlink" Target="https://courts.alaska.gov/shc/family/shctri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5</cp:revision>
  <dcterms:created xsi:type="dcterms:W3CDTF">2022-10-12T19:45:00Z</dcterms:created>
  <dcterms:modified xsi:type="dcterms:W3CDTF">2022-10-12T19:58:00Z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Mozilla/5.0 (Windows NT 10.0; Win64; x64) AppleWebKit/537.36 (KHTML, like Gecko) Chrome/106.0.0.0 Safari/537.36</vt:lpwstr>
  </property>
  <property fmtid="{D5CDD505-2E9C-101B-9397-08002B2CF9AE}" pid="4" name="LastSaved">
    <vt:filetime>2022-10-07T00:00:00Z</vt:filetime>
  </property>
</Properties>
</file>