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w:t>
            </w:r>
            <w:r w:rsidR="00E639D9">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E639D9" w:rsidP="009556D2">
            <w:pPr>
              <w:pStyle w:val="BodyText"/>
            </w:pPr>
            <w:hyperlink r:id="rId11" w:history="1">
              <w:r w:rsidR="00174950" w:rsidRPr="00174950">
                <w:t>Enforcing a Divorce Court Order</w:t>
              </w:r>
            </w:hyperlink>
          </w:p>
          <w:p w14:paraId="1482A2D7" w14:textId="7CF7C625" w:rsidR="00751057" w:rsidRDefault="00E639D9"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2</w:t>
            </w:r>
            <w:r w:rsidR="00E639D9">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w:t>
            </w:r>
            <w:r w:rsidR="00C26B27">
              <w:t>t</w:t>
            </w:r>
            <w:r w:rsidR="004F2D84">
              <w:t>ate</w:t>
            </w:r>
            <w:r w:rsidRPr="00292280">
              <w:t>to</w:t>
            </w:r>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E639D9"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courts.alaska.gov/courtdir/index.htm</w:t>
            </w:r>
          </w:p>
          <w:p w14:paraId="00A67192" w14:textId="1969FA06" w:rsidR="00E143DE" w:rsidRDefault="00E639D9" w:rsidP="00730C5C">
            <w:pPr>
              <w:pStyle w:val="BodyText"/>
            </w:pPr>
            <w:hyperlink r:id="rId14"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3</w:t>
            </w:r>
            <w:r w:rsidR="00E639D9">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4</w:t>
            </w:r>
            <w:r w:rsidR="00E639D9">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E639D9"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E639D9"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E639D9"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E639D9"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E639D9"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E639D9"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E639D9"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5</w:t>
            </w:r>
            <w:r w:rsidR="00E639D9">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lastRenderedPageBreak/>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6</w:t>
            </w:r>
            <w:r w:rsidR="00E639D9">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E639D9"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lastRenderedPageBreak/>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7</w:t>
            </w:r>
            <w:r w:rsidR="00E639D9">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8</w:t>
            </w:r>
            <w:r w:rsidR="00E639D9">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rPr>
                <w:ins w:id="2" w:author="Caroline Robinson" w:date="2024-06-06T12:50:00Z"/>
              </w:rPr>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ins w:id="3" w:author="Caroline Robinson" w:date="2024-06-06T13:02:00Z">
              <w:r w:rsidR="00D5572A">
                <w:br/>
              </w:r>
            </w:ins>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4"/>
            <w:r>
              <w:t>blank</w:t>
            </w:r>
            <w:commentRangeEnd w:id="4"/>
            <w:r>
              <w:rPr>
                <w:rStyle w:val="CommentReference"/>
                <w:rFonts w:ascii="Arial" w:eastAsia="Arial" w:hAnsi="Arial" w:cs="Arial"/>
                <w:color w:val="auto"/>
                <w:spacing w:val="0"/>
              </w:rPr>
              <w:commentReference w:id="4"/>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courts.alaska.gov/shc/family/shcforms.htm#start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E639D9">
              <w:fldChar w:fldCharType="begin"/>
            </w:r>
            <w:r w:rsidR="00E639D9">
              <w:instrText xml:space="preserve"> SEQ stepList \* MERGEFORMAT </w:instrText>
            </w:r>
            <w:r w:rsidR="00E639D9">
              <w:fldChar w:fldCharType="separate"/>
            </w:r>
            <w:r>
              <w:rPr>
                <w:noProof/>
              </w:rPr>
              <w:t>9</w:t>
            </w:r>
            <w:r w:rsidR="00E639D9">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w:t>
            </w:r>
            <w:commentRangeStart w:id="7"/>
            <w:commentRangeStart w:id="8"/>
            <w:commentRangeStart w:id="9"/>
            <w:r>
              <w:t>spouse</w:t>
            </w:r>
            <w:commentRangeEnd w:id="7"/>
            <w:r>
              <w:rPr>
                <w:rStyle w:val="CommentReference"/>
                <w:rFonts w:eastAsia="Arial"/>
              </w:rPr>
              <w:commentReference w:id="7"/>
            </w:r>
            <w:commentRangeEnd w:id="8"/>
            <w:r w:rsidR="00A22D9E">
              <w:rPr>
                <w:rStyle w:val="CommentReference"/>
                <w:rFonts w:ascii="Arial" w:eastAsia="Arial" w:hAnsi="Arial" w:cs="Arial"/>
                <w:color w:val="auto"/>
                <w:spacing w:val="0"/>
              </w:rPr>
              <w:commentReference w:id="8"/>
            </w:r>
            <w:commentRangeEnd w:id="9"/>
            <w:r w:rsidR="00D03A75">
              <w:rPr>
                <w:rStyle w:val="CommentReference"/>
                <w:rFonts w:ascii="Arial" w:eastAsia="Arial" w:hAnsi="Arial" w:cs="Arial"/>
                <w:color w:val="auto"/>
                <w:spacing w:val="0"/>
              </w:rPr>
              <w:commentReference w:id="9"/>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10"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1" w:name="_Hlk167441241"/>
            <w:r w:rsidRPr="005B2147">
              <w:rPr>
                <w:b/>
                <w:bCs/>
              </w:rPr>
              <w:t>211</w:t>
            </w:r>
            <w:r>
              <w:t xml:space="preserve"> </w:t>
            </w:r>
            <w:bookmarkEnd w:id="10"/>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1"/>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2"/>
            <w:r w:rsidRPr="00306CFB">
              <w:rPr>
                <w:b/>
                <w:bCs/>
              </w:rPr>
              <w:t>Information</w:t>
            </w:r>
            <w:commentRangeEnd w:id="12"/>
            <w:r>
              <w:rPr>
                <w:rStyle w:val="CommentReference"/>
                <w:rFonts w:eastAsia="Arial"/>
              </w:rPr>
              <w:commentReference w:id="12"/>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r w:rsidR="004D321A">
              <w:rPr>
                <w:color w:val="C00000"/>
              </w:rPr>
              <w:t xml:space="preserve">minor_chilldren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3"/>
            <w:commentRangeStart w:id="14"/>
            <w:r w:rsidRPr="008F3B73">
              <w:t>case</w:t>
            </w:r>
            <w:commentRangeEnd w:id="13"/>
            <w:r>
              <w:rPr>
                <w:rStyle w:val="CommentReference"/>
                <w:rFonts w:eastAsia="Arial"/>
              </w:rPr>
              <w:commentReference w:id="13"/>
            </w:r>
            <w:commentRangeEnd w:id="14"/>
            <w:r w:rsidR="00F5585F">
              <w:rPr>
                <w:rStyle w:val="CommentReference"/>
                <w:rFonts w:ascii="Arial" w:eastAsia="Arial" w:hAnsi="Arial" w:cs="Arial"/>
                <w:color w:val="auto"/>
                <w:spacing w:val="0"/>
              </w:rPr>
              <w:commentReference w:id="14"/>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5"/>
            <w:r>
              <w:t>blank</w:t>
            </w:r>
            <w:commentRangeEnd w:id="15"/>
            <w:r w:rsidR="00184641">
              <w:rPr>
                <w:rStyle w:val="CommentReference"/>
                <w:rFonts w:ascii="Arial" w:eastAsia="Arial" w:hAnsi="Arial" w:cs="Arial"/>
                <w:color w:val="auto"/>
                <w:spacing w:val="0"/>
              </w:rPr>
              <w:commentReference w:id="15"/>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7"/>
            <w:r w:rsidR="00886C3A">
              <w:t>pregnant</w:t>
            </w:r>
            <w:commentRangeEnd w:id="17"/>
            <w:r w:rsidR="00886C3A">
              <w:rPr>
                <w:rStyle w:val="CommentReference"/>
                <w:rFonts w:ascii="Arial" w:eastAsia="Arial" w:hAnsi="Arial" w:cs="Arial"/>
                <w:color w:val="auto"/>
                <w:spacing w:val="0"/>
              </w:rPr>
              <w:commentReference w:id="17"/>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8"/>
            <w:commentRangeStart w:id="19"/>
            <w:r w:rsidR="00886C3A" w:rsidRPr="0089796A">
              <w:rPr>
                <w:color w:val="auto"/>
              </w:rPr>
              <w:t>To</w:t>
            </w:r>
            <w:commentRangeEnd w:id="18"/>
            <w:r w:rsidR="00886C3A">
              <w:rPr>
                <w:rStyle w:val="CommentReference"/>
                <w:rFonts w:ascii="Arial" w:eastAsia="Arial" w:hAnsi="Arial" w:cs="Arial"/>
                <w:color w:val="auto"/>
                <w:spacing w:val="0"/>
              </w:rPr>
              <w:commentReference w:id="18"/>
            </w:r>
            <w:commentRangeEnd w:id="19"/>
            <w:r w:rsidR="00886C3A">
              <w:rPr>
                <w:rStyle w:val="CommentReference"/>
                <w:rFonts w:ascii="Arial" w:eastAsia="Arial" w:hAnsi="Arial" w:cs="Arial"/>
                <w:color w:val="auto"/>
                <w:spacing w:val="0"/>
              </w:rPr>
              <w:commentReference w:id="19"/>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2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10</w:t>
            </w:r>
            <w:r w:rsidR="00E639D9">
              <w:rPr>
                <w:noProof/>
              </w:rPr>
              <w:fldChar w:fldCharType="end"/>
            </w:r>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1"/>
            <w:commentRangeStart w:id="22"/>
            <w:r w:rsidRPr="00A97EEB">
              <w:rPr>
                <w:b/>
                <w:bCs/>
              </w:rPr>
              <w:t>155</w:t>
            </w:r>
            <w:commentRangeEnd w:id="21"/>
            <w:r w:rsidRPr="00A97EEB">
              <w:rPr>
                <w:rStyle w:val="CommentReference"/>
                <w:rFonts w:ascii="Arial" w:eastAsia="Arial" w:hAnsi="Arial" w:cs="Arial"/>
                <w:b/>
                <w:bCs/>
                <w:color w:val="auto"/>
                <w:spacing w:val="0"/>
              </w:rPr>
              <w:commentReference w:id="21"/>
            </w:r>
            <w:commentRangeEnd w:id="22"/>
            <w:r w:rsidR="0094322D">
              <w:rPr>
                <w:rStyle w:val="CommentReference"/>
                <w:rFonts w:ascii="Arial" w:eastAsia="Arial" w:hAnsi="Arial" w:cs="Arial"/>
                <w:color w:val="auto"/>
                <w:spacing w:val="0"/>
              </w:rPr>
              <w:commentReference w:id="22"/>
            </w:r>
            <w:ins w:id="23"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2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4" w:name="_Hlk151734394"/>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11</w:t>
            </w:r>
            <w:r w:rsidR="00E639D9">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lastRenderedPageBreak/>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lastRenderedPageBreak/>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1" w:name="_Hlk164768144"/>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12</w:t>
            </w:r>
            <w:r w:rsidR="00E639D9">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lastRenderedPageBreak/>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94322D">
            <w:pPr>
              <w:pStyle w:val="ListParagraph"/>
              <w:numPr>
                <w:ilvl w:val="1"/>
                <w:numId w:val="5"/>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94322D">
            <w:pPr>
              <w:pStyle w:val="ListParagraph"/>
              <w:numPr>
                <w:ilvl w:val="1"/>
                <w:numId w:val="5"/>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94322D">
            <w:pPr>
              <w:pStyle w:val="Listnumbered"/>
              <w:numPr>
                <w:ilvl w:val="1"/>
                <w:numId w:val="5"/>
              </w:numPr>
            </w:pPr>
            <w:r>
              <w:t>Call</w:t>
            </w:r>
            <w:r w:rsidR="008858F9">
              <w:t xml:space="preserve"> </w:t>
            </w:r>
            <w:r>
              <w:t>the</w:t>
            </w:r>
            <w:r w:rsidR="008858F9">
              <w:t xml:space="preserve"> </w:t>
            </w:r>
            <w:hyperlink r:id="rId153"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94322D">
            <w:pPr>
              <w:pStyle w:val="Listnumbered"/>
              <w:numPr>
                <w:ilvl w:val="1"/>
                <w:numId w:val="5"/>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4" w:tgtFrame="_blank" w:history="1">
              <w:r w:rsidRPr="0001051D">
                <w:rPr>
                  <w:b/>
                </w:rPr>
                <w:t>TF-920</w:t>
              </w:r>
            </w:hyperlink>
            <w:r w:rsidR="008858F9">
              <w:t xml:space="preserve"> </w:t>
            </w:r>
            <w:r w:rsidRPr="001718A5">
              <w:t>[</w:t>
            </w:r>
            <w:hyperlink r:id="rId155"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94322D">
            <w:pPr>
              <w:pStyle w:val="Listnumbered"/>
              <w:numPr>
                <w:ilvl w:val="1"/>
                <w:numId w:val="5"/>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94322D">
            <w:pPr>
              <w:pStyle w:val="ListParagraph"/>
              <w:numPr>
                <w:ilvl w:val="1"/>
                <w:numId w:val="5"/>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pregnancy','agree','do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lastRenderedPageBreak/>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E639D9" w:rsidP="009B714E">
            <w:pPr>
              <w:pStyle w:val="Body"/>
            </w:pPr>
            <w:hyperlink r:id="rId156"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courts.alaska.gov/courtdir/index.htm#trial</w:t>
            </w:r>
          </w:p>
          <w:p w14:paraId="1C4EA522" w14:textId="315B9B3F" w:rsidR="002F7B65" w:rsidRPr="003E70C2" w:rsidRDefault="00E639D9" w:rsidP="009B714E">
            <w:pPr>
              <w:pStyle w:val="Body"/>
            </w:pPr>
            <w:hyperlink r:id="rId157"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2" w:name="_Hlk150160532"/>
            <w:bookmarkEnd w:id="31"/>
            <w:r>
              <w:lastRenderedPageBreak/>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13</w:t>
            </w:r>
            <w:r w:rsidR="00E639D9">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8"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59"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2"/>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14</w:t>
            </w:r>
            <w:r w:rsidR="00E639D9">
              <w:rPr>
                <w:noProof/>
              </w:rPr>
              <w:fldChar w:fldCharType="end"/>
            </w:r>
            <w:r>
              <w:t>:</w:t>
            </w:r>
            <w:r w:rsidR="008858F9">
              <w:t xml:space="preserve"> </w:t>
            </w:r>
            <w:bookmarkStart w:id="33"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3"/>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lastRenderedPageBreak/>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0"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1"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162"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163" w:history="1">
              <w:r w:rsidRPr="00D627C0">
                <w:rPr>
                  <w:rStyle w:val="Hyperlink"/>
                </w:rPr>
                <w:t>Word</w:t>
              </w:r>
            </w:hyperlink>
            <w:r w:rsidR="008858F9">
              <w:t xml:space="preserve"> </w:t>
            </w:r>
            <w:r w:rsidRPr="00D627C0">
              <w:t>|</w:t>
            </w:r>
            <w:r w:rsidR="008858F9">
              <w:t xml:space="preserve"> </w:t>
            </w:r>
            <w:hyperlink r:id="rId164"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5"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166"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167"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E639D9" w:rsidP="00F37F0D">
            <w:pPr>
              <w:pStyle w:val="Body"/>
              <w:rPr>
                <w:rStyle w:val="Hyperlink"/>
              </w:rPr>
            </w:pPr>
            <w:hyperlink r:id="rId168"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r>
            <w:r w:rsidR="00F37F0D" w:rsidRPr="008C1873">
              <w:lastRenderedPageBreak/>
              <w:t>public.courts.alaska.gov/web/forms/docs/civ-106.pdf</w:t>
            </w:r>
          </w:p>
          <w:p w14:paraId="4B19C48D" w14:textId="7F9E8D75" w:rsidR="00F37F0D" w:rsidRPr="008C1873" w:rsidRDefault="00E639D9" w:rsidP="00F37F0D">
            <w:pPr>
              <w:pStyle w:val="Body"/>
            </w:pPr>
            <w:hyperlink r:id="rId169"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E639D9" w:rsidP="00F37F0D">
            <w:pPr>
              <w:pStyle w:val="Body"/>
              <w:rPr>
                <w:rStyle w:val="Hyperlink"/>
              </w:rPr>
            </w:pPr>
            <w:hyperlink r:id="rId170"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171"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2"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E639D9" w:rsidP="00F37F0D">
            <w:pPr>
              <w:pStyle w:val="Body"/>
            </w:pPr>
            <w:hyperlink r:id="rId173"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E639D9" w:rsidP="00F37F0D">
            <w:pPr>
              <w:pStyle w:val="BodyText"/>
            </w:pPr>
            <w:hyperlink r:id="rId174"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7B1DD78B"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4"/>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Pr="004743B0">
              <w:t>your</w:t>
            </w:r>
            <w:r w:rsidR="008858F9" w:rsidRPr="004743B0">
              <w:t xml:space="preserve"> </w:t>
            </w:r>
            <w:r w:rsidRPr="004743B0">
              <w:t>spouse.</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5"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lastRenderedPageBreak/>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6A0512B0"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6" w:history="1">
              <w:r w:rsidRPr="00DE6018">
                <w:rPr>
                  <w:rStyle w:val="Hyperlink"/>
                  <w:color w:val="202529"/>
                  <w:u w:val="none"/>
                </w:rPr>
                <w:t>Word</w:t>
              </w:r>
            </w:hyperlink>
            <w:r w:rsidR="008858F9">
              <w:t xml:space="preserve"> </w:t>
            </w:r>
            <w:r w:rsidRPr="00DE6018">
              <w:t>|</w:t>
            </w:r>
            <w:r w:rsidR="008858F9">
              <w:t xml:space="preserve"> </w:t>
            </w:r>
            <w:hyperlink r:id="rId177"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1958882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8858F9">
              <w:t xml:space="preserve"> </w:t>
            </w:r>
            <w:r>
              <w:rPr>
                <w:b/>
              </w:rPr>
              <w:t>or</w:t>
            </w:r>
          </w:p>
          <w:p w14:paraId="537FDE8B" w14:textId="446BB347"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Pr="00DE6018">
              <w:t>your</w:t>
            </w:r>
            <w:r w:rsidR="008858F9">
              <w:t xml:space="preserve"> </w:t>
            </w:r>
            <w:r w:rsidRPr="00DE6018">
              <w:t>spouse's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5"/>
            <w:commentRangeStart w:id="36"/>
            <w:r w:rsidRPr="00DE6018">
              <w:t>mail</w:t>
            </w:r>
            <w:commentRangeEnd w:id="35"/>
            <w:r w:rsidR="00AF06D3">
              <w:rPr>
                <w:rStyle w:val="CommentReference"/>
                <w:rFonts w:ascii="Arial" w:eastAsia="Arial" w:hAnsi="Arial" w:cs="Arial"/>
                <w:color w:val="auto"/>
                <w:spacing w:val="0"/>
              </w:rPr>
              <w:commentReference w:id="35"/>
            </w:r>
            <w:commentRangeEnd w:id="36"/>
            <w:r w:rsidR="00FF4179">
              <w:rPr>
                <w:rStyle w:val="CommentReference"/>
                <w:rFonts w:ascii="Arial" w:eastAsia="Arial" w:hAnsi="Arial" w:cs="Arial"/>
                <w:color w:val="auto"/>
                <w:spacing w:val="0"/>
              </w:rPr>
              <w:commentReference w:id="36"/>
            </w:r>
            <w:r w:rsidRPr="00DE6018">
              <w:t>.</w:t>
            </w:r>
            <w:commentRangeEnd w:id="34"/>
            <w:r>
              <w:rPr>
                <w:rStyle w:val="CommentReference"/>
                <w:rFonts w:ascii="Arial" w:eastAsia="Arial" w:hAnsi="Arial" w:cs="Arial"/>
                <w:color w:val="auto"/>
                <w:spacing w:val="0"/>
              </w:rPr>
              <w:commentReference w:id="34"/>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0B5D2E1"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lastRenderedPageBreak/>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78"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79" w:history="1">
              <w:r w:rsidRPr="008C6F36">
                <w:rPr>
                  <w:rStyle w:val="Hyperlink"/>
                </w:rPr>
                <w:t>Word</w:t>
              </w:r>
            </w:hyperlink>
            <w:r w:rsidR="008858F9">
              <w:t xml:space="preserve"> </w:t>
            </w:r>
            <w:r>
              <w:t>|</w:t>
            </w:r>
            <w:r w:rsidR="008858F9">
              <w:t xml:space="preserve"> </w:t>
            </w:r>
            <w:hyperlink r:id="rId180"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1" w:history="1">
              <w:r w:rsidRPr="008C6F36">
                <w:rPr>
                  <w:rStyle w:val="Hyperlink"/>
                </w:rPr>
                <w:t>Word</w:t>
              </w:r>
            </w:hyperlink>
            <w:r w:rsidR="008858F9">
              <w:t xml:space="preserve"> </w:t>
            </w:r>
            <w:r>
              <w:t>|</w:t>
            </w:r>
            <w:r w:rsidR="008858F9">
              <w:t xml:space="preserve"> </w:t>
            </w:r>
            <w:hyperlink r:id="rId182"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83"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4"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5"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6"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7" w:history="1">
              <w:r w:rsidRPr="00103852">
                <w:rPr>
                  <w:rStyle w:val="Hyperlink"/>
                </w:rPr>
                <w:t>Word</w:t>
              </w:r>
              <w:r w:rsidR="008858F9">
                <w:rPr>
                  <w:rStyle w:val="Hyperlink"/>
                </w:rPr>
                <w:t xml:space="preserve"> </w:t>
              </w:r>
              <w:r w:rsidRPr="00103852">
                <w:rPr>
                  <w:rStyle w:val="Hyperlink"/>
                </w:rPr>
                <w:t>file</w:t>
              </w:r>
            </w:hyperlink>
            <w:r>
              <w:br/>
            </w:r>
            <w:hyperlink r:id="rId188" w:history="1">
              <w:r w:rsidRPr="00597298">
                <w:t>courts.alaska.gov/shc/family/docs/shc-1000.doc</w:t>
              </w:r>
            </w:hyperlink>
            <w:r>
              <w:br/>
              <w:t>as</w:t>
            </w:r>
            <w:r w:rsidR="008858F9">
              <w:t xml:space="preserve"> </w:t>
            </w:r>
            <w:r>
              <w:t>a</w:t>
            </w:r>
            <w:r w:rsidR="008858F9">
              <w:t xml:space="preserve"> </w:t>
            </w:r>
            <w:hyperlink r:id="rId189" w:history="1">
              <w:r w:rsidRPr="00103852">
                <w:rPr>
                  <w:rStyle w:val="Hyperlink"/>
                </w:rPr>
                <w:t>PDF</w:t>
              </w:r>
            </w:hyperlink>
            <w:r>
              <w:br/>
            </w:r>
            <w:r>
              <w:lastRenderedPageBreak/>
              <w:t>courts.alaska.gov/shc/family/docs/shc-1000n.pdf</w:t>
            </w:r>
          </w:p>
          <w:p w14:paraId="1247727A" w14:textId="1C9652EE" w:rsidR="00CC681B" w:rsidRDefault="00E639D9" w:rsidP="00CC681B">
            <w:pPr>
              <w:pStyle w:val="Body"/>
            </w:pPr>
            <w:hyperlink r:id="rId190"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16</w:t>
            </w:r>
            <w:r w:rsidR="00E639D9">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1" w:history="1">
              <w:r w:rsidRPr="008F3B73">
                <w:rPr>
                  <w:rStyle w:val="Hyperlink"/>
                </w:rPr>
                <w:t>Word</w:t>
              </w:r>
            </w:hyperlink>
            <w:r>
              <w:rPr>
                <w:rStyle w:val="Hyperlink"/>
              </w:rPr>
              <w:br/>
            </w:r>
            <w:r w:rsidRPr="00680D89">
              <w:t>courts.alaska.gov/shc/family/docs/shc-185.doc</w:t>
            </w:r>
            <w:r w:rsidR="008858F9">
              <w:t xml:space="preserve"> </w:t>
            </w:r>
            <w:r>
              <w:br/>
            </w:r>
            <w:hyperlink r:id="rId192"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3"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E639D9" w:rsidP="002F7B65">
            <w:pPr>
              <w:pStyle w:val="ListParagraph"/>
              <w:ind w:left="405"/>
            </w:pPr>
            <w:hyperlink r:id="rId194"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E639D9" w:rsidP="002F7B65">
            <w:pPr>
              <w:pStyle w:val="ListParagraph"/>
              <w:ind w:left="405"/>
            </w:pPr>
            <w:hyperlink r:id="rId195"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6" w:history="1">
              <w:r w:rsidRPr="00680D89">
                <w:rPr>
                  <w:rStyle w:val="Hyperlink"/>
                </w:rPr>
                <w:t>English</w:t>
              </w:r>
            </w:hyperlink>
            <w:r w:rsidR="008858F9">
              <w:t xml:space="preserve"> </w:t>
            </w:r>
            <w:r>
              <w:t>|</w:t>
            </w:r>
            <w:r w:rsidR="008858F9">
              <w:t xml:space="preserve"> </w:t>
            </w:r>
            <w:hyperlink r:id="rId197" w:history="1">
              <w:r w:rsidRPr="00680D89">
                <w:rPr>
                  <w:rStyle w:val="Hyperlink"/>
                </w:rPr>
                <w:t>Spanish</w:t>
              </w:r>
            </w:hyperlink>
            <w:r w:rsidR="008858F9">
              <w:t xml:space="preserve"> </w:t>
            </w:r>
            <w:r>
              <w:t>|</w:t>
            </w:r>
            <w:r w:rsidR="008858F9">
              <w:t xml:space="preserve"> </w:t>
            </w:r>
            <w:hyperlink r:id="rId198"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199"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7"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7"/>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18</w:t>
            </w:r>
            <w:r w:rsidR="00E639D9">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lastRenderedPageBreak/>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0" w:history="1">
              <w:r w:rsidRPr="00FE3FA6">
                <w:rPr>
                  <w:rStyle w:val="Hyperlink"/>
                </w:rPr>
                <w:t>Word</w:t>
              </w:r>
            </w:hyperlink>
            <w:r w:rsidR="008858F9">
              <w:t xml:space="preserve"> </w:t>
            </w:r>
            <w:r>
              <w:t>|</w:t>
            </w:r>
            <w:r w:rsidR="008858F9">
              <w:t xml:space="preserve"> </w:t>
            </w:r>
            <w:hyperlink r:id="rId201"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2" w:history="1">
              <w:r w:rsidRPr="00FE3FA6">
                <w:rPr>
                  <w:rStyle w:val="Hyperlink"/>
                </w:rPr>
                <w:t>Word</w:t>
              </w:r>
            </w:hyperlink>
            <w:r w:rsidR="008858F9">
              <w:t xml:space="preserve"> </w:t>
            </w:r>
            <w:r>
              <w:t>|</w:t>
            </w:r>
            <w:r w:rsidR="008858F9">
              <w:t xml:space="preserve"> </w:t>
            </w:r>
            <w:hyperlink r:id="rId203"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4"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5"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lastRenderedPageBreak/>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6"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7"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08"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09" w:history="1">
              <w:r w:rsidRPr="00FE3FA6">
                <w:rPr>
                  <w:rStyle w:val="Hyperlink"/>
                </w:rPr>
                <w:t>PDF</w:t>
              </w:r>
            </w:hyperlink>
            <w:r>
              <w:br/>
            </w:r>
            <w:r w:rsidRPr="004A002A">
              <w:t>courts.alaska.gov/shc/family/docs/shc-1375n.pdf</w:t>
            </w:r>
          </w:p>
          <w:p w14:paraId="08459546" w14:textId="7B75B194" w:rsidR="002F7B65" w:rsidRDefault="00E639D9" w:rsidP="002F7B65">
            <w:pPr>
              <w:pStyle w:val="BodyText"/>
            </w:pPr>
            <w:hyperlink r:id="rId210"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E639D9" w:rsidP="002F7B65">
            <w:pPr>
              <w:pStyle w:val="BodyText"/>
            </w:pPr>
            <w:hyperlink r:id="rId211"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8" w:name="_Hlk150163556"/>
            <w:r w:rsidR="00C12794">
              <w:t>info_on_agree</w:t>
            </w:r>
            <w:r w:rsidR="008858F9">
              <w:t xml:space="preserve"> </w:t>
            </w:r>
            <w:bookmarkEnd w:id="3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lastRenderedPageBreak/>
              <w:t>Step</w:t>
            </w:r>
            <w:r w:rsidR="008858F9">
              <w:t xml:space="preserve"> </w:t>
            </w:r>
            <w:r w:rsidR="00E639D9">
              <w:fldChar w:fldCharType="begin"/>
            </w:r>
            <w:r w:rsidR="00E639D9">
              <w:instrText xml:space="preserve"> SEQ stepList \* MERGEFORMAT </w:instrText>
            </w:r>
            <w:r w:rsidR="00E639D9">
              <w:fldChar w:fldCharType="separate"/>
            </w:r>
            <w:r w:rsidR="0082190C">
              <w:rPr>
                <w:noProof/>
              </w:rPr>
              <w:t>19</w:t>
            </w:r>
            <w:r w:rsidR="00E639D9">
              <w:rPr>
                <w:noProof/>
              </w:rPr>
              <w:fldChar w:fldCharType="end"/>
            </w:r>
            <w:commentRangeStart w:id="39"/>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39"/>
            <w:r>
              <w:rPr>
                <w:rStyle w:val="CommentReference"/>
                <w:rFonts w:ascii="Arial" w:eastAsia="Arial" w:hAnsi="Arial" w:cs="Arial"/>
                <w:color w:val="auto"/>
                <w:spacing w:val="0"/>
              </w:rPr>
              <w:commentReference w:id="39"/>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lastRenderedPageBreak/>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2"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1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8"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19"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0"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lastRenderedPageBreak/>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1" w:history="1">
              <w:r w:rsidR="002F7B65" w:rsidRPr="003C37EB">
                <w:rPr>
                  <w:rStyle w:val="Hyperlink"/>
                </w:rPr>
                <w:t>Word</w:t>
              </w:r>
            </w:hyperlink>
            <w:r>
              <w:t xml:space="preserve"> </w:t>
            </w:r>
            <w:r w:rsidR="002F7B65">
              <w:t>|</w:t>
            </w:r>
            <w:r>
              <w:t xml:space="preserve"> </w:t>
            </w:r>
            <w:hyperlink r:id="rId222"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3" w:history="1">
              <w:r w:rsidRPr="00021719">
                <w:rPr>
                  <w:rStyle w:val="Hyperlink"/>
                </w:rPr>
                <w:t>Word</w:t>
              </w:r>
            </w:hyperlink>
            <w:r w:rsidR="008858F9">
              <w:t xml:space="preserve"> </w:t>
            </w:r>
            <w:r>
              <w:t>|</w:t>
            </w:r>
            <w:r w:rsidR="008858F9">
              <w:t xml:space="preserve"> </w:t>
            </w:r>
            <w:hyperlink r:id="rId224"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5" w:history="1">
              <w:r w:rsidRPr="00024315">
                <w:rPr>
                  <w:rStyle w:val="Hyperlink"/>
                </w:rPr>
                <w:t>Word</w:t>
              </w:r>
            </w:hyperlink>
            <w:r w:rsidR="008858F9">
              <w:t xml:space="preserve"> </w:t>
            </w:r>
            <w:r>
              <w:t>|</w:t>
            </w:r>
            <w:r w:rsidR="008858F9">
              <w:t xml:space="preserve"> </w:t>
            </w:r>
            <w:hyperlink r:id="rId226"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7"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8"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29"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0"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1"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E639D9" w:rsidP="002F7B65">
            <w:pPr>
              <w:pStyle w:val="BodyText"/>
              <w:rPr>
                <w:rStyle w:val="Hyperlink"/>
              </w:rPr>
            </w:pPr>
            <w:hyperlink r:id="rId232"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E639D9" w:rsidP="002F7B65">
            <w:pPr>
              <w:pStyle w:val="BodyText"/>
            </w:pPr>
            <w:hyperlink r:id="rId233"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E639D9" w:rsidP="002F7B65">
            <w:pPr>
              <w:pStyle w:val="BodyText"/>
              <w:rPr>
                <w:rStyle w:val="Hyperlink"/>
                <w:color w:val="202529"/>
                <w:u w:val="none"/>
              </w:rPr>
            </w:pPr>
            <w:hyperlink r:id="rId234"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E639D9" w:rsidP="002F7B65">
            <w:pPr>
              <w:pStyle w:val="BodyText"/>
            </w:pPr>
            <w:hyperlink r:id="rId23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E639D9" w:rsidP="002F7B65">
            <w:pPr>
              <w:pStyle w:val="BodyText"/>
            </w:pPr>
            <w:hyperlink r:id="rId23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E639D9" w:rsidP="00D33C33">
            <w:pPr>
              <w:pStyle w:val="Body"/>
            </w:pPr>
            <w:hyperlink r:id="rId237"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E639D9" w:rsidP="00D33C33">
            <w:pPr>
              <w:pStyle w:val="Body"/>
            </w:pPr>
            <w:hyperlink r:id="rId238"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E639D9" w:rsidP="002F7B65">
            <w:pPr>
              <w:pStyle w:val="BodyText"/>
            </w:pPr>
            <w:hyperlink r:id="rId239"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0"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1"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2"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3"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4"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5"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6"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7"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8"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9"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0" w:history="1">
              <w:r w:rsidRPr="00213DE2">
                <w:rPr>
                  <w:b/>
                </w:rPr>
                <w:t>SHC-596</w:t>
              </w:r>
            </w:hyperlink>
            <w:r>
              <w:br/>
            </w:r>
            <w:r w:rsidRPr="00213DE2">
              <w:lastRenderedPageBreak/>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E639D9">
              <w:fldChar w:fldCharType="begin"/>
            </w:r>
            <w:r w:rsidR="00E639D9">
              <w:instrText xml:space="preserve"> SEQ stepList \* MERGEFORMAT </w:instrText>
            </w:r>
            <w:r w:rsidR="00E639D9">
              <w:fldChar w:fldCharType="separate"/>
            </w:r>
            <w:r>
              <w:rPr>
                <w:noProof/>
              </w:rPr>
              <w:t>20</w:t>
            </w:r>
            <w:r w:rsidR="00E639D9">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lastRenderedPageBreak/>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40"/>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41"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2"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2"/>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40"/>
            <w:r w:rsidR="007A1EAA" w:rsidRPr="00CB427F">
              <w:rPr>
                <w:rStyle w:val="CommentReference"/>
                <w:rFonts w:ascii="Arial" w:eastAsia="Arial" w:hAnsi="Arial" w:cs="Arial"/>
                <w:bCs/>
                <w:color w:val="auto"/>
                <w:spacing w:val="0"/>
              </w:rPr>
              <w:commentReference w:id="40"/>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1"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lastRenderedPageBreak/>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lastRenderedPageBreak/>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lastRenderedPageBreak/>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2"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3"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E639D9" w:rsidP="002F7B65">
            <w:pPr>
              <w:pStyle w:val="Body"/>
            </w:pPr>
            <w:hyperlink r:id="rId254"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5"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6"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43"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3"/>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lastRenderedPageBreak/>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lastRenderedPageBreak/>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lastRenderedPageBreak/>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7" w:history="1">
              <w:r w:rsidRPr="00DD2EF5">
                <w:rPr>
                  <w:rStyle w:val="Hyperlink"/>
                </w:rPr>
                <w:t>Word</w:t>
              </w:r>
            </w:hyperlink>
            <w:r w:rsidR="008858F9">
              <w:t xml:space="preserve"> </w:t>
            </w:r>
            <w:r>
              <w:t>|</w:t>
            </w:r>
            <w:r w:rsidR="008858F9">
              <w:t xml:space="preserve"> </w:t>
            </w:r>
            <w:hyperlink r:id="rId258"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59"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0"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261"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262" w:history="1">
              <w:r w:rsidRPr="00673DB7">
                <w:rPr>
                  <w:rStyle w:val="Hyperlink"/>
                </w:rPr>
                <w:t>Word</w:t>
              </w:r>
            </w:hyperlink>
            <w:r w:rsidR="008858F9">
              <w:t xml:space="preserve"> </w:t>
            </w:r>
            <w:r>
              <w:t>|</w:t>
            </w:r>
            <w:r w:rsidR="008858F9">
              <w:t xml:space="preserve"> </w:t>
            </w:r>
            <w:hyperlink r:id="rId263"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264"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5"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266"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267" w:history="1">
              <w:r w:rsidRPr="006C1522">
                <w:rPr>
                  <w:rStyle w:val="Hyperlink"/>
                </w:rPr>
                <w:t>Word</w:t>
              </w:r>
            </w:hyperlink>
            <w:r w:rsidR="008858F9">
              <w:t xml:space="preserve"> </w:t>
            </w:r>
            <w:r>
              <w:t>|</w:t>
            </w:r>
            <w:r w:rsidR="008858F9">
              <w:t xml:space="preserve"> </w:t>
            </w:r>
            <w:hyperlink r:id="rId268"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269" w:history="1">
              <w:r w:rsidR="00F07B97" w:rsidRPr="005F7050">
                <w:rPr>
                  <w:rStyle w:val="Hyperlink"/>
                </w:rPr>
                <w:t>Word</w:t>
              </w:r>
            </w:hyperlink>
            <w:r>
              <w:t xml:space="preserve"> </w:t>
            </w:r>
            <w:r w:rsidR="00F07B97">
              <w:t>|</w:t>
            </w:r>
            <w:r>
              <w:t xml:space="preserve"> </w:t>
            </w:r>
            <w:hyperlink r:id="rId270"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1"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272"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lastRenderedPageBreak/>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3"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274"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5"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6" w:history="1">
              <w:r w:rsidRPr="00DD2EF5">
                <w:rPr>
                  <w:rStyle w:val="Hyperlink"/>
                </w:rPr>
                <w:t>PDF</w:t>
              </w:r>
            </w:hyperlink>
            <w:r>
              <w:br/>
            </w:r>
            <w:r w:rsidRPr="009C169B">
              <w:lastRenderedPageBreak/>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77"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78"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4" w:name="_Ref119655071"/>
            <w:r>
              <w:t>Step</w:t>
            </w:r>
            <w:r w:rsidR="008858F9">
              <w:t xml:space="preserve"> </w:t>
            </w:r>
            <w:bookmarkStart w:id="4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5"/>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4"/>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8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28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E639D9" w:rsidP="002F7B65">
            <w:pPr>
              <w:pStyle w:val="BodyText"/>
            </w:pPr>
            <w:hyperlink r:id="rId28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E639D9" w:rsidP="002F7B65">
            <w:pPr>
              <w:pStyle w:val="BodyText"/>
            </w:pPr>
            <w:hyperlink r:id="rId28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E639D9" w:rsidP="002F7B65">
            <w:pPr>
              <w:pStyle w:val="BodyText"/>
            </w:pPr>
            <w:hyperlink r:id="rId28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E639D9" w:rsidP="002F7B65">
            <w:pPr>
              <w:pStyle w:val="BodyText"/>
              <w:spacing w:after="0"/>
            </w:pPr>
            <w:hyperlink r:id="rId28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88"/>
      <w:headerReference w:type="default" r:id="rId289"/>
      <w:footerReference w:type="even" r:id="rId290"/>
      <w:footerReference w:type="default" r:id="rId291"/>
      <w:headerReference w:type="first" r:id="rId292"/>
      <w:footerReference w:type="first" r:id="rId29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t xml:space="preserve">Github issue </w:t>
      </w:r>
      <w:r w:rsidRPr="00CF3B38">
        <w:t>https://github.com/A2JatAKCourts/docassemble-DivorceIssues/issues/15</w:t>
      </w:r>
    </w:p>
  </w:comment>
  <w:comment w:id="4"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7"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8"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9"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fari warning to prepare rather than what to expect.. </w:t>
      </w:r>
    </w:p>
  </w:comment>
  <w:comment w:id="12"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3"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4"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5"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7"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8"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9"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1"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2"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5"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5"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fewre than 30 days away. Can get decree at hearing doesn’t' sound like need for default.application </w:t>
      </w:r>
      <w:r>
        <w:br/>
      </w:r>
      <w:r w:rsidRPr="00AF06D3">
        <w:t>https://public.courts.alaska.gov/web/forms/docs/dr-20.pdf</w:t>
      </w:r>
    </w:p>
  </w:comment>
  <w:comment w:id="36"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4"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9"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40"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7CBCFF29" w15:done="1"/>
  <w15:commentEx w15:paraId="657720D2" w15:paraIdParent="7CBCFF29" w15:done="1"/>
  <w15:commentEx w15:paraId="0DD44029" w15:done="1"/>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0D8833" w16cex:dateUtc="2024-06-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7CBCFF29" w16cid:durableId="2A0BF3FD"/>
  <w16cid:commentId w16cid:paraId="657720D2" w16cid:durableId="2A0D8833"/>
  <w16cid:commentId w16cid:paraId="0DD44029" w16cid:durableId="2A0BF3FE"/>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E639D9">
      <w:fldChar w:fldCharType="begin"/>
    </w:r>
    <w:r w:rsidR="00E639D9">
      <w:instrText xml:space="preserve"> NUMPAGES  \* Arabic  \* MERGEFORMAT </w:instrText>
    </w:r>
    <w:r w:rsidR="00E639D9">
      <w:fldChar w:fldCharType="separate"/>
    </w:r>
    <w:r w:rsidR="00861E00">
      <w:rPr>
        <w:noProof/>
      </w:rPr>
      <w:t>54</w:t>
    </w:r>
    <w:r w:rsidR="00E639D9">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11A0C"/>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EAF"/>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3AE3"/>
    <w:rsid w:val="007B4200"/>
    <w:rsid w:val="007B75D0"/>
    <w:rsid w:val="007C0207"/>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515A9"/>
    <w:rsid w:val="00B52652"/>
    <w:rsid w:val="00B52BB4"/>
    <w:rsid w:val="00B53BBD"/>
    <w:rsid w:val="00B53C4D"/>
    <w:rsid w:val="00B55285"/>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6792"/>
    <w:rsid w:val="00DD12C3"/>
    <w:rsid w:val="00DD2E1B"/>
    <w:rsid w:val="00DD71CF"/>
    <w:rsid w:val="00DE4DF1"/>
    <w:rsid w:val="00DE5BB9"/>
    <w:rsid w:val="00DE6018"/>
    <w:rsid w:val="00DF0357"/>
    <w:rsid w:val="00DF1621"/>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courts.alaska.gov/shc/family/motions.htm" TargetMode="External"/><Relationship Id="rId170" Type="http://schemas.openxmlformats.org/officeDocument/2006/relationships/hyperlink" Target="https://public.courts.alaska.gov/web/forms/docs/civ-615.pdf"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www.childsupport.alaska.gov/contacts.aspx" TargetMode="External"/><Relationship Id="rId226" Type="http://schemas.openxmlformats.org/officeDocument/2006/relationships/hyperlink" Target="https://courts.alaska.gov/shc/family/docs/shc-1063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40n.pdf" TargetMode="External"/><Relationship Id="rId289" Type="http://schemas.openxmlformats.org/officeDocument/2006/relationships/header" Target="header2.xm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s://public.courts.alaska.gov/web/forms/docs/civ-106.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alaska.freelegalanswers.org/" TargetMode="External"/><Relationship Id="rId237" Type="http://schemas.openxmlformats.org/officeDocument/2006/relationships/hyperlink" Target="https://alsc-law.org/apply-for-services/" TargetMode="External"/><Relationship Id="rId258" Type="http://schemas.openxmlformats.org/officeDocument/2006/relationships/hyperlink" Target="http://www.courts.alaska.gov/shc/family/docs/shc-405n.pdf" TargetMode="External"/><Relationship Id="rId279" Type="http://schemas.openxmlformats.org/officeDocument/2006/relationships/hyperlink" Target="https://public.courts.alaska.gov/web/forms/docs/dr-460-465.pdf"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footer" Target="footer1.xm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docs/shc-193.doc" TargetMode="External"/><Relationship Id="rId192" Type="http://schemas.openxmlformats.org/officeDocument/2006/relationships/hyperlink" Target="http://courts.alaska.gov/shc/family/docs/shc-185n.pdf" TargetMode="External"/><Relationship Id="rId206" Type="http://schemas.openxmlformats.org/officeDocument/2006/relationships/hyperlink" Target="http://www.courts.alaska.gov/shc/family/docs/shc-1370.doc" TargetMode="External"/><Relationship Id="rId227" Type="http://schemas.openxmlformats.org/officeDocument/2006/relationships/hyperlink" Target="https://public.courts.alaska.gov/web/forms/docs/dr-800-805.pdf"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4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s://courts.alaska.gov/shc/family/selfhelp.htm" TargetMode="Externa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public.courts.alaska.gov/web/trialcourts/docs/process-servers.pdf" TargetMode="External"/><Relationship Id="rId182" Type="http://schemas.openxmlformats.org/officeDocument/2006/relationships/hyperlink" Target="https://courts.alaska.gov/shc/family/docs/shc-1000n.pdf" TargetMode="External"/><Relationship Id="rId217" Type="http://schemas.openxmlformats.org/officeDocument/2006/relationships/hyperlink" Target="https://www.alsc-law.org/apply-for-services"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www.courts.alaska.gov/shc/family/docs/shc-400.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45n.pdf" TargetMode="External"/><Relationship Id="rId291" Type="http://schemas.openxmlformats.org/officeDocument/2006/relationships/footer" Target="footer2.xm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www.courts.alaska.gov/shc/family/docs/shc-193n.pdf" TargetMode="External"/><Relationship Id="rId193" Type="http://schemas.openxmlformats.org/officeDocument/2006/relationships/hyperlink" Target="http://courts.alaska.gov/shc/family/docs/shc-180n.pdf" TargetMode="External"/><Relationship Id="rId207" Type="http://schemas.openxmlformats.org/officeDocument/2006/relationships/hyperlink" Target="http://www.courts.alaska.gov/shc/family/docs/shc-1370n.pdf" TargetMode="External"/><Relationship Id="rId228" Type="http://schemas.openxmlformats.org/officeDocument/2006/relationships/hyperlink" Target="http://www.courts.alaska.gov/shc/family/docs/shc-590.doc"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460-465.pdf" TargetMode="External"/><Relationship Id="rId281" Type="http://schemas.openxmlformats.org/officeDocument/2006/relationships/hyperlink" Target="https://courts.alaska.gov/shc/shclawyer.htm"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162" Type="http://schemas.openxmlformats.org/officeDocument/2006/relationships/hyperlink" Target="https://public.courts.alaska.gov/web/forms/docs/civ-615.pdf"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www.alaskacollaborative.org/" TargetMode="External"/><Relationship Id="rId218" Type="http://schemas.openxmlformats.org/officeDocument/2006/relationships/hyperlink" Target="https://courts.alaska.gov/shc/family/shcforms.htm" TargetMode="External"/><Relationship Id="rId234" Type="http://schemas.openxmlformats.org/officeDocument/2006/relationships/hyperlink" Target="https://youtu.be/4EuW9HET3nM" TargetMode="External"/><Relationship Id="rId239"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0" Type="http://schemas.openxmlformats.org/officeDocument/2006/relationships/hyperlink" Target="https://www.courts.alaska.gov/shc/family/docs/shc-596.doc" TargetMode="External"/><Relationship Id="rId255" Type="http://schemas.openxmlformats.org/officeDocument/2006/relationships/hyperlink" Target="https://public.courts.alaska.gov/web/forms/docs/dr-150.pdf" TargetMode="External"/><Relationship Id="rId271" Type="http://schemas.openxmlformats.org/officeDocument/2006/relationships/hyperlink" Target="https://courts.alaska.gov/shc/family/docs/shc-590.doc" TargetMode="External"/><Relationship Id="rId276" Type="http://schemas.openxmlformats.org/officeDocument/2006/relationships/hyperlink" Target="http://www.courts.alaska.gov/shc/family/docs/shc-405n.pdf" TargetMode="External"/><Relationship Id="rId292" Type="http://schemas.openxmlformats.org/officeDocument/2006/relationships/header" Target="header3.xml"/><Relationship Id="rId24" Type="http://schemas.openxmlformats.org/officeDocument/2006/relationships/hyperlink" Target="http://courts.alaska.gov/shc/family/shcforms.htm" TargetMode="External"/><Relationship Id="rId40" Type="http://schemas.openxmlformats.org/officeDocument/2006/relationships/hyperlink" Target="https://www.courts.alaska.gov/shc/family/docs/shc-1063n.pdf"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courts.alaska.gov/shc/family/docs/shc-151.doc"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shcdefault.htm"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courts.alaska.gov/shc/family/shc-184.htm" TargetMode="External"/><Relationship Id="rId194" Type="http://schemas.openxmlformats.org/officeDocument/2006/relationships/hyperlink" Target="https://www.youtube.com/watch?v=z2d2CLllPUU&amp;t" TargetMode="External"/><Relationship Id="rId199" Type="http://schemas.openxmlformats.org/officeDocument/2006/relationships/hyperlink" Target="https://www.youtube.com/playlist?list=PL82589B66ED712B4B" TargetMode="External"/><Relationship Id="rId203" Type="http://schemas.openxmlformats.org/officeDocument/2006/relationships/hyperlink" Target="http://www.courts.alaska.gov/shc/family/docs/shc-1375n.pdf" TargetMode="External"/><Relationship Id="rId208" Type="http://schemas.openxmlformats.org/officeDocument/2006/relationships/hyperlink" Target="http://www.courts.alaska.gov/shc/family/docs/shc-1375.doc" TargetMode="External"/><Relationship Id="rId229" Type="http://schemas.openxmlformats.org/officeDocument/2006/relationships/hyperlink" Target="http://www.courts.alaska.gov/shc/family/docs/shc-595.doc" TargetMode="External"/><Relationship Id="rId19" Type="http://schemas.openxmlformats.org/officeDocument/2006/relationships/hyperlink" Target="https://www.alaskacollaborative.org/" TargetMode="External"/><Relationship Id="rId224" Type="http://schemas.openxmlformats.org/officeDocument/2006/relationships/hyperlink" Target="https://courts.alaska.gov/shc/family/docs/shc-1128n.pdf" TargetMode="External"/><Relationship Id="rId240" Type="http://schemas.openxmlformats.org/officeDocument/2006/relationships/hyperlink" Target="https://courts.alaska.gov/shc/family/docs/shc-1005.docx" TargetMode="External"/><Relationship Id="rId245" Type="http://schemas.openxmlformats.org/officeDocument/2006/relationships/hyperlink" Target="https://courts.alaska.gov/shc/family/docs/shc-1063n.pdf"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public.courts.alaska.gov/web/forms/docs/dr-801-806.pdf" TargetMode="External"/><Relationship Id="rId287" Type="http://schemas.openxmlformats.org/officeDocument/2006/relationships/hyperlink" Target="https://alsc-law.org/apply-for-services/"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s://public.courts.alaska.gov/web/forms/docs/civ-106.pdf" TargetMode="External"/><Relationship Id="rId282" Type="http://schemas.openxmlformats.org/officeDocument/2006/relationships/hyperlink" Target="https://legalnav.org/resource/alaska-free-legal-answers/" TargetMode="Externa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www.courts.alaska.gov/shc/family/docs/shc-193.doc" TargetMode="External"/><Relationship Id="rId184" Type="http://schemas.openxmlformats.org/officeDocument/2006/relationships/hyperlink" Target="https://courts.alaska.gov/shc/family/shcdefault.htm" TargetMode="External"/><Relationship Id="rId189" Type="http://schemas.openxmlformats.org/officeDocument/2006/relationships/hyperlink" Target="https://courts.alaska.gov/shc/family/docs/shc-1000n.pdf" TargetMode="External"/><Relationship Id="rId219" Type="http://schemas.openxmlformats.org/officeDocument/2006/relationships/hyperlink" Target="https://courts.alaska.gov/shc/family/shcforms.htm" TargetMode="External"/><Relationship Id="rId3" Type="http://schemas.openxmlformats.org/officeDocument/2006/relationships/styles" Target="styles.xml"/><Relationship Id="rId214" Type="http://schemas.openxmlformats.org/officeDocument/2006/relationships/hyperlink" Target="https://youtu.be/4EuW9HET3nM" TargetMode="External"/><Relationship Id="rId230" Type="http://schemas.openxmlformats.org/officeDocument/2006/relationships/hyperlink" Target="http://www.courts.alaska.gov/shc/family/docs/shc-591.doc" TargetMode="External"/><Relationship Id="rId235" Type="http://schemas.openxmlformats.org/officeDocument/2006/relationships/hyperlink" Target="https://courts.alaska.gov/shc/shclawyer.htm" TargetMode="External"/><Relationship Id="rId251" Type="http://schemas.openxmlformats.org/officeDocument/2006/relationships/hyperlink" Target="https://www.andvsa.org/communitys-programs" TargetMode="External"/><Relationship Id="rId256" Type="http://schemas.openxmlformats.org/officeDocument/2006/relationships/hyperlink" Target="https://public.courts.alaska.gov/web/forms/docs/dr-151.pdf" TargetMode="External"/><Relationship Id="rId277" Type="http://schemas.openxmlformats.org/officeDocument/2006/relationships/hyperlink" Target="http://www.courts.alaska.gov/shc/family/docs/shc-400.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shc/family/shcparent-ed.htm" TargetMode="External"/><Relationship Id="rId272" Type="http://schemas.openxmlformats.org/officeDocument/2006/relationships/hyperlink" Target="https://courts.alaska.gov/shc/family/docs/shc-595.doc" TargetMode="External"/><Relationship Id="rId293" Type="http://schemas.openxmlformats.org/officeDocument/2006/relationships/footer" Target="footer3.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shc/family/selfhelp.htm" TargetMode="External"/><Relationship Id="rId174" Type="http://schemas.openxmlformats.org/officeDocument/2006/relationships/hyperlink" Target="http://www.courts.alaska.gov/shc/family/serve.htm"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www.youtube.com/watch?v=EzSV4Caz6Co&amp;list=PLRS0LlEIQsuTsfO0wSTsSTIvVE5RO8sLc&amp;index=5" TargetMode="External"/><Relationship Id="rId209" Type="http://schemas.openxmlformats.org/officeDocument/2006/relationships/hyperlink" Target="http://www.courts.alaska.gov/shc/family/docs/shc-1375n.pdf" TargetMode="External"/><Relationship Id="rId190" Type="http://schemas.openxmlformats.org/officeDocument/2006/relationships/hyperlink" Target="https://courts.alaska.gov/shc/family/property.htm" TargetMode="External"/><Relationship Id="rId204" Type="http://schemas.openxmlformats.org/officeDocument/2006/relationships/hyperlink" Target="http://www.childsupport.alaska.gov/FAQ/FAQ_Paternity.aspx" TargetMode="External"/><Relationship Id="rId220" Type="http://schemas.openxmlformats.org/officeDocument/2006/relationships/hyperlink" Target="http://www.courts.alaska.gov/shc/family/shclegsep.htm" TargetMode="External"/><Relationship Id="rId225" Type="http://schemas.openxmlformats.org/officeDocument/2006/relationships/hyperlink" Target="https://courts.alaska.gov/shc/family/docs/shc-1063.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s://www.courts.alaska.gov/shc/family/docs/shc-540.doc" TargetMode="External"/><Relationship Id="rId288" Type="http://schemas.openxmlformats.org/officeDocument/2006/relationships/header" Target="header1.xm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s://www.courts.alaska.gov/shc/family/docs/shc-520.doc" TargetMode="External"/><Relationship Id="rId283" Type="http://schemas.openxmlformats.org/officeDocument/2006/relationships/hyperlink" Target="https://alsc-law.org/apply-for-services/" TargetMode="Externa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www.courts.alaska.gov/shc/family/docs/shc-193n.pdf" TargetMode="External"/><Relationship Id="rId169" Type="http://schemas.openxmlformats.org/officeDocument/2006/relationships/hyperlink" Target="https://public.courts.alaska.gov/web/trialcourts/docs/process-servers.pdf" TargetMode="External"/><Relationship Id="rId185" Type="http://schemas.openxmlformats.org/officeDocument/2006/relationships/hyperlink" Target="https://courts.alaska.gov/shc/family/docs/shc-101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courts.alaska.gov/shc/family/docs/shc-1010n.pdf" TargetMode="External"/><Relationship Id="rId210" Type="http://schemas.openxmlformats.org/officeDocument/2006/relationships/hyperlink" Target="http://www.childsupport.alaska.gov/FAQ/FAQ_Paternity.aspx" TargetMode="External"/><Relationship Id="rId215" Type="http://schemas.openxmlformats.org/officeDocument/2006/relationships/hyperlink" Target="http://courts.alaska.gov/shc/shclawyer.htm" TargetMode="External"/><Relationship Id="rId236" Type="http://schemas.openxmlformats.org/officeDocument/2006/relationships/hyperlink" Target="https://legalnav.org/resource/alaska-free-legal-answers/" TargetMode="External"/><Relationship Id="rId257" Type="http://schemas.openxmlformats.org/officeDocument/2006/relationships/hyperlink" Target="http://www.courts.alaska.gov/shc/family/docs/shc-405.doc" TargetMode="External"/><Relationship Id="rId278" Type="http://schemas.openxmlformats.org/officeDocument/2006/relationships/hyperlink" Target="http://www.courts.alaska.gov/shc/family/docs/shc-400n.pdf" TargetMode="External"/><Relationship Id="rId26" Type="http://schemas.openxmlformats.org/officeDocument/2006/relationships/hyperlink" Target="https://www.alaskacollaborative.org" TargetMode="External"/><Relationship Id="rId231" Type="http://schemas.openxmlformats.org/officeDocument/2006/relationships/hyperlink" Target="https://www.courts.alaska.gov/shc/family/docs/shc-596.doc" TargetMode="External"/><Relationship Id="rId252" Type="http://schemas.openxmlformats.org/officeDocument/2006/relationships/hyperlink" Target="https://public.courts.alaska.gov/web/forms/docs/dr-150.pdf" TargetMode="External"/><Relationship Id="rId273" Type="http://schemas.openxmlformats.org/officeDocument/2006/relationships/hyperlink" Target="https://www.courts.alaska.gov/shc/family/docs/shc-591.doc" TargetMode="External"/><Relationship Id="rId294" Type="http://schemas.openxmlformats.org/officeDocument/2006/relationships/fontTable" Target="fontTable.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public.courts.alaska.gov/web/forms/docs/dr-225.pdf" TargetMode="External"/><Relationship Id="rId196" Type="http://schemas.openxmlformats.org/officeDocument/2006/relationships/hyperlink" Target="https://www.youtube.com/playlist?list=PLRS0LlEIQsuTsfO0wSTsSTIvVE5RO8sLc" TargetMode="External"/><Relationship Id="rId200" Type="http://schemas.openxmlformats.org/officeDocument/2006/relationships/hyperlink" Target="http://www.courts.alaska.gov/shc/family/docs/shc-1370.do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courts.alaska.gov/shc/family/docs/shc-1005.docx"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www.courts.alaska.gov/shc/family/docs/shc-520n.pdf" TargetMode="External"/><Relationship Id="rId284" Type="http://schemas.openxmlformats.org/officeDocument/2006/relationships/hyperlink" Target="https://courts.alaska.gov/shc/family/selfhelp.htm"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forms/docs/civ-106.pdf"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www.childsupport.alaska.gov/contacts.aspx" TargetMode="External"/><Relationship Id="rId232" Type="http://schemas.openxmlformats.org/officeDocument/2006/relationships/hyperlink" Target="http://www.courts.alaska.gov/mediation/index.htm" TargetMode="External"/><Relationship Id="rId253" Type="http://schemas.openxmlformats.org/officeDocument/2006/relationships/hyperlink" Target="https://public.courts.alaska.gov/web/forms/docs/dr-151.pdf" TargetMode="External"/><Relationship Id="rId274" Type="http://schemas.openxmlformats.org/officeDocument/2006/relationships/hyperlink" Target="https://www.courts.alaska.gov/shc/family/docs/shc-596.doc" TargetMode="External"/><Relationship Id="rId295" Type="http://schemas.microsoft.com/office/2011/relationships/people" Target="people.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courts.alaska.gov/shc/family/docs/shc-1625.doc" TargetMode="External"/><Relationship Id="rId197" Type="http://schemas.openxmlformats.org/officeDocument/2006/relationships/hyperlink" Target="http://aklawselfhelp.org/?page_id=29" TargetMode="External"/><Relationship Id="rId201" Type="http://schemas.openxmlformats.org/officeDocument/2006/relationships/hyperlink" Target="http://www.courts.alaska.gov/shc/family/docs/shc-1370n.pdf" TargetMode="External"/><Relationship Id="rId222" Type="http://schemas.openxmlformats.org/officeDocument/2006/relationships/hyperlink" Target="https://courts.alaska.gov/shc/family/docs/shc-100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www.courts.alaska.gov/shc/family/docs/shc-525.doc" TargetMode="External"/><Relationship Id="rId285"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courts.alaska.gov/shc/family/shc-184.htm" TargetMode="External"/><Relationship Id="rId187" Type="http://schemas.openxmlformats.org/officeDocument/2006/relationships/hyperlink" Target="https://courts.alaska.gov/shc/family/docs/shc-1000.doc" TargetMode="External"/><Relationship Id="rId1" Type="http://schemas.openxmlformats.org/officeDocument/2006/relationships/customXml" Target="../customXml/item1.xml"/><Relationship Id="rId212" Type="http://schemas.openxmlformats.org/officeDocument/2006/relationships/hyperlink" Target="http://www.courts.alaska.gov/mediation/index.htm" TargetMode="External"/><Relationship Id="rId233" Type="http://schemas.openxmlformats.org/officeDocument/2006/relationships/hyperlink" Target="https://www.alaskacollaborative.org" TargetMode="External"/><Relationship Id="rId254" Type="http://schemas.openxmlformats.org/officeDocument/2006/relationships/hyperlink" Target="https://www.andvsa.org/communitys-programs"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www.courts.alaska.gov/shc/family/docs/shc-405.doc" TargetMode="External"/><Relationship Id="rId296" Type="http://schemas.openxmlformats.org/officeDocument/2006/relationships/theme" Target="theme/theme1.xm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courts.alaska.gov/courtdir/index.htm" TargetMode="External"/><Relationship Id="rId177" Type="http://schemas.openxmlformats.org/officeDocument/2006/relationships/hyperlink" Target="http://courts.alaska.gov/shc/family/docs/shc-1625n.pdf" TargetMode="External"/><Relationship Id="rId198" Type="http://schemas.openxmlformats.org/officeDocument/2006/relationships/hyperlink" Target="http://aklawselfhelp.org/?page_id=158" TargetMode="External"/><Relationship Id="rId202" Type="http://schemas.openxmlformats.org/officeDocument/2006/relationships/hyperlink" Target="http://www.courts.alaska.gov/shc/family/docs/shc-1375.doc" TargetMode="External"/><Relationship Id="rId223" Type="http://schemas.openxmlformats.org/officeDocument/2006/relationships/hyperlink" Target="https://courts.alaska.gov/shc/family/docs/shc-1128.doc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www.courts.alaska.gov/shc/family/docs/shc-525n.pdf" TargetMode="External"/><Relationship Id="rId286" Type="http://schemas.openxmlformats.org/officeDocument/2006/relationships/hyperlink" Target="https://legalnav.org/resource/alaska-free-legal-answers/"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serve.htm" TargetMode="External"/><Relationship Id="rId188"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53</Pages>
  <Words>15588</Words>
  <Characters>88856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8</cp:revision>
  <cp:lastPrinted>2022-11-10T19:34:00Z</cp:lastPrinted>
  <dcterms:created xsi:type="dcterms:W3CDTF">2024-06-07T23:14:00Z</dcterms:created>
  <dcterms:modified xsi:type="dcterms:W3CDTF">2024-06-11T15:36:00Z</dcterms:modified>
</cp:coreProperties>
</file>