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7/15/2014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Parser class Modularization through dependency analysis and unit test. Discarding externally dependent members...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7/16/2014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Performing CRC analysis with class Level, MeshBuilder, TextureUV.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Level: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Level Manages prefab and instantiated game objects, rooms, actor, static objects. This class uses helper class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MeshBuilder, TextureUV e,t,c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MeshBuilder: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Generates unity mesh from tr2 mesh.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TextureUV: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 utility class for texture manipulation.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CRC using existing class: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analyzing mesh builder member function input, main input should correspond to an existing tr2 mesh.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should be helper in nature that will serve an entity type, not an ID. ID is not finite in nature and context sensitive. Example: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CreateStaticObject(Mesh mesh, Vector3 position, Quaternion rotation, string name)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Here, Parameter should be Mesh type, not an ID type. ID type would restrict wide use of CreateStaticObject() ID is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bound to a specific context, such as an valid array of mesh. Here, CreateStaticObject() is not sensitive to such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 bound.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7/19/2014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Noticed object self collision while ray casing. Ignore attched collider to player.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TODO: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Handle out of index error while calculating animation clip count for a specific movable tr2 object.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7/21/2014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Attach AI with State Machine to NPC Object Tiger( Test purpose)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7/23/2014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Extending tr2 base class...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Attaching custom properties to cloned unity object. One way to do this is assigning a object containing custom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properties as a variable to MonoBehaviour script of that cloned object and then initialize the cloned object and it's component with that variable.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Example: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GameObjectEx: MonoBehaviour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ClassData data; // data holding custom properties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Start()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//perform runtime initialization like animation clip setup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//with data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8/04/2014: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 Note On CRC: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class does not need to know about another class, unless itâ€™s task requires it. It will enforce strict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responsibility of a class. For example, an event system does not need to know how the event will be handled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where.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 object based approach for a game engine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GameObject* objects[]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GUIElement* elements[]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Player* player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Window* window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while (true)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read player input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(key == DOWN) {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update player's position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(joystick is moved) {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update player's position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update each object belonging to the game objects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(each game object) {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 physics simulation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 AI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render each object belonging to the game objects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(each game object in objects[]) {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Window-&gt;render(object)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// render each GUI element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(each game element in elements[]) {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(element has been updated) {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Window-&gt;render(element)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we got is a God object, a well known anti-pattern. As we add more features to our game, maintaining such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all-knowing objects becomes a bottleneck of the project. It is also worth noting that when doing rendering,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renderer needs to go through all the game objects to know which objects have been updated. The same applies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the GUI elements. We don't use Observer pattern, so we can not notify the renderer about individual updates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soon as they happen.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//more on http://en.wikipedia.org/wiki/God_object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8/28/2014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Writting data on SDCard could be potential source of error!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Transparent/cutout/diffuse does not work for android?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9/1/2014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Developing custom TR2 level with TRLE.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Generating high frequency leave texture with ripple distortion and noise in PS. Texture highlight can be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enhanced by mid tone contrasting in PS.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9/3/2014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Handle SFX with animation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highest level of these is the SoundMap[] array, which translates the internal sound index into an index into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SoundDetails[]. Each SoundDetails record contains such details as the sound intensity, how many samples to select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from, and an index into SampleIndices[]. This allows for selecting among multiple samples to produce variety;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that index is the index to the SampleIndices[] value of first of these, with the rest of them being having the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next indices in series of that array. Thus, if the number of samples is 4, then the TR engine looks in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 Indices[] locations Index, Index+1, Index+2, and Index+3. Finally, the SampleIndices[] array references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some arrays of sound samples. In TR1, these samples are embedded in the level files, and SampleIndices[] contains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displacements of each one in bytes from the beginning of that embedded block.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TR2 and TR3, these samples are concatenated in the file "MAIN.SFX" with no additional information;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SampleIndices[] contains sequence numbers (0, 1, 2, 3, ...) in MAIN.SFX. Finally , the samples themselves are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 in Microsoft WAVE format.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typedef struct { // 2 bytes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bit16 Value;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tr2_anim_command;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Here are all the AnimCommand opcodes and their operands: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1: 3 operands. Position reference: (x,y,z); found in grab and block-move animations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2: 2 operands. Position reference on surface for jumping: (x,z) for horizontal and (y,z) for vertical surfaces(?)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3: No operands. Not clear; occurs in animations that are "slaved" to other animations, such as Lara throwing switches or moving blocks.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4: No operands. Not clear; occurs in some death and settling-down animations, but not all.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5: 2 operands. The first one is a frame number, and the second one is the ID of the sound to play at that frame (internal sound index).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TR2 and TR3, one of the sound indices two highest bits may be set; when they are, their meanings are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0x4000 -- play this sound when on dry land (example: footsteps)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0x8000 -- play this sound when in water (example: running through shallow water)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9.8.2014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Developing custom TR2 level with TRLE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Trapdoor not working! Help!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have placed a trapdoor object covering a door to the room below. You have placed a switch to it, all works ok,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in game when the trapdoor is closed it is not solid and Lara go through it.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trapdoors and similar objects you have to do an additional step to make them solid stand-able, you have to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put in the solid sector below the trapdoor object a TRAPDOOR trigger with the command Item(x) where xÂ is the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trapdoor object you are making solid.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9.16.2014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Realize engine architecture.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Elegant way to using Game Engine is to use its query mechanism. Engine maintains a list of Objects with component.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Why not let engine handle them. Push Object to engine and If anything to know ask it for that. Letâ€™s extend room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objects with MonoBehabiour component holding important room info. Letâ€™s convert RoomEx in to Monobehabiour. Letâ€™s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limit Responsibility of Level class as component object factory and passing them to engine.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Learned: It takes time to make an update which has measurable cost!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 Player Events: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OnPositionChanged()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OnSectorChanged()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OnRoomChanged()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CanHandlePrimaryAction()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Smartly determine possibility(Grab Ledge, Pull self up, Pull Push block e.g.) analyzing surface geometry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9.20.2014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Physics Generated events: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OnCollision() //Handled case collision generated during flying, jumping, landing time collision //General handled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is going to idle state;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9.21.2014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Updating AnimationStatePlayer! Mostly cleanup tasks! All Physics handlers are moved to Player Class. Now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AnimationStatePlayer is just a view of Player class. Added Event for Animation states that Player class will handle. For example, OnJump event. Collision checks are mostly done on movement events. Thatâ€™s a great saving against continuous collision check!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FIXED: Lara is initially in negative height position in some level. but mistakenly her initial setup height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position was 0. So while landing (without ground collision check!) Lara was trying to reach 0 position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her assumed landing position!). Which is higher than her initial jump position? This was giving floating on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air error.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FIXED: Every transform that gets hit in room by Lara is not room transform.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9.22.2014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Pull Up Movement State Should be generated with DPAD + Action Key combination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9.23.2014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algorithm to detect ladder step (platform) and find highest step from triangle network.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select a triangle from triangle network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Then find a edge that is normal to ground.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 normal direction going upward than this triangle does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not have platform edge.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Look for diagonal edge.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Select another triangle sharing this diagonal edge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Where selected triangle does not share any other vertex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from base triangle except vertex on diagonal edge.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 Select third vertex of triangle that does not lie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on normal  edge.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Select highest vertex along normal edge.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Connect it with third vertex to create platform edge.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Select another triangle sharing this platform edge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where selected tri does not share any other vertex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from base triangle execpt vertex on platform edge.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Calculate curvature along edge. If it is flat then run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whole procedure again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9.27.2014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FIXED: Get back to free position bug. Actually last freeposition must recorded unconditionally after every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movement processing.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weather collision happens or not. It must be unconditional. freeposition must also be checked in idle state and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 game.  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10.1.2014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FIXED: Ladder Step Detection algorithm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First, select a face from face network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Then, find a edge that is normal to ground.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normal going upward and found next edge diagonal - &gt; go to mirrored face.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normal going upward and found next edge horizontal - &gt; Next edge ladder step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-&gt; if ladder step found check it is topmost go to mirror face.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normal going downward and found next edge horizontal - &gt; go to mirror face.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normal going downward and found next edge diagonal - &gt; third edge is ladder step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-&gt; if lader step found check it is topmost go to mirror face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10.3.2014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FIXED: Stand position after pulling self up on a Block. Unfortunately, I added Block height with last hanging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height (of foot). In fact it will be hanging height (of foot) + body height, so that stand position is exactly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top of block.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 Pivot point is Lara's foot. 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New Bug: Flickering after height adjustment!!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pull up animation going there is difference between foot position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actual pivot position. Difference remains at the end of animation. When we try to reposition pivot to expected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foot position, model body is translated to new height. When animation is reset or new animation is applied, pivot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gets back to actual position. This back and forth translation causes Flickering.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10/22/2014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event in DayNight system still refferencing invalid event handler! should use singleton type DayNight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 for easy access.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10/24/2014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TODO: Implement ladder step alorithm for boulder block. Perform raycast on boulder mesh. Build manifold mesh.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shared triangle.Calculate vertex triangle network for boulder mesh.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11/6/2014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Added Event managment system OVRMessenger.cs to handle event listner and refference. Some time event listner or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call back handler gets invalid because of delegator object distruction. This commonly happens for static events.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11/8/2014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Checked for valid tr2 file type on level load by checking file version! Otherwise returned to Level Load Screen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massasge.Added Last Loaded Level path to Player Pref with last successfull level load! Checked if directory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exsists or empty.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FIXED: SetRoomForPlayer() in class level. Downward raycast was unable to hit room plane. Because raycast origin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was started on room plane. Setting raycast origin slight above room plane solved the problem.Same error could 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happen in PositionChanged() in Player class.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Thinking to create custom wrapper class as raycast utility handle ground hit ditection by player.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1/5/2015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Disabled room shadow casting on interior objects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1/27/2015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m_Room.DebugRoomSurface(facing_edeges) causing null refference exception when playing level generated in edit mode.</w:t>
      </w: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Disabling Lara stops this exception.</w:t>
      </w:r>
    </w:p>
    <w:p w:rsidR="00C31E10" w:rsidRDefault="00C31E10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2/7/2015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Changed Class name AnimationStatePlayer to LaraStatePlayer. It was handling specially Lara's animation state changes.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So I though it would be right naming and intutive also :)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Most of the AI should inherit a common visibility function. May use ray cast to determine proximity of player.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2/7/2015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Some thoughts that made me sleepless :)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Software should mean softlywared, meaning loosely coupled and detachable when required by other</w:t>
      </w:r>
      <w:r>
        <w:rPr>
          <w:rFonts w:ascii="Courier New" w:hAnsi="Courier New" w:cs="Courier New"/>
        </w:rPr>
        <w:t xml:space="preserve">.Because people </w:t>
      </w:r>
      <w:r w:rsidRPr="00C31E10">
        <w:rPr>
          <w:rFonts w:ascii="Courier New" w:hAnsi="Courier New" w:cs="Courier New"/>
        </w:rPr>
        <w:t>may not be intersted to system as a whole, they could be interested some donatable self sufficient part of system.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Thats the perspective of object orientation should be I think.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Best practice of objec orientation could be acheived by reusibility im</w:t>
      </w:r>
      <w:r>
        <w:rPr>
          <w:rFonts w:ascii="Courier New" w:hAnsi="Courier New" w:cs="Courier New"/>
        </w:rPr>
        <w:t>provment, instead of practicing differentited</w:t>
      </w:r>
      <w:r w:rsidRPr="00C31E10">
        <w:rPr>
          <w:rFonts w:ascii="Courier New" w:hAnsi="Courier New" w:cs="Courier New"/>
        </w:rPr>
        <w:t xml:space="preserve"> implementation (or reinventing the wheel) all the time. For example, here I used totally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different camera for door opening, where funtionality like smooth movement th</w:t>
      </w:r>
      <w:r>
        <w:rPr>
          <w:rFonts w:ascii="Courier New" w:hAnsi="Courier New" w:cs="Courier New"/>
        </w:rPr>
        <w:t xml:space="preserve">at I implemented in main camera </w:t>
      </w:r>
      <w:r w:rsidRPr="00C31E10">
        <w:rPr>
          <w:rFonts w:ascii="Courier New" w:hAnsi="Courier New" w:cs="Courier New"/>
        </w:rPr>
        <w:t>is missing. Instead of implementing whole functionality for scratch, why not reuse main camera handler.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Now question of improvment practice come here. Develope main camera han</w:t>
      </w:r>
      <w:r>
        <w:rPr>
          <w:rFonts w:ascii="Courier New" w:hAnsi="Courier New" w:cs="Courier New"/>
        </w:rPr>
        <w:t xml:space="preserve">dler such that it could be open </w:t>
      </w:r>
      <w:r w:rsidRPr="00C31E10">
        <w:rPr>
          <w:rFonts w:ascii="Courier New" w:hAnsi="Courier New" w:cs="Courier New"/>
        </w:rPr>
        <w:t>for reusibility and extention.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Moved BuildAnimationStateMap() utility function LaraStatePlayer class to its own AnimationStateMapper class.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This is more meaningful.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2/8/2015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 xml:space="preserve">Noticed unstable behaviour when LaraStatePlayer is enabled </w:t>
      </w:r>
      <w:r>
        <w:rPr>
          <w:rFonts w:ascii="Courier New" w:hAnsi="Courier New" w:cs="Courier New"/>
        </w:rPr>
        <w:t xml:space="preserve">before component Player. Trying </w:t>
      </w:r>
      <w:r w:rsidRPr="00C31E10">
        <w:rPr>
          <w:rFonts w:ascii="Courier New" w:hAnsi="Courier New" w:cs="Courier New"/>
        </w:rPr>
        <w:t>to look for dependency here. Turned out, key mapp</w:t>
      </w:r>
      <w:r>
        <w:rPr>
          <w:rFonts w:ascii="Courier New" w:hAnsi="Courier New" w:cs="Courier New"/>
        </w:rPr>
        <w:t>er should be initialised first.</w:t>
      </w:r>
      <w:r w:rsidRPr="00C31E10">
        <w:rPr>
          <w:rFonts w:ascii="Courier New" w:hAnsi="Courier New" w:cs="Courier New"/>
        </w:rPr>
        <w:t>Animation state codes are coupled with keycodes. Initialise Keymapper first.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Required instaniation: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ThirdPersonCam (Prefav camera)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KeyMapper (Prefav KeyMapper)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Mouse (Prefav Mouse)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Gui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DayNightSystem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Ambient light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TODO: Generate prefab for Lara with minimalistic requirement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2/13/2015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FIXED: Free fall movement error by allowing free fall if not already free falling or jumping in Player.cs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if(!m_bFreeFall &amp;&amp; !m_bJumping)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{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ab/>
        <w:t>if(hit.point.y != m_GroundHeight)//try free fall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ab/>
        <w:t>{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ab/>
      </w:r>
      <w:r w:rsidRPr="00C31E10">
        <w:rPr>
          <w:rFonts w:ascii="Courier New" w:hAnsi="Courier New" w:cs="Courier New"/>
        </w:rPr>
        <w:tab/>
        <w:t>m_bFreeFall = (transform.position.y - hit.point.y &gt; m_FreeFallStartHeight) ;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ab/>
      </w:r>
      <w:r w:rsidRPr="00C31E10">
        <w:rPr>
          <w:rFonts w:ascii="Courier New" w:hAnsi="Courier New" w:cs="Courier New"/>
        </w:rPr>
        <w:tab/>
        <w:t>physics.StartFreeFall(transform.position);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ab/>
      </w:r>
      <w:r w:rsidRPr="00C31E10">
        <w:rPr>
          <w:rFonts w:ascii="Courier New" w:hAnsi="Courier New" w:cs="Courier New"/>
        </w:rPr>
        <w:tab/>
        <w:t>m_FreeFallStartTime = Time.time;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ab/>
      </w:r>
      <w:r w:rsidRPr="00C31E10">
        <w:rPr>
          <w:rFonts w:ascii="Courier New" w:hAnsi="Courier New" w:cs="Courier New"/>
        </w:rPr>
        <w:tab/>
        <w:t>Debug.Log("Start Free Fall");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ab/>
        <w:t>}</w:t>
      </w:r>
    </w:p>
    <w:p w:rsidR="00C31E10" w:rsidRPr="00C31E10" w:rsidRDefault="00C31E10" w:rsidP="00C3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E10">
        <w:rPr>
          <w:rFonts w:ascii="Courier New" w:hAnsi="Courier New" w:cs="Courier New"/>
        </w:rPr>
        <w:t>}</w:t>
      </w:r>
    </w:p>
    <w:p w:rsidR="00C31E10" w:rsidRDefault="00C31E10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24E3" w:rsidRDefault="000824E3" w:rsidP="0008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72D0" w:rsidRDefault="008872D0" w:rsidP="008872D0">
      <w:r>
        <w:t>2/25/2015</w:t>
      </w:r>
    </w:p>
    <w:p w:rsidR="008872D0" w:rsidRDefault="008872D0" w:rsidP="008872D0">
      <w:r>
        <w:t>Is there any way to set Time.fixedTime from script? Otherwise  random fixed time setting in projec t   can effect animation keyframe timing.</w:t>
      </w:r>
    </w:p>
    <w:p w:rsidR="003A34AE" w:rsidRDefault="003A34AE"/>
    <w:sectPr w:rsidR="003A34AE" w:rsidSect="00E63D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824E3"/>
    <w:rsid w:val="000824E3"/>
    <w:rsid w:val="002462E3"/>
    <w:rsid w:val="003A34AE"/>
    <w:rsid w:val="00554059"/>
    <w:rsid w:val="008872D0"/>
    <w:rsid w:val="00C31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2181</Words>
  <Characters>12432</Characters>
  <Application>Microsoft Office Word</Application>
  <DocSecurity>0</DocSecurity>
  <Lines>103</Lines>
  <Paragraphs>29</Paragraphs>
  <ScaleCrop>false</ScaleCrop>
  <Company/>
  <LinksUpToDate>false</LinksUpToDate>
  <CharactersWithSpaces>14584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Suruz Uddin Ahmed</dc:creator>
  <cp:keywords/>
  <dc:description/>
  <cp:lastModifiedBy>Suruz Uddin Ahmed</cp:lastModifiedBy>
  <cp:revision>4</cp:revision>
  <dcterms:created xsi:type="dcterms:W3CDTF">2015-01-28T16:07:00Z</dcterms:created>
  <dcterms:modified xsi:type="dcterms:W3CDTF">2015-02-24T21:51:00Z</dcterms:modified>
</cp:coreProperties>
</file>