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方正舒体"/>
          <w:b/>
          <w:bCs/>
          <w:sz w:val="44"/>
        </w:rPr>
      </w:pPr>
      <w:r>
        <w:rPr>
          <w:rFonts w:hint="eastAsia" w:eastAsia="方正舒体"/>
          <w:b/>
          <w:bCs/>
          <w:sz w:val="44"/>
        </w:rPr>
        <w:t>华 中 科 技 大 学</w:t>
      </w:r>
    </w:p>
    <w:p>
      <w:pPr>
        <w:jc w:val="center"/>
        <w:rPr>
          <w:rFonts w:hint="eastAsia" w:eastAsia="方正舒体"/>
          <w:b/>
          <w:bCs/>
          <w:sz w:val="44"/>
        </w:rPr>
      </w:pPr>
      <w:r>
        <w:rPr>
          <w:rFonts w:hint="eastAsia" w:eastAsia="方正舒体"/>
          <w:b/>
          <w:bCs/>
          <w:sz w:val="44"/>
        </w:rPr>
        <w:t>《智能数据处理》</w:t>
      </w:r>
    </w:p>
    <w:p>
      <w:pPr>
        <w:jc w:val="center"/>
        <w:rPr>
          <w:rFonts w:eastAsia="黑体"/>
          <w:b/>
          <w:bCs/>
          <w:sz w:val="52"/>
        </w:rPr>
      </w:pPr>
      <w:r>
        <w:rPr>
          <w:rFonts w:hint="eastAsia" w:eastAsia="黑体"/>
          <w:b/>
          <w:bCs/>
          <w:sz w:val="52"/>
        </w:rPr>
        <w:t>实   验   报   告</w:t>
      </w:r>
    </w:p>
    <w:p>
      <w:pPr>
        <w:rPr>
          <w:b/>
          <w:bCs/>
          <w:sz w:val="28"/>
        </w:rPr>
      </w:pPr>
    </w:p>
    <w:p>
      <w:pPr>
        <w:rPr>
          <w:rFonts w:ascii="宋体" w:hAnsi="宋体"/>
          <w:b/>
          <w:bCs/>
          <w:sz w:val="28"/>
        </w:rPr>
      </w:pPr>
    </w:p>
    <w:p>
      <w:pPr>
        <w:rPr>
          <w:rFonts w:ascii="宋体" w:hAnsi="宋体"/>
          <w:b/>
          <w:bCs/>
          <w:sz w:val="28"/>
        </w:rPr>
      </w:pPr>
      <w:bookmarkStart w:id="0" w:name="_GoBack"/>
      <w:bookmarkEnd w:id="0"/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ascii="宋体" w:hAnsi="宋体"/>
          <w:b/>
          <w:bCs/>
          <w:sz w:val="30"/>
          <w:szCs w:val="30"/>
        </w:rPr>
        <w:t>实验名称：</w:t>
      </w: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波士顿房价预测</w:t>
      </w:r>
      <w:r>
        <w:rPr>
          <w:rFonts w:hint="eastAsia" w:ascii="宋体" w:hAnsi="宋体"/>
          <w:b/>
          <w:bCs/>
          <w:sz w:val="30"/>
          <w:szCs w:val="30"/>
        </w:rPr>
        <w:t xml:space="preserve">                    </w:t>
      </w:r>
      <w:r>
        <w:rPr>
          <w:rFonts w:ascii="宋体" w:hAnsi="宋体"/>
          <w:b/>
          <w:bCs/>
          <w:sz w:val="30"/>
          <w:szCs w:val="30"/>
        </w:rPr>
        <w:t xml:space="preserve">        </w:t>
      </w:r>
      <w:r>
        <w:rPr>
          <w:rFonts w:hint="eastAsia" w:ascii="宋体" w:hAnsi="宋体"/>
          <w:b/>
          <w:bCs/>
          <w:sz w:val="30"/>
          <w:szCs w:val="30"/>
        </w:rPr>
        <w:t xml:space="preserve">               </w:t>
      </w:r>
    </w:p>
    <w:p>
      <w:pPr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院(系)名：</w:t>
      </w: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软件学院</w:t>
      </w:r>
      <w:r>
        <w:rPr>
          <w:rFonts w:ascii="宋体" w:hAnsi="宋体"/>
          <w:b/>
          <w:bCs/>
          <w:sz w:val="30"/>
          <w:szCs w:val="30"/>
        </w:rPr>
        <w:tab/>
      </w:r>
      <w:r>
        <w:rPr>
          <w:rFonts w:hint="eastAsia" w:ascii="宋体" w:hAnsi="宋体"/>
          <w:b/>
          <w:bCs/>
          <w:sz w:val="30"/>
          <w:szCs w:val="30"/>
        </w:rPr>
        <w:t xml:space="preserve">     </w:t>
      </w:r>
      <w:r>
        <w:rPr>
          <w:rFonts w:ascii="宋体" w:hAnsi="宋体"/>
          <w:b/>
          <w:bCs/>
          <w:sz w:val="30"/>
          <w:szCs w:val="30"/>
        </w:rPr>
        <w:t xml:space="preserve">        </w:t>
      </w:r>
      <w:r>
        <w:rPr>
          <w:rFonts w:hint="eastAsia" w:ascii="宋体" w:hAnsi="宋体"/>
          <w:b/>
          <w:bCs/>
          <w:sz w:val="30"/>
          <w:szCs w:val="30"/>
        </w:rPr>
        <w:t>专业：</w:t>
      </w: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软件工程</w:t>
      </w:r>
      <w:r>
        <w:rPr>
          <w:rFonts w:ascii="宋体" w:hAnsi="宋体"/>
          <w:b/>
          <w:bCs/>
          <w:sz w:val="30"/>
          <w:szCs w:val="30"/>
        </w:rPr>
        <w:t xml:space="preserve">           </w:t>
      </w:r>
    </w:p>
    <w:p>
      <w:pPr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班级:</w:t>
      </w: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软工1603</w:t>
      </w:r>
      <w:r>
        <w:rPr>
          <w:rFonts w:hint="eastAsia" w:ascii="宋体" w:hAnsi="宋体"/>
          <w:b/>
          <w:bCs/>
          <w:sz w:val="30"/>
          <w:szCs w:val="30"/>
        </w:rPr>
        <w:t xml:space="preserve">   </w:t>
      </w:r>
      <w:r>
        <w:rPr>
          <w:rFonts w:ascii="宋体" w:hAnsi="宋体"/>
          <w:b/>
          <w:bCs/>
          <w:sz w:val="30"/>
          <w:szCs w:val="30"/>
        </w:rPr>
        <w:t xml:space="preserve">                </w:t>
      </w:r>
      <w:r>
        <w:rPr>
          <w:rFonts w:hint="eastAsia" w:ascii="宋体" w:hAnsi="宋体"/>
          <w:b/>
          <w:bCs/>
          <w:sz w:val="30"/>
          <w:szCs w:val="30"/>
        </w:rPr>
        <w:t>姓名：</w:t>
      </w: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刘俊傲</w:t>
      </w:r>
      <w:r>
        <w:rPr>
          <w:rFonts w:ascii="宋体" w:hAnsi="宋体"/>
          <w:b/>
          <w:bCs/>
          <w:sz w:val="30"/>
          <w:szCs w:val="30"/>
        </w:rPr>
        <w:tab/>
      </w:r>
      <w:r>
        <w:rPr>
          <w:rFonts w:ascii="宋体" w:hAnsi="宋体"/>
          <w:b/>
          <w:bCs/>
          <w:sz w:val="30"/>
          <w:szCs w:val="30"/>
        </w:rPr>
        <w:tab/>
      </w:r>
    </w:p>
    <w:p>
      <w:pPr>
        <w:rPr>
          <w:rFonts w:hint="default" w:ascii="宋体" w:hAnsi="宋体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</w:rPr>
        <w:t>学号：</w:t>
      </w: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U201617047</w:t>
      </w:r>
    </w:p>
    <w:p>
      <w:pPr>
        <w:rPr>
          <w:rFonts w:hint="eastAsia" w:ascii="宋体" w:hAnsi="宋体"/>
          <w:b/>
          <w:bCs/>
          <w:sz w:val="30"/>
          <w:szCs w:val="30"/>
        </w:rPr>
      </w:pPr>
    </w:p>
    <w:p>
      <w:pPr>
        <w:rPr>
          <w:rFonts w:hint="default" w:ascii="宋体" w:hAnsi="宋体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</w:rPr>
        <w:t>提交日期：</w:t>
      </w: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2019-10-25</w:t>
      </w:r>
    </w:p>
    <w:p>
      <w:pPr>
        <w:rPr>
          <w:rFonts w:ascii="宋体" w:hAnsi="宋体"/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pStyle w:val="2"/>
        <w:numPr>
          <w:ilvl w:val="0"/>
          <w:numId w:val="2"/>
        </w:numPr>
        <w:bidi w:val="0"/>
        <w:ind w:leftChars="0"/>
        <w:rPr>
          <w:rFonts w:hint="eastAsia"/>
        </w:rPr>
      </w:pPr>
      <w:r>
        <w:rPr>
          <w:rFonts w:hint="eastAsia"/>
        </w:rPr>
        <w:t xml:space="preserve">实验内容 </w:t>
      </w:r>
    </w:p>
    <w:p>
      <w:pPr>
        <w:pStyle w:val="3"/>
        <w:bidi w:val="0"/>
        <w:rPr>
          <w:rFonts w:ascii="Segoe UI" w:hAnsi="Segoe UI" w:eastAsia="Segoe UI" w:cs="Segoe UI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lang w:val="en-US" w:eastAsia="zh-CN"/>
        </w:rPr>
        <w:t>1.1 实验内容</w:t>
      </w:r>
    </w:p>
    <w:p>
      <w:pPr>
        <w:rPr>
          <w:rFonts w:hint="eastAsia" w:eastAsia="宋体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</w:rPr>
        <w:t>经典的线性回归模型主要用来预测一些存在着线性关系的数据集。回归模型可以理解为：存在一个点集，用一条曲线去拟合它分布的过程。如果拟合曲线是一条直线，则称为线性回归。如果是一条二次曲线，则被称为二次回归。线性回归是回归模型中最简单的一种。 本实验使用PaddlePaddle建立起一个房价预测模型</w:t>
      </w:r>
      <w:r>
        <w:rPr>
          <w:rFonts w:hint="eastAsia"/>
          <w:sz w:val="24"/>
          <w:szCs w:val="22"/>
          <w:lang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1.2实验环境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硬件信息</w:t>
      </w:r>
    </w:p>
    <w:p>
      <w:pPr>
        <w:pStyle w:val="4"/>
        <w:numPr>
          <w:ilvl w:val="2"/>
          <w:numId w:val="0"/>
        </w:numPr>
        <w:bidi w:val="0"/>
        <w:ind w:leftChars="0"/>
        <w:jc w:val="both"/>
        <w:rPr>
          <w:rFonts w:hint="eastAsia"/>
          <w:b w:val="0"/>
          <w:bCs/>
          <w:sz w:val="22"/>
          <w:szCs w:val="20"/>
          <w:shd w:val="clear" w:color="auto" w:fill="auto"/>
          <w:lang w:val="en-US" w:eastAsia="zh-CN"/>
        </w:rPr>
      </w:pPr>
      <w:r>
        <w:rPr>
          <w:rFonts w:hint="eastAsia"/>
          <w:b w:val="0"/>
          <w:bCs/>
          <w:sz w:val="22"/>
          <w:szCs w:val="20"/>
          <w:shd w:val="clear" w:color="auto" w:fill="auto"/>
          <w:lang w:val="en-US" w:eastAsia="zh-CN"/>
        </w:rPr>
        <w:t>CPU： 2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sz w:val="22"/>
          <w:szCs w:val="20"/>
          <w:shd w:val="clear" w:color="auto" w:fill="auto"/>
          <w:lang w:val="en-US" w:eastAsia="zh-CN"/>
        </w:rPr>
        <w:t>运存： 8GB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 环境配置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Windows10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Jupyter Notebook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Python 3.5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PaddlePaddle 1.5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1.3实验步骤</w:t>
      </w:r>
    </w:p>
    <w:p>
      <w:pPr>
        <w:numPr>
          <w:ilvl w:val="0"/>
          <w:numId w:val="3"/>
        </w:numPr>
        <w:spacing w:line="360" w:lineRule="auto"/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准备数据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PaddlePaddle内置了uci_housing数据集，并且提供了读取训练集和测试集的接口，分别为paddle.dataset.uci_housing.train()和paddle.dataset.uci_housing.test()，直接调用即可。当使用批量梯度下降时，需要将数据组织成分批形式，使用到train_reader()和test_reader()，每次从缓存中随机读取批次大小的数据。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模型配置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根据数据集的形式和问题的描述，用简单的回归模型解决即可。由于数据量小，问题简单，先假定回归模型中最简单的线性模型。分别定义输入和输出张量，以及网络评估的损失函数和模型优化的优化函数。这些都相当于是模型的超参数配置，配置完毕后得到两个fluid.Program: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fluid.default_startup_program() 与fluid.default_main_program()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。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模型训练与评估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首先需要创建模型训练的场所，是串行还是并行，是使用CPU还是GPU运算。我们创建Exceutor定义运算场所，从而接受传入的Program，通过run()方法运行我们的模型。其次是定义数据维度，DataFeeder负责将数据提供器(之前提到的train_reader和test_reader)返回的数据转变成一种特殊的数据结构，从而适应Exceutor。然后定义绘制训练过程中损失值变化趋势的方法，从而可以观察模型的训练情况。最后Exceutor接受训练模型与训练数据，进行训练并将模型保存。可以通过观察损失值曲线判断模型的训练情况，并优化超参数等。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模型预测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：通过比较训练结果，从所有已保存模型中取出表现结果最佳的模型，创建预测用Exceutor后对测试集进行预测，并呈现最终结果。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程序代码及程序运行结果图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73700" cy="5546725"/>
            <wp:effectExtent l="0" t="0" r="12700" b="15875"/>
            <wp:docPr id="1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554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78780" cy="4996815"/>
            <wp:effectExtent l="0" t="0" r="7620" b="1905"/>
            <wp:docPr id="1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99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76240" cy="6574790"/>
            <wp:effectExtent l="0" t="0" r="10160" b="8890"/>
            <wp:docPr id="1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657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最后几轮的损失值和全程的损失值变化趋势： 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5343525" cy="3286125"/>
            <wp:effectExtent l="0" t="0" r="5715" b="5715"/>
            <wp:docPr id="9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caps w:val="0"/>
          <w:spacing w:val="0"/>
          <w:sz w:val="15"/>
          <w:szCs w:val="15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2900" cy="3825875"/>
            <wp:effectExtent l="0" t="0" r="2540" b="14605"/>
            <wp:docPr id="2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82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6395" cy="7048500"/>
            <wp:effectExtent l="0" t="0" r="9525" b="7620"/>
            <wp:docPr id="2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5270" cy="3705225"/>
            <wp:effectExtent l="0" t="0" r="13970" b="13335"/>
            <wp:docPr id="2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sz w:val="30"/>
          <w:szCs w:val="30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最后利用训练好的模型，对测试数据进行预测</w:t>
      </w:r>
    </w:p>
    <w:p>
      <w:pPr>
        <w:bidi w:val="0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057650" cy="2851150"/>
            <wp:effectExtent l="0" t="0" r="0" b="6350"/>
            <wp:docPr id="3" name="图片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实验遇到的主要问题及解决方案</w:t>
      </w:r>
    </w:p>
    <w:p>
      <w:pPr>
        <w:numPr>
          <w:ilvl w:val="0"/>
          <w:numId w:val="0"/>
        </w:numPr>
        <w:rPr>
          <w:rFonts w:hint="default"/>
          <w:sz w:val="24"/>
          <w:szCs w:val="22"/>
          <w:lang w:val="en-US" w:eastAsia="zh-CN"/>
        </w:rPr>
      </w:pPr>
      <w:r>
        <w:rPr>
          <w:rFonts w:hint="default"/>
          <w:sz w:val="24"/>
          <w:szCs w:val="22"/>
          <w:lang w:val="en-US" w:eastAsia="zh-CN"/>
        </w:rPr>
        <w:t>不知如何使用提供的数据接口，对PaddlePaddle 的API不是很熟，不知如何才能查看数据详情，或送入模型训练：</w:t>
      </w:r>
    </w:p>
    <w:p>
      <w:pPr>
        <w:numPr>
          <w:ilvl w:val="0"/>
          <w:numId w:val="0"/>
        </w:numPr>
        <w:rPr>
          <w:rFonts w:hint="default"/>
          <w:sz w:val="24"/>
          <w:szCs w:val="22"/>
          <w:lang w:val="en-US" w:eastAsia="zh-CN"/>
        </w:rPr>
      </w:pPr>
      <w:r>
        <w:rPr>
          <w:rFonts w:hint="default"/>
          <w:sz w:val="24"/>
          <w:szCs w:val="22"/>
          <w:lang w:val="en-US" w:eastAsia="zh-CN"/>
        </w:rPr>
        <w:t>通过查看教程知，可使用next()查看数据样例，并需要通过数据提供器来组织数据。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8E4B0"/>
    <w:multiLevelType w:val="singleLevel"/>
    <w:tmpl w:val="8B08E4B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51A141"/>
    <w:multiLevelType w:val="multilevel"/>
    <w:tmpl w:val="AB51A141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1985" w:firstLine="0"/>
      </w:pPr>
      <w:rPr>
        <w:rFonts w:hint="eastAsia"/>
      </w:rPr>
    </w:lvl>
    <w:lvl w:ilvl="1" w:tentative="0">
      <w:start w:val="1"/>
      <w:numFmt w:val="none"/>
      <w:pStyle w:val="3"/>
      <w:suff w:val="nothing"/>
      <w:lvlText w:val=""/>
      <w:lvlJc w:val="left"/>
      <w:pPr>
        <w:ind w:left="1985" w:firstLine="0"/>
      </w:pPr>
      <w:rPr>
        <w:rFonts w:hint="eastAsia"/>
      </w:rPr>
    </w:lvl>
    <w:lvl w:ilvl="2" w:tentative="0">
      <w:start w:val="1"/>
      <w:numFmt w:val="none"/>
      <w:pStyle w:val="4"/>
      <w:suff w:val="nothing"/>
      <w:lvlText w:val=""/>
      <w:lvlJc w:val="left"/>
      <w:pPr>
        <w:ind w:left="1985" w:firstLine="0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1985" w:firstLine="0"/>
      </w:pPr>
      <w:rPr>
        <w:rFonts w:hint="eastAsia"/>
      </w:rPr>
    </w:lvl>
    <w:lvl w:ilvl="4" w:tentative="0">
      <w:start w:val="2"/>
      <w:numFmt w:val="decimal"/>
      <w:lvlText w:val="%5"/>
      <w:lvlJc w:val="left"/>
      <w:pPr>
        <w:ind w:left="2345" w:hanging="360"/>
      </w:pPr>
      <w:rPr>
        <w:rFonts w:hint="eastAsia" w:cs="Cambria"/>
      </w:rPr>
    </w:lvl>
    <w:lvl w:ilvl="5" w:tentative="0">
      <w:start w:val="3"/>
      <w:numFmt w:val="decimal"/>
      <w:lvlText w:val="%6"/>
      <w:lvlJc w:val="left"/>
      <w:pPr>
        <w:ind w:left="2345" w:hanging="360"/>
      </w:pPr>
      <w:rPr>
        <w:rFonts w:hint="eastAsia" w:cs="Cambria"/>
      </w:rPr>
    </w:lvl>
    <w:lvl w:ilvl="6" w:tentative="0">
      <w:start w:val="1"/>
      <w:numFmt w:val="none"/>
      <w:suff w:val="nothing"/>
      <w:lvlText w:val=""/>
      <w:lvlJc w:val="left"/>
      <w:pPr>
        <w:ind w:left="1985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1985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1985" w:firstLine="0"/>
      </w:pPr>
      <w:rPr>
        <w:rFonts w:hint="eastAsia"/>
      </w:rPr>
    </w:lvl>
  </w:abstractNum>
  <w:abstractNum w:abstractNumId="2">
    <w:nsid w:val="E2B51AF0"/>
    <w:multiLevelType w:val="singleLevel"/>
    <w:tmpl w:val="E2B51A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DC1"/>
    <w:rsid w:val="000031B4"/>
    <w:rsid w:val="0004662D"/>
    <w:rsid w:val="00062AC7"/>
    <w:rsid w:val="00070E5C"/>
    <w:rsid w:val="000750CC"/>
    <w:rsid w:val="0008213A"/>
    <w:rsid w:val="00094B5A"/>
    <w:rsid w:val="000A0C22"/>
    <w:rsid w:val="000D41C3"/>
    <w:rsid w:val="000E1F3B"/>
    <w:rsid w:val="000E5C2B"/>
    <w:rsid w:val="000E7A9A"/>
    <w:rsid w:val="000F5332"/>
    <w:rsid w:val="0010049B"/>
    <w:rsid w:val="00115B5A"/>
    <w:rsid w:val="00120807"/>
    <w:rsid w:val="001368F9"/>
    <w:rsid w:val="00160DC6"/>
    <w:rsid w:val="0019308C"/>
    <w:rsid w:val="001937FF"/>
    <w:rsid w:val="001A63FB"/>
    <w:rsid w:val="001B7D6E"/>
    <w:rsid w:val="001D05FC"/>
    <w:rsid w:val="001D45AD"/>
    <w:rsid w:val="001E4927"/>
    <w:rsid w:val="001F2809"/>
    <w:rsid w:val="00200E82"/>
    <w:rsid w:val="002019FB"/>
    <w:rsid w:val="00212929"/>
    <w:rsid w:val="00226DB6"/>
    <w:rsid w:val="00230BAC"/>
    <w:rsid w:val="00232A14"/>
    <w:rsid w:val="0023391A"/>
    <w:rsid w:val="002409CE"/>
    <w:rsid w:val="002461E6"/>
    <w:rsid w:val="00251E95"/>
    <w:rsid w:val="002721D7"/>
    <w:rsid w:val="00280D85"/>
    <w:rsid w:val="002A31BC"/>
    <w:rsid w:val="002C1F84"/>
    <w:rsid w:val="002E2C65"/>
    <w:rsid w:val="003014FC"/>
    <w:rsid w:val="0030322B"/>
    <w:rsid w:val="00305E47"/>
    <w:rsid w:val="00317C58"/>
    <w:rsid w:val="00320A21"/>
    <w:rsid w:val="00323573"/>
    <w:rsid w:val="00326E61"/>
    <w:rsid w:val="00332D9D"/>
    <w:rsid w:val="00336A1A"/>
    <w:rsid w:val="00337CEA"/>
    <w:rsid w:val="0036541F"/>
    <w:rsid w:val="003842FF"/>
    <w:rsid w:val="003A38B3"/>
    <w:rsid w:val="003A6F6A"/>
    <w:rsid w:val="003B57B6"/>
    <w:rsid w:val="003C5833"/>
    <w:rsid w:val="003D199C"/>
    <w:rsid w:val="003E0F61"/>
    <w:rsid w:val="003E1C3E"/>
    <w:rsid w:val="004024A0"/>
    <w:rsid w:val="004035B9"/>
    <w:rsid w:val="004153B3"/>
    <w:rsid w:val="00472839"/>
    <w:rsid w:val="004766E5"/>
    <w:rsid w:val="004858E0"/>
    <w:rsid w:val="004A513B"/>
    <w:rsid w:val="004B3496"/>
    <w:rsid w:val="004B738C"/>
    <w:rsid w:val="004C379B"/>
    <w:rsid w:val="004D456B"/>
    <w:rsid w:val="004F3941"/>
    <w:rsid w:val="00500F4E"/>
    <w:rsid w:val="00532737"/>
    <w:rsid w:val="00533886"/>
    <w:rsid w:val="0055270B"/>
    <w:rsid w:val="00553634"/>
    <w:rsid w:val="00554229"/>
    <w:rsid w:val="005574D2"/>
    <w:rsid w:val="005624C1"/>
    <w:rsid w:val="00562592"/>
    <w:rsid w:val="005730FD"/>
    <w:rsid w:val="005A2F7F"/>
    <w:rsid w:val="005A5C07"/>
    <w:rsid w:val="005A64A4"/>
    <w:rsid w:val="005B31AD"/>
    <w:rsid w:val="005C6C93"/>
    <w:rsid w:val="005D71BC"/>
    <w:rsid w:val="005E7B09"/>
    <w:rsid w:val="00605454"/>
    <w:rsid w:val="00627F72"/>
    <w:rsid w:val="006313D7"/>
    <w:rsid w:val="00645A85"/>
    <w:rsid w:val="0065431D"/>
    <w:rsid w:val="00657DF7"/>
    <w:rsid w:val="00664D35"/>
    <w:rsid w:val="006652D7"/>
    <w:rsid w:val="00667A77"/>
    <w:rsid w:val="006711C3"/>
    <w:rsid w:val="006779EE"/>
    <w:rsid w:val="00684C11"/>
    <w:rsid w:val="006B3024"/>
    <w:rsid w:val="006C6EDE"/>
    <w:rsid w:val="006F3D4C"/>
    <w:rsid w:val="00701B14"/>
    <w:rsid w:val="00725D27"/>
    <w:rsid w:val="007320F4"/>
    <w:rsid w:val="00740DC1"/>
    <w:rsid w:val="00743E26"/>
    <w:rsid w:val="00743F3C"/>
    <w:rsid w:val="00750744"/>
    <w:rsid w:val="00770A44"/>
    <w:rsid w:val="0077552B"/>
    <w:rsid w:val="00796F49"/>
    <w:rsid w:val="007D7DC5"/>
    <w:rsid w:val="007E1DED"/>
    <w:rsid w:val="007F6D91"/>
    <w:rsid w:val="0080372D"/>
    <w:rsid w:val="00806C08"/>
    <w:rsid w:val="00817F73"/>
    <w:rsid w:val="00825946"/>
    <w:rsid w:val="00827672"/>
    <w:rsid w:val="008276F2"/>
    <w:rsid w:val="00852042"/>
    <w:rsid w:val="00871E9C"/>
    <w:rsid w:val="008A31D0"/>
    <w:rsid w:val="008A527A"/>
    <w:rsid w:val="008B14EE"/>
    <w:rsid w:val="008F4719"/>
    <w:rsid w:val="008F7B60"/>
    <w:rsid w:val="00906C2F"/>
    <w:rsid w:val="009302F7"/>
    <w:rsid w:val="00937981"/>
    <w:rsid w:val="00941D1C"/>
    <w:rsid w:val="00954D2D"/>
    <w:rsid w:val="0097118C"/>
    <w:rsid w:val="0098062B"/>
    <w:rsid w:val="00984B06"/>
    <w:rsid w:val="009A517C"/>
    <w:rsid w:val="009D205A"/>
    <w:rsid w:val="009F3FA1"/>
    <w:rsid w:val="00A01232"/>
    <w:rsid w:val="00A14169"/>
    <w:rsid w:val="00A216B0"/>
    <w:rsid w:val="00A34957"/>
    <w:rsid w:val="00A60C27"/>
    <w:rsid w:val="00A665F0"/>
    <w:rsid w:val="00A80B55"/>
    <w:rsid w:val="00A94C30"/>
    <w:rsid w:val="00AE702D"/>
    <w:rsid w:val="00AF2EF5"/>
    <w:rsid w:val="00AF70D0"/>
    <w:rsid w:val="00B047D2"/>
    <w:rsid w:val="00B05D10"/>
    <w:rsid w:val="00B21E48"/>
    <w:rsid w:val="00B25154"/>
    <w:rsid w:val="00B52AD2"/>
    <w:rsid w:val="00B7070E"/>
    <w:rsid w:val="00B86BA7"/>
    <w:rsid w:val="00B92BAA"/>
    <w:rsid w:val="00BA3E56"/>
    <w:rsid w:val="00BB28DE"/>
    <w:rsid w:val="00BC0EE0"/>
    <w:rsid w:val="00BF23BC"/>
    <w:rsid w:val="00C61A8D"/>
    <w:rsid w:val="00C82797"/>
    <w:rsid w:val="00C83320"/>
    <w:rsid w:val="00CA57C7"/>
    <w:rsid w:val="00CB5F81"/>
    <w:rsid w:val="00CD23B4"/>
    <w:rsid w:val="00CD36A7"/>
    <w:rsid w:val="00CD7D45"/>
    <w:rsid w:val="00CF7548"/>
    <w:rsid w:val="00D45711"/>
    <w:rsid w:val="00D57552"/>
    <w:rsid w:val="00D67563"/>
    <w:rsid w:val="00DB053C"/>
    <w:rsid w:val="00DD77C8"/>
    <w:rsid w:val="00DE452B"/>
    <w:rsid w:val="00DE65E5"/>
    <w:rsid w:val="00E34A80"/>
    <w:rsid w:val="00E6324E"/>
    <w:rsid w:val="00E7021B"/>
    <w:rsid w:val="00E70CF6"/>
    <w:rsid w:val="00E85A83"/>
    <w:rsid w:val="00EC02AC"/>
    <w:rsid w:val="00ED4088"/>
    <w:rsid w:val="00F0098C"/>
    <w:rsid w:val="00F07126"/>
    <w:rsid w:val="00F218FD"/>
    <w:rsid w:val="00F230A7"/>
    <w:rsid w:val="00F36F89"/>
    <w:rsid w:val="00F67A48"/>
    <w:rsid w:val="00F71A1F"/>
    <w:rsid w:val="00F83D8F"/>
    <w:rsid w:val="00FC51AB"/>
    <w:rsid w:val="00FD1D2A"/>
    <w:rsid w:val="00FE2E7B"/>
    <w:rsid w:val="076F102C"/>
    <w:rsid w:val="0D8B250D"/>
    <w:rsid w:val="0DAE7065"/>
    <w:rsid w:val="0EC84145"/>
    <w:rsid w:val="13B44FFD"/>
    <w:rsid w:val="18971789"/>
    <w:rsid w:val="2C051337"/>
    <w:rsid w:val="36D744B8"/>
    <w:rsid w:val="3C7419CC"/>
    <w:rsid w:val="3E477BF4"/>
    <w:rsid w:val="423646F4"/>
    <w:rsid w:val="46062FA1"/>
    <w:rsid w:val="4A0D7C90"/>
    <w:rsid w:val="4A0E639A"/>
    <w:rsid w:val="582373FF"/>
    <w:rsid w:val="5AB741CE"/>
    <w:rsid w:val="605E5AA7"/>
    <w:rsid w:val="688F50EA"/>
    <w:rsid w:val="6D88111A"/>
    <w:rsid w:val="79CA24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left="0"/>
      <w:jc w:val="left"/>
      <w:outlineLvl w:val="0"/>
    </w:pPr>
    <w:rPr>
      <w:rFonts w:ascii="Cambria" w:hAnsi="Cambria" w:eastAsia="宋体" w:cs="Cambr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0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paragraph" w:styleId="12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paragraph" w:customStyle="1" w:styleId="13">
    <w:name w:val="样式2"/>
    <w:basedOn w:val="1"/>
    <w:qFormat/>
    <w:uiPriority w:val="0"/>
    <w:pPr>
      <w:tabs>
        <w:tab w:val="center" w:pos="4253"/>
        <w:tab w:val="right" w:pos="8505"/>
      </w:tabs>
      <w:overflowPunct w:val="0"/>
      <w:topLinePunct/>
      <w:adjustRightInd w:val="0"/>
      <w:snapToGrid w:val="0"/>
      <w:spacing w:before="60" w:after="60" w:line="322" w:lineRule="atLeast"/>
    </w:pPr>
    <w:rPr>
      <w:kern w:val="20"/>
      <w:szCs w:val="21"/>
    </w:rPr>
  </w:style>
  <w:style w:type="character" w:customStyle="1" w:styleId="14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5">
    <w:name w:val="页脚 Char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40</Words>
  <Characters>230</Characters>
  <Lines>1</Lines>
  <Paragraphs>1</Paragraphs>
  <TotalTime>0</TotalTime>
  <ScaleCrop>false</ScaleCrop>
  <LinksUpToDate>false</LinksUpToDate>
  <CharactersWithSpaces>269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2019-09-17T04:30:00Z</dcterms:created>
  <dc:creator>微软用户</dc:creator>
  <cp:lastModifiedBy>hello   word</cp:lastModifiedBy>
  <dcterms:modified xsi:type="dcterms:W3CDTF">2019-10-24T14:26:52Z</dcterms:modified>
  <dc:title>华 中 科 技 大 学</dc:title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