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62A" w:rsidRDefault="00F3362A" w:rsidP="00F3362A">
      <w:pPr>
        <w:jc w:val="center"/>
        <w:rPr>
          <w:b/>
          <w:bCs/>
          <w:sz w:val="36"/>
          <w:szCs w:val="28"/>
        </w:rPr>
      </w:pPr>
      <w:bookmarkStart w:id="0" w:name="_Toc519363077"/>
      <w:r w:rsidRPr="00F00E78">
        <w:rPr>
          <w:noProof/>
          <w:lang w:eastAsia="pt-PT"/>
        </w:rPr>
        <w:drawing>
          <wp:inline distT="0" distB="0" distL="0" distR="0" wp14:anchorId="6841AE5F" wp14:editId="3ACB4EC0">
            <wp:extent cx="1828800" cy="1080000"/>
            <wp:effectExtent l="0" t="0" r="0" b="63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EL_principal_150dpi_RGB.5553848a413e1.jpg"/>
                    <pic:cNvPicPr/>
                  </pic:nvPicPr>
                  <pic:blipFill rotWithShape="1">
                    <a:blip r:embed="rId4" cstate="print">
                      <a:extLst>
                        <a:ext uri="{28A0092B-C50C-407E-A947-70E740481C1C}">
                          <a14:useLocalDpi xmlns:a14="http://schemas.microsoft.com/office/drawing/2010/main" val="0"/>
                        </a:ext>
                      </a:extLst>
                    </a:blip>
                    <a:srcRect l="13032" t="17748" r="11986" b="19598"/>
                    <a:stretch/>
                  </pic:blipFill>
                  <pic:spPr bwMode="auto">
                    <a:xfrm>
                      <a:off x="0" y="0"/>
                      <a:ext cx="1828800" cy="1080000"/>
                    </a:xfrm>
                    <a:prstGeom prst="rect">
                      <a:avLst/>
                    </a:prstGeom>
                    <a:ln>
                      <a:noFill/>
                    </a:ln>
                    <a:extLst>
                      <a:ext uri="{53640926-AAD7-44D8-BBD7-CCE9431645EC}">
                        <a14:shadowObscured xmlns:a14="http://schemas.microsoft.com/office/drawing/2010/main"/>
                      </a:ext>
                    </a:extLst>
                  </pic:spPr>
                </pic:pic>
              </a:graphicData>
            </a:graphic>
          </wp:inline>
        </w:drawing>
      </w:r>
    </w:p>
    <w:p w:rsidR="00F3362A" w:rsidRPr="00191562" w:rsidRDefault="00F3362A" w:rsidP="00F3362A">
      <w:pPr>
        <w:jc w:val="center"/>
        <w:rPr>
          <w:sz w:val="24"/>
          <w:szCs w:val="20"/>
        </w:rPr>
      </w:pPr>
      <w:r w:rsidRPr="00191562">
        <w:rPr>
          <w:b/>
          <w:bCs/>
          <w:sz w:val="36"/>
          <w:szCs w:val="28"/>
        </w:rPr>
        <w:t>Instituto Superior de Engenharia de Lisboa</w:t>
      </w:r>
      <w:r w:rsidRPr="00191562">
        <w:rPr>
          <w:sz w:val="36"/>
          <w:szCs w:val="28"/>
        </w:rPr>
        <w:br/>
      </w:r>
      <w:r w:rsidRPr="00191562">
        <w:rPr>
          <w:sz w:val="28"/>
        </w:rPr>
        <w:t>Licenciatura em Engenharia Informática e de Computadores</w:t>
      </w:r>
      <w:r w:rsidRPr="00191562">
        <w:rPr>
          <w:sz w:val="28"/>
        </w:rPr>
        <w:br/>
      </w:r>
    </w:p>
    <w:p w:rsidR="00F3362A" w:rsidRPr="00560167" w:rsidRDefault="00F3362A" w:rsidP="00F3362A">
      <w:pPr>
        <w:jc w:val="center"/>
      </w:pPr>
    </w:p>
    <w:p w:rsidR="00F3362A" w:rsidRPr="00191562" w:rsidRDefault="00F3362A" w:rsidP="00F3362A">
      <w:pPr>
        <w:rPr>
          <w:sz w:val="24"/>
        </w:rPr>
      </w:pPr>
    </w:p>
    <w:p w:rsidR="00F3362A" w:rsidRPr="00191562" w:rsidRDefault="00F3362A" w:rsidP="00F3362A">
      <w:pPr>
        <w:jc w:val="center"/>
        <w:rPr>
          <w:b/>
          <w:sz w:val="36"/>
        </w:rPr>
      </w:pPr>
      <w:r>
        <w:rPr>
          <w:b/>
          <w:sz w:val="36"/>
        </w:rPr>
        <w:t xml:space="preserve">IView </w:t>
      </w:r>
      <w:r w:rsidRPr="005A643C">
        <w:rPr>
          <w:b/>
          <w:sz w:val="36"/>
        </w:rPr>
        <w:t>– Aplicação de Entrevistas e Currículos</w:t>
      </w:r>
      <w:r w:rsidRPr="00191562">
        <w:rPr>
          <w:b/>
          <w:sz w:val="36"/>
        </w:rPr>
        <w:br/>
      </w:r>
    </w:p>
    <w:p w:rsidR="00F3362A" w:rsidRPr="00560167" w:rsidRDefault="00F3362A" w:rsidP="00F3362A">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F3362A" w:rsidTr="007A150C">
        <w:tc>
          <w:tcPr>
            <w:tcW w:w="1985" w:type="dxa"/>
            <w:vAlign w:val="center"/>
          </w:tcPr>
          <w:p w:rsidR="00F3362A" w:rsidRDefault="00F3362A" w:rsidP="007A150C">
            <w:pPr>
              <w:jc w:val="right"/>
            </w:pPr>
            <w:r>
              <w:t xml:space="preserve">   40278</w:t>
            </w:r>
          </w:p>
        </w:tc>
        <w:tc>
          <w:tcPr>
            <w:tcW w:w="4850" w:type="dxa"/>
            <w:vAlign w:val="center"/>
          </w:tcPr>
          <w:p w:rsidR="00F3362A" w:rsidRDefault="00F3362A" w:rsidP="007A150C">
            <w:r>
              <w:t>Diogo Mendes Aires</w:t>
            </w:r>
          </w:p>
        </w:tc>
      </w:tr>
      <w:tr w:rsidR="00F3362A" w:rsidTr="007A150C">
        <w:tc>
          <w:tcPr>
            <w:tcW w:w="1985" w:type="dxa"/>
            <w:vAlign w:val="center"/>
          </w:tcPr>
          <w:p w:rsidR="00F3362A" w:rsidRDefault="00F3362A" w:rsidP="007A150C">
            <w:pPr>
              <w:jc w:val="right"/>
            </w:pPr>
            <w:r>
              <w:t>36210</w:t>
            </w:r>
          </w:p>
        </w:tc>
        <w:tc>
          <w:tcPr>
            <w:tcW w:w="4850" w:type="dxa"/>
          </w:tcPr>
          <w:p w:rsidR="00F3362A" w:rsidRDefault="00F3362A" w:rsidP="007A150C">
            <w:r>
              <w:t>Rui Pedro Gama Franco</w:t>
            </w:r>
          </w:p>
        </w:tc>
      </w:tr>
      <w:tr w:rsidR="00F3362A" w:rsidTr="007A150C">
        <w:tc>
          <w:tcPr>
            <w:tcW w:w="1985" w:type="dxa"/>
            <w:vAlign w:val="center"/>
          </w:tcPr>
          <w:p w:rsidR="00F3362A" w:rsidRDefault="00F3362A" w:rsidP="007A150C">
            <w:pPr>
              <w:jc w:val="right"/>
            </w:pPr>
          </w:p>
          <w:p w:rsidR="00F3362A" w:rsidRPr="00560167" w:rsidRDefault="00F3362A" w:rsidP="007A150C">
            <w:pPr>
              <w:jc w:val="right"/>
            </w:pPr>
            <w:r w:rsidRPr="00560167">
              <w:rPr>
                <w:noProof/>
                <w:lang w:eastAsia="pt-PT"/>
              </w:rPr>
              <mc:AlternateContent>
                <mc:Choice Requires="wps">
                  <w:drawing>
                    <wp:anchor distT="0" distB="0" distL="114300" distR="114300" simplePos="0" relativeHeight="251659264" behindDoc="0" locked="0" layoutInCell="1" allowOverlap="1" wp14:anchorId="57DD6509" wp14:editId="6379E66E">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4EA66"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" strokecolor="#4472c4 [3204]" strokeweight=".5pt">
                      <v:stroke joinstyle="miter"/>
                    </v:line>
                  </w:pict>
                </mc:Fallback>
              </mc:AlternateContent>
            </w:r>
          </w:p>
        </w:tc>
        <w:tc>
          <w:tcPr>
            <w:tcW w:w="4850" w:type="dxa"/>
          </w:tcPr>
          <w:p w:rsidR="00F3362A" w:rsidRPr="00560167" w:rsidRDefault="00F3362A" w:rsidP="007A150C"/>
        </w:tc>
      </w:tr>
    </w:tbl>
    <w:p w:rsidR="00F3362A" w:rsidRPr="00560167" w:rsidRDefault="00F3362A" w:rsidP="00F3362A">
      <w:pPr>
        <w:jc w:val="center"/>
      </w:pPr>
    </w:p>
    <w:p w:rsidR="00F3362A" w:rsidRPr="00560167" w:rsidRDefault="00F3362A" w:rsidP="00F3362A">
      <w:pPr>
        <w:jc w:val="center"/>
      </w:pPr>
      <w:r w:rsidRPr="00560167">
        <w:rPr>
          <w:noProof/>
          <w:lang w:eastAsia="pt-PT"/>
        </w:rPr>
        <mc:AlternateContent>
          <mc:Choice Requires="wps">
            <w:drawing>
              <wp:anchor distT="0" distB="0" distL="114300" distR="114300" simplePos="0" relativeHeight="251660288" behindDoc="0" locked="0" layoutInCell="1" allowOverlap="1" wp14:anchorId="5689F3D5" wp14:editId="055C2579">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DD0F9"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" strokecolor="#4472c4 [3204]" strokeweight=".5pt">
                <v:stroke joinstyle="miter"/>
              </v:line>
            </w:pict>
          </mc:Fallback>
        </mc:AlternateContent>
      </w:r>
    </w:p>
    <w:p w:rsidR="00F3362A" w:rsidRPr="00560167" w:rsidRDefault="00F3362A" w:rsidP="00F3362A">
      <w:pPr>
        <w:jc w:val="center"/>
      </w:pPr>
    </w:p>
    <w:p w:rsidR="00F3362A" w:rsidRDefault="00F3362A" w:rsidP="00F3362A">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F3362A" w:rsidTr="007A150C">
        <w:tc>
          <w:tcPr>
            <w:tcW w:w="1985" w:type="dxa"/>
            <w:vAlign w:val="center"/>
          </w:tcPr>
          <w:p w:rsidR="00F3362A" w:rsidRDefault="00F3362A" w:rsidP="007A150C">
            <w:pPr>
              <w:jc w:val="right"/>
            </w:pPr>
            <w:r w:rsidRPr="00560167">
              <w:t>Orientadores:</w:t>
            </w:r>
          </w:p>
        </w:tc>
        <w:tc>
          <w:tcPr>
            <w:tcW w:w="4850" w:type="dxa"/>
            <w:vAlign w:val="center"/>
          </w:tcPr>
          <w:p w:rsidR="00F3362A" w:rsidRDefault="00F3362A" w:rsidP="007A150C">
            <w:r>
              <w:t>Paula Graça, ISEL</w:t>
            </w:r>
          </w:p>
        </w:tc>
      </w:tr>
      <w:tr w:rsidR="00F3362A" w:rsidTr="007A150C">
        <w:tc>
          <w:tcPr>
            <w:tcW w:w="1985" w:type="dxa"/>
            <w:vAlign w:val="center"/>
          </w:tcPr>
          <w:p w:rsidR="00F3362A" w:rsidRDefault="00F3362A" w:rsidP="007A150C">
            <w:pPr>
              <w:jc w:val="right"/>
            </w:pPr>
          </w:p>
        </w:tc>
        <w:tc>
          <w:tcPr>
            <w:tcW w:w="4850" w:type="dxa"/>
          </w:tcPr>
          <w:p w:rsidR="00F3362A" w:rsidRDefault="00F3362A" w:rsidP="007A150C">
            <w:r>
              <w:t xml:space="preserve">Frederico Ferreira, </w:t>
            </w:r>
            <w:proofErr w:type="spellStart"/>
            <w:r>
              <w:t>DoItLean</w:t>
            </w:r>
            <w:proofErr w:type="spellEnd"/>
          </w:p>
        </w:tc>
      </w:tr>
    </w:tbl>
    <w:p w:rsidR="00F3362A" w:rsidRDefault="00F3362A" w:rsidP="00F3362A">
      <w:pPr>
        <w:jc w:val="center"/>
      </w:pPr>
    </w:p>
    <w:p w:rsidR="00F3362A" w:rsidRPr="00560167" w:rsidRDefault="00F3362A" w:rsidP="00F3362A">
      <w:pPr>
        <w:jc w:val="center"/>
      </w:pPr>
    </w:p>
    <w:p w:rsidR="00F3362A" w:rsidRPr="00560167" w:rsidRDefault="00F3362A" w:rsidP="00F3362A">
      <w:pPr>
        <w:jc w:val="center"/>
      </w:pPr>
    </w:p>
    <w:p w:rsidR="00F3362A" w:rsidRPr="00560167" w:rsidRDefault="00F3362A" w:rsidP="00F3362A">
      <w:pPr>
        <w:jc w:val="center"/>
        <w:rPr>
          <w:sz w:val="24"/>
        </w:rPr>
      </w:pPr>
      <w:r w:rsidRPr="00560167">
        <w:rPr>
          <w:noProof/>
          <w:lang w:eastAsia="pt-PT"/>
        </w:rPr>
        <mc:AlternateContent>
          <mc:Choice Requires="wps">
            <w:drawing>
              <wp:anchor distT="0" distB="0" distL="114300" distR="114300" simplePos="0" relativeHeight="251662336" behindDoc="0" locked="0" layoutInCell="1" allowOverlap="1" wp14:anchorId="3B16466F" wp14:editId="6098E1FF">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5636713"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rsidR="00F3362A" w:rsidRPr="00560167" w:rsidRDefault="00F3362A" w:rsidP="00F3362A">
      <w:pPr>
        <w:jc w:val="center"/>
      </w:pPr>
      <w:r w:rsidRPr="00560167">
        <w:rPr>
          <w:noProof/>
          <w:lang w:eastAsia="pt-PT"/>
        </w:rPr>
        <mc:AlternateContent>
          <mc:Choice Requires="wps">
            <w:drawing>
              <wp:anchor distT="0" distB="0" distL="114300" distR="114300" simplePos="0" relativeHeight="251661312" behindDoc="0" locked="0" layoutInCell="1" allowOverlap="1" wp14:anchorId="6422CD06" wp14:editId="262053C5">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33185"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" strokecolor="#4472c4 [3204]" strokeweight=".5pt">
                <v:stroke joinstyle="miter"/>
              </v:line>
            </w:pict>
          </mc:Fallback>
        </mc:AlternateContent>
      </w:r>
    </w:p>
    <w:p w:rsidR="00F3362A" w:rsidRDefault="00F3362A" w:rsidP="00F3362A">
      <w:pPr>
        <w:jc w:val="center"/>
      </w:pPr>
    </w:p>
    <w:p w:rsidR="00F3362A" w:rsidRPr="00560167" w:rsidRDefault="00F3362A" w:rsidP="00F3362A">
      <w:pPr>
        <w:jc w:val="center"/>
      </w:pPr>
      <w:r w:rsidRPr="00560167">
        <w:t xml:space="preserve">Relatório </w:t>
      </w:r>
      <w:r>
        <w:t xml:space="preserve">final </w:t>
      </w:r>
      <w:r w:rsidRPr="00560167">
        <w:t>realizado no âmbito de Projeto e Seminário,</w:t>
      </w:r>
      <w:r w:rsidRPr="00560167">
        <w:br/>
        <w:t>do curso de licenciatura em Engenharia Informática e de Com</w:t>
      </w:r>
      <w:r>
        <w:t>putadores</w:t>
      </w:r>
      <w:r>
        <w:br/>
        <w:t>Semestre de Verão 2017/2018</w:t>
      </w:r>
      <w:r w:rsidRPr="00560167">
        <w:br/>
      </w:r>
    </w:p>
    <w:p w:rsidR="00F3362A" w:rsidRPr="00560167" w:rsidRDefault="00F3362A" w:rsidP="00F3362A">
      <w:pPr>
        <w:jc w:val="center"/>
      </w:pPr>
    </w:p>
    <w:p w:rsidR="00F3362A" w:rsidRPr="00560167" w:rsidRDefault="00F3362A" w:rsidP="00F3362A">
      <w:pPr>
        <w:jc w:val="center"/>
      </w:pPr>
      <w:r>
        <w:t>Julho de 2018</w:t>
      </w:r>
    </w:p>
    <w:p w:rsidR="00F3362A" w:rsidRDefault="00F3362A" w:rsidP="00701D51"/>
    <w:p w:rsidR="00701D51" w:rsidRPr="00F3362A" w:rsidRDefault="00F3362A" w:rsidP="00701D51">
      <w:r>
        <w:lastRenderedPageBreak/>
        <w:br w:type="page"/>
      </w:r>
      <w:bookmarkStart w:id="1" w:name="_GoBack"/>
      <w:bookmarkEnd w:id="1"/>
    </w:p>
    <w:p w:rsidR="0031664F" w:rsidRPr="0031664F" w:rsidRDefault="0031664F" w:rsidP="0031664F">
      <w:pPr>
        <w:keepNext/>
        <w:keepLines/>
        <w:spacing w:before="480" w:after="0" w:line="360" w:lineRule="auto"/>
        <w:ind w:firstLine="357"/>
        <w:jc w:val="both"/>
        <w:outlineLvl w:val="0"/>
        <w:rPr>
          <w:rFonts w:ascii="Times New Roman" w:eastAsia="Times New Roman" w:hAnsi="Times New Roman" w:cs="Times New Roman"/>
          <w:b/>
          <w:bCs/>
          <w:sz w:val="40"/>
          <w:szCs w:val="28"/>
        </w:rPr>
      </w:pPr>
      <w:r w:rsidRPr="0031664F">
        <w:rPr>
          <w:rFonts w:ascii="Times New Roman" w:eastAsia="Times New Roman" w:hAnsi="Times New Roman" w:cs="Times New Roman"/>
          <w:b/>
          <w:bCs/>
          <w:sz w:val="40"/>
          <w:szCs w:val="28"/>
        </w:rPr>
        <w:lastRenderedPageBreak/>
        <w:t>Resumo</w:t>
      </w:r>
      <w:bookmarkEnd w:id="0"/>
    </w:p>
    <w:p w:rsidR="0031664F" w:rsidRPr="0031664F" w:rsidRDefault="0031664F" w:rsidP="0031664F">
      <w:pPr>
        <w:spacing w:after="0" w:line="360" w:lineRule="auto"/>
        <w:jc w:val="both"/>
        <w:rPr>
          <w:rFonts w:ascii="Times New Roman" w:eastAsia="Calibri" w:hAnsi="Times New Roman" w:cs="Times New Roman"/>
        </w:rPr>
      </w:pPr>
      <w:r w:rsidRPr="0031664F">
        <w:rPr>
          <w:rFonts w:ascii="Times New Roman" w:eastAsia="Calibri" w:hAnsi="Times New Roman" w:cs="Times New Roman"/>
        </w:rPr>
        <w:t>O projeto IView, tem como objetivo principal desenvolver uma plataforma de contratações para oferta de empregos na área de tecnologias, para ser usado tanto por consultorias como por quem procura emprego. Um dos objetivos deste projeto é dar às empresas um processo de contratação mais interativo e informativo entre Empresa-Candidato.</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Para as empresas, a aplicação disponibiliza uma administração simples dos aspetos associados a uma nova contratação (e.g. entrevistas, candidatos, projetos, cliente e vagas). Um dos pontos fortes desta plataforma é também o facto de apresentar nas ofertas de emprego, quais as aptidões que mais se adequam à posição que procuram, facilitando assim o processo de seleção.</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Por outro lado, a plataforma pretende proporcionar aos candidatos, uma nova forma (atualizada segundo os modelos das tecnologias recentes), de administrar as suas informações e oferecer candidaturas a vagas. Oferece também a possibilidade de os candidatos disponibilizarem todas as informações que acharem relevantes, como por exemplo, a disponibilidade de horários para entrevistas, entre outras.</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 xml:space="preserve">A plataforma é composta por duas vertentes: </w:t>
      </w:r>
      <w:r w:rsidRPr="0031664F">
        <w:rPr>
          <w:rFonts w:ascii="Times New Roman" w:eastAsia="Calibri" w:hAnsi="Times New Roman" w:cs="Times New Roman"/>
          <w:i/>
        </w:rPr>
        <w:t>Mobile</w:t>
      </w:r>
      <w:r w:rsidRPr="0031664F">
        <w:rPr>
          <w:rFonts w:ascii="Times New Roman" w:eastAsia="Calibri" w:hAnsi="Times New Roman" w:cs="Times New Roman"/>
        </w:rPr>
        <w:t xml:space="preserve"> e </w:t>
      </w:r>
      <w:r w:rsidRPr="0031664F">
        <w:rPr>
          <w:rFonts w:ascii="Times New Roman" w:eastAsia="Calibri" w:hAnsi="Times New Roman" w:cs="Times New Roman"/>
          <w:i/>
        </w:rPr>
        <w:t>Web</w:t>
      </w:r>
      <w:r w:rsidRPr="0031664F">
        <w:rPr>
          <w:rFonts w:ascii="Times New Roman" w:eastAsia="Calibri" w:hAnsi="Times New Roman" w:cs="Times New Roman"/>
        </w:rPr>
        <w:t xml:space="preserve">, sendo que a vertente </w:t>
      </w:r>
      <w:r w:rsidRPr="0031664F">
        <w:rPr>
          <w:rFonts w:ascii="Times New Roman" w:eastAsia="Calibri" w:hAnsi="Times New Roman" w:cs="Times New Roman"/>
          <w:i/>
        </w:rPr>
        <w:t>Mobile</w:t>
      </w:r>
      <w:r w:rsidRPr="0031664F">
        <w:rPr>
          <w:rFonts w:ascii="Times New Roman" w:eastAsia="Calibri" w:hAnsi="Times New Roman" w:cs="Times New Roman"/>
        </w:rPr>
        <w:t xml:space="preserve"> vai disponibilizar notificações ao candidato sobre o estado dos vários processos, nos quais está envolvido, bem como a disponibilização de informações relevantes sobre os mesmos; a vertente </w:t>
      </w:r>
      <w:r w:rsidRPr="0031664F">
        <w:rPr>
          <w:rFonts w:ascii="Times New Roman" w:eastAsia="Calibri" w:hAnsi="Times New Roman" w:cs="Times New Roman"/>
          <w:i/>
        </w:rPr>
        <w:t>Web</w:t>
      </w:r>
      <w:r w:rsidRPr="0031664F">
        <w:rPr>
          <w:rFonts w:ascii="Times New Roman" w:eastAsia="Calibri" w:hAnsi="Times New Roman" w:cs="Times New Roman"/>
        </w:rPr>
        <w:t xml:space="preserve">, além de disponibilizar as mesmas funções da aplicação </w:t>
      </w:r>
      <w:r w:rsidRPr="0031664F">
        <w:rPr>
          <w:rFonts w:ascii="Times New Roman" w:eastAsia="Calibri" w:hAnsi="Times New Roman" w:cs="Times New Roman"/>
          <w:i/>
        </w:rPr>
        <w:t>Mobile</w:t>
      </w:r>
      <w:r w:rsidRPr="0031664F">
        <w:rPr>
          <w:rFonts w:ascii="Times New Roman" w:eastAsia="Calibri" w:hAnsi="Times New Roman" w:cs="Times New Roman"/>
        </w:rPr>
        <w:t>, disponibiliza também as ofertas de emprego e gestão de candidaturas.</w:t>
      </w:r>
    </w:p>
    <w:p w:rsidR="0031664F" w:rsidRPr="0031664F" w:rsidRDefault="0031664F" w:rsidP="0031664F">
      <w:pPr>
        <w:spacing w:after="0" w:line="360" w:lineRule="auto"/>
        <w:ind w:firstLine="391"/>
        <w:jc w:val="both"/>
        <w:rPr>
          <w:rFonts w:ascii="Times New Roman" w:eastAsia="Calibri" w:hAnsi="Times New Roman" w:cs="Times New Roman"/>
        </w:rPr>
      </w:pPr>
      <w:r w:rsidRPr="0031664F">
        <w:rPr>
          <w:rFonts w:ascii="Times New Roman" w:eastAsia="Calibri" w:hAnsi="Times New Roman" w:cs="Times New Roman"/>
        </w:rPr>
        <w:t xml:space="preserve">Durante o processo de desenvolvimento deste projeto, foram colocados em prática os nossos conhecimentos da arquitetura escolhida para a sua implementação, a plataforma </w:t>
      </w:r>
      <w:r w:rsidRPr="0031664F">
        <w:rPr>
          <w:rFonts w:ascii="Times New Roman" w:eastAsia="Calibri" w:hAnsi="Times New Roman" w:cs="Times New Roman"/>
          <w:i/>
        </w:rPr>
        <w:t>OutSystems</w:t>
      </w:r>
      <w:r w:rsidRPr="0031664F">
        <w:rPr>
          <w:rFonts w:ascii="Times New Roman" w:eastAsia="Calibri" w:hAnsi="Times New Roman" w:cs="Times New Roman"/>
        </w:rPr>
        <w:t xml:space="preserve">, cujo o conhecimento é cada vez mais requisitado no mercado informático e tecnológico de hoje, tanto nacional como estrangeiro, o que torna qualquer experiência sobre a mesma uma mais valia para o futuro.    </w:t>
      </w:r>
    </w:p>
    <w:p w:rsidR="0031664F" w:rsidRPr="0031664F" w:rsidRDefault="0031664F" w:rsidP="0031664F">
      <w:pPr>
        <w:spacing w:after="0" w:line="360" w:lineRule="auto"/>
        <w:ind w:firstLine="357"/>
        <w:jc w:val="both"/>
        <w:rPr>
          <w:rFonts w:ascii="Times New Roman" w:eastAsia="Calibri" w:hAnsi="Times New Roman" w:cs="Times New Roman"/>
        </w:rPr>
      </w:pPr>
    </w:p>
    <w:p w:rsidR="0031664F" w:rsidRPr="0031664F" w:rsidRDefault="0031664F" w:rsidP="0031664F">
      <w:pPr>
        <w:spacing w:after="0" w:line="360" w:lineRule="auto"/>
        <w:ind w:firstLine="357"/>
        <w:jc w:val="both"/>
        <w:rPr>
          <w:rFonts w:ascii="Times New Roman" w:eastAsia="Calibri" w:hAnsi="Times New Roman" w:cs="Times New Roman"/>
        </w:rPr>
      </w:pPr>
      <w:r w:rsidRPr="0031664F">
        <w:rPr>
          <w:rFonts w:ascii="Times New Roman" w:eastAsia="Calibri" w:hAnsi="Times New Roman" w:cs="Times New Roman"/>
          <w:b/>
          <w:sz w:val="24"/>
          <w:szCs w:val="32"/>
        </w:rPr>
        <w:t xml:space="preserve">Palavras-chave: </w:t>
      </w:r>
      <w:r w:rsidRPr="0031664F">
        <w:rPr>
          <w:rFonts w:ascii="Times New Roman" w:eastAsia="Calibri" w:hAnsi="Times New Roman" w:cs="Times New Roman"/>
        </w:rPr>
        <w:t xml:space="preserve">Candidatos; Candidaturas; Currículos; Emprego; Entrevistas; </w:t>
      </w:r>
      <w:r w:rsidRPr="0031664F">
        <w:rPr>
          <w:rFonts w:ascii="Times New Roman" w:eastAsia="Calibri" w:hAnsi="Times New Roman" w:cs="Times New Roman"/>
          <w:i/>
        </w:rPr>
        <w:t>WebApp</w:t>
      </w:r>
      <w:r w:rsidRPr="0031664F">
        <w:rPr>
          <w:rFonts w:ascii="Times New Roman" w:eastAsia="Calibri" w:hAnsi="Times New Roman" w:cs="Times New Roman"/>
        </w:rPr>
        <w:t xml:space="preserve">; </w:t>
      </w:r>
      <w:r w:rsidRPr="0031664F">
        <w:rPr>
          <w:rFonts w:ascii="Times New Roman" w:eastAsia="Calibri" w:hAnsi="Times New Roman" w:cs="Times New Roman"/>
          <w:i/>
        </w:rPr>
        <w:t>MobileApp</w:t>
      </w:r>
      <w:r w:rsidRPr="0031664F">
        <w:rPr>
          <w:rFonts w:ascii="Times New Roman" w:eastAsia="Calibri" w:hAnsi="Times New Roman" w:cs="Times New Roman"/>
        </w:rPr>
        <w:t xml:space="preserve">; </w:t>
      </w:r>
      <w:r w:rsidRPr="0031664F">
        <w:rPr>
          <w:rFonts w:ascii="Times New Roman" w:eastAsia="Calibri" w:hAnsi="Times New Roman" w:cs="Times New Roman"/>
          <w:i/>
        </w:rPr>
        <w:t>OutSystems</w:t>
      </w:r>
      <w:r w:rsidRPr="0031664F">
        <w:rPr>
          <w:rFonts w:ascii="Times New Roman" w:eastAsia="Calibri" w:hAnsi="Times New Roman" w:cs="Times New Roman"/>
        </w:rPr>
        <w:t xml:space="preserve">.  </w:t>
      </w:r>
    </w:p>
    <w:p w:rsidR="006A5DB1" w:rsidRPr="0031664F" w:rsidRDefault="0031664F" w:rsidP="0031664F">
      <w:pPr>
        <w:spacing w:after="0" w:line="360" w:lineRule="auto"/>
        <w:ind w:firstLine="357"/>
        <w:jc w:val="both"/>
        <w:rPr>
          <w:rFonts w:ascii="Times New Roman" w:eastAsia="Calibri" w:hAnsi="Times New Roman" w:cs="Times New Roman"/>
        </w:rPr>
      </w:pPr>
      <w:r w:rsidRPr="0031664F">
        <w:rPr>
          <w:rFonts w:ascii="Times New Roman" w:eastAsia="Calibri" w:hAnsi="Times New Roman" w:cs="Times New Roman"/>
        </w:rPr>
        <w:t xml:space="preserve"> </w:t>
      </w:r>
    </w:p>
    <w:sectPr w:rsidR="006A5DB1" w:rsidRPr="0031664F" w:rsidSect="00D26982">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4F"/>
    <w:rsid w:val="0006577F"/>
    <w:rsid w:val="001132F2"/>
    <w:rsid w:val="001D58C9"/>
    <w:rsid w:val="00202A8C"/>
    <w:rsid w:val="0031664F"/>
    <w:rsid w:val="003C6D91"/>
    <w:rsid w:val="00701D51"/>
    <w:rsid w:val="007A175A"/>
    <w:rsid w:val="00923D89"/>
    <w:rsid w:val="00CE168C"/>
    <w:rsid w:val="00D26982"/>
    <w:rsid w:val="00D947FE"/>
    <w:rsid w:val="00E40124"/>
    <w:rsid w:val="00EA7AFD"/>
    <w:rsid w:val="00F336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981A"/>
  <w15:chartTrackingRefBased/>
  <w15:docId w15:val="{E430A7AE-0EF1-4332-81B7-43817989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701D51"/>
    <w:pPr>
      <w:keepNext/>
      <w:keepLines/>
      <w:spacing w:before="480" w:after="0" w:line="360" w:lineRule="auto"/>
      <w:ind w:firstLine="357"/>
      <w:jc w:val="both"/>
      <w:outlineLvl w:val="0"/>
    </w:pPr>
    <w:rPr>
      <w:rFonts w:ascii="Times New Roman" w:eastAsiaTheme="majorEastAsia" w:hAnsi="Times New Roman" w:cstheme="majorBidi"/>
      <w:b/>
      <w:bCs/>
      <w:sz w:val="4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1D5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sid w:val="00701D51"/>
    <w:rPr>
      <w:rFonts w:ascii="Times New Roman" w:eastAsiaTheme="majorEastAsia" w:hAnsi="Times New Roman" w:cstheme="majorBidi"/>
      <w:b/>
      <w:bCs/>
      <w:sz w:val="4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389</Words>
  <Characters>2104</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Rui</cp:lastModifiedBy>
  <cp:revision>4</cp:revision>
  <dcterms:created xsi:type="dcterms:W3CDTF">2018-07-14T19:27:00Z</dcterms:created>
  <dcterms:modified xsi:type="dcterms:W3CDTF">2018-07-15T12:57:00Z</dcterms:modified>
</cp:coreProperties>
</file>