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CA" w:rsidRPr="00857FCA" w:rsidRDefault="00857FCA" w:rsidP="00857FCA">
      <w:r>
        <w:rPr>
          <w:caps/>
          <w:noProof/>
          <w:color w:val="0000FF"/>
        </w:rPr>
        <mc:AlternateContent>
          <mc:Choice Requires="wps">
            <w:drawing>
              <wp:inline distT="0" distB="0" distL="0" distR="0">
                <wp:extent cx="304800" cy="304800"/>
                <wp:effectExtent l="0" t="0" r="0" b="0"/>
                <wp:docPr id="2" name="Rectangle 2" descr="Guru99">
                  <a:hlinkClick xmlns:a="http://schemas.openxmlformats.org/drawingml/2006/main" r:id="rId6" tgtFrame="&quot;_self&quot;" tooltip="&quot;Guru9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Guru99" href="https://www.guru99.com/" target="&quot;_self&quot;" title="&quot;Guru99&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" o:button="t" filled="f" stroked="f">
                <v:fill o:detectmouseclick="t"/>
                <o:lock v:ext="edit" aspectratio="t"/>
                <w10:anchorlock/>
              </v:rect>
            </w:pict>
          </mc:Fallback>
        </mc:AlternateContent>
      </w:r>
    </w:p>
    <w:p w:rsidR="00857FCA" w:rsidRPr="00857FCA" w:rsidRDefault="00857FCA" w:rsidP="00857FCA">
      <w:pPr>
        <w:pBdr>
          <w:bottom w:val="single" w:sz="6" w:space="1" w:color="auto"/>
        </w:pBdr>
        <w:jc w:val="center"/>
        <w:rPr>
          <w:rFonts w:ascii="Arial" w:hAnsi="Arial" w:cs="Arial"/>
          <w:vanish/>
          <w:sz w:val="16"/>
          <w:szCs w:val="16"/>
        </w:rPr>
      </w:pPr>
      <w:r w:rsidRPr="00857FCA">
        <w:rPr>
          <w:rFonts w:ascii="Arial" w:hAnsi="Arial" w:cs="Arial"/>
          <w:vanish/>
          <w:sz w:val="16"/>
          <w:szCs w:val="16"/>
        </w:rPr>
        <w:t>Top of Form</w:t>
      </w:r>
    </w:p>
    <w:tbl>
      <w:tblPr>
        <w:tblW w:w="330" w:type="dxa"/>
        <w:tblCellMar>
          <w:left w:w="0" w:type="dxa"/>
          <w:right w:w="0" w:type="dxa"/>
        </w:tblCellMar>
        <w:tblLook w:val="04A0" w:firstRow="1" w:lastRow="0" w:firstColumn="1" w:lastColumn="0" w:noHBand="0" w:noVBand="1"/>
      </w:tblPr>
      <w:tblGrid>
        <w:gridCol w:w="510"/>
        <w:gridCol w:w="6"/>
      </w:tblGrid>
      <w:tr w:rsidR="00857FCA" w:rsidRPr="00857FCA" w:rsidTr="00857FCA">
        <w:tc>
          <w:tcPr>
            <w:tcW w:w="0" w:type="auto"/>
            <w:tcBorders>
              <w:top w:val="nil"/>
              <w:left w:val="nil"/>
              <w:bottom w:val="nil"/>
              <w:right w:val="nil"/>
            </w:tcBorders>
            <w:shd w:val="clear" w:color="auto" w:fill="auto"/>
            <w:tcMar>
              <w:top w:w="0" w:type="dxa"/>
              <w:left w:w="0" w:type="dxa"/>
              <w:bottom w:w="0" w:type="dxa"/>
              <w:right w:w="180" w:type="dxa"/>
            </w:tcMar>
            <w:vAlign w:val="center"/>
            <w:hideMark/>
          </w:tcPr>
          <w:tbl>
            <w:tblPr>
              <w:tblW w:w="330" w:type="dxa"/>
              <w:tblCellMar>
                <w:left w:w="0" w:type="dxa"/>
                <w:right w:w="0" w:type="dxa"/>
              </w:tblCellMar>
              <w:tblLook w:val="04A0" w:firstRow="1" w:lastRow="0" w:firstColumn="1" w:lastColumn="0" w:noHBand="0" w:noVBand="1"/>
            </w:tblPr>
            <w:tblGrid>
              <w:gridCol w:w="330"/>
            </w:tblGrid>
            <w:tr w:rsidR="00857FCA" w:rsidRPr="00857FCA" w:rsidTr="00857FCA">
              <w:tc>
                <w:tcPr>
                  <w:tcW w:w="330" w:type="dxa"/>
                  <w:tcBorders>
                    <w:top w:val="nil"/>
                    <w:left w:val="nil"/>
                    <w:bottom w:val="nil"/>
                    <w:right w:val="nil"/>
                  </w:tcBorders>
                  <w:shd w:val="clear" w:color="auto" w:fill="auto"/>
                  <w:vAlign w:val="center"/>
                  <w:hideMark/>
                </w:tcPr>
                <w:p w:rsidR="00857FCA" w:rsidRPr="00857FCA" w:rsidRDefault="00857FCA" w:rsidP="00857FCA"/>
              </w:tc>
            </w:tr>
          </w:tbl>
          <w:p w:rsidR="00857FCA" w:rsidRPr="00857FCA" w:rsidRDefault="00857FCA" w:rsidP="00857FCA"/>
        </w:tc>
        <w:tc>
          <w:tcPr>
            <w:tcW w:w="6" w:type="dxa"/>
            <w:tcBorders>
              <w:top w:val="nil"/>
              <w:left w:val="nil"/>
              <w:bottom w:val="nil"/>
              <w:right w:val="nil"/>
            </w:tcBorders>
            <w:shd w:val="clear" w:color="auto" w:fill="auto"/>
            <w:vAlign w:val="center"/>
            <w:hideMark/>
          </w:tcPr>
          <w:p w:rsidR="00857FCA" w:rsidRPr="00857FCA" w:rsidRDefault="00857FCA" w:rsidP="00857FCA">
            <w:pPr>
              <w:ind w:left="30"/>
            </w:pPr>
          </w:p>
        </w:tc>
      </w:tr>
    </w:tbl>
    <w:p w:rsidR="00857FCA" w:rsidRPr="00857FCA" w:rsidRDefault="00857FCA" w:rsidP="00857FCA">
      <w:pPr>
        <w:pBdr>
          <w:top w:val="single" w:sz="6" w:space="1" w:color="auto"/>
        </w:pBdr>
        <w:jc w:val="center"/>
        <w:rPr>
          <w:rFonts w:ascii="Arial" w:hAnsi="Arial" w:cs="Arial"/>
          <w:vanish/>
          <w:sz w:val="16"/>
          <w:szCs w:val="16"/>
        </w:rPr>
      </w:pPr>
      <w:r w:rsidRPr="00857FCA">
        <w:rPr>
          <w:rFonts w:ascii="Arial" w:hAnsi="Arial" w:cs="Arial"/>
          <w:vanish/>
          <w:sz w:val="16"/>
          <w:szCs w:val="16"/>
        </w:rPr>
        <w:t>Bottom of Form</w:t>
      </w:r>
    </w:p>
    <w:p w:rsidR="00857FCA" w:rsidRPr="00857FCA" w:rsidRDefault="00857FCA" w:rsidP="00857FCA">
      <w:pPr>
        <w:spacing w:before="100" w:beforeAutospacing="1" w:after="100" w:afterAutospacing="1"/>
        <w:outlineLvl w:val="0"/>
        <w:rPr>
          <w:rFonts w:ascii="Arial" w:hAnsi="Arial" w:cs="Arial"/>
          <w:b/>
          <w:bCs/>
          <w:kern w:val="36"/>
          <w:sz w:val="48"/>
          <w:szCs w:val="48"/>
        </w:rPr>
      </w:pPr>
      <w:r w:rsidRPr="00857FCA">
        <w:rPr>
          <w:rFonts w:ascii="Arial" w:hAnsi="Arial" w:cs="Arial"/>
          <w:b/>
          <w:bCs/>
          <w:kern w:val="36"/>
          <w:sz w:val="48"/>
          <w:szCs w:val="48"/>
        </w:rPr>
        <w:t>Levels of Testing in Software Testing</w:t>
      </w:r>
    </w:p>
    <w:p w:rsidR="00857FCA" w:rsidRPr="00857FCA" w:rsidRDefault="00857FCA" w:rsidP="00857FCA">
      <w:pPr>
        <w:spacing w:before="100" w:beforeAutospacing="1" w:after="100" w:afterAutospacing="1" w:line="372" w:lineRule="atLeast"/>
        <w:outlineLvl w:val="1"/>
        <w:rPr>
          <w:rFonts w:ascii="Arial" w:hAnsi="Arial" w:cs="Arial"/>
          <w:b/>
          <w:bCs/>
          <w:sz w:val="39"/>
          <w:szCs w:val="39"/>
        </w:rPr>
      </w:pPr>
      <w:r w:rsidRPr="00857FCA">
        <w:rPr>
          <w:rFonts w:ascii="Arial" w:hAnsi="Arial" w:cs="Arial"/>
          <w:b/>
          <w:bCs/>
          <w:sz w:val="39"/>
          <w:szCs w:val="39"/>
        </w:rPr>
        <w:t>What are the levels of testing?</w:t>
      </w:r>
    </w:p>
    <w:p w:rsidR="00857FCA" w:rsidRPr="00857FCA" w:rsidRDefault="00857FCA" w:rsidP="00857FCA">
      <w:pPr>
        <w:spacing w:before="100" w:beforeAutospacing="1" w:after="100" w:afterAutospacing="1"/>
      </w:pPr>
      <w:r w:rsidRPr="00857FCA">
        <w:t>A level of software testing is a process where every unit or component of a software/system is tested. The main goal of system testing is to evaluate the system's compliance with the specified needs.</w:t>
      </w:r>
    </w:p>
    <w:p w:rsidR="00857FCA" w:rsidRPr="00857FCA" w:rsidRDefault="00857FCA" w:rsidP="00857FCA">
      <w:pPr>
        <w:spacing w:before="100" w:beforeAutospacing="1" w:after="100" w:afterAutospacing="1"/>
      </w:pPr>
      <w:r w:rsidRPr="00857FCA">
        <w:t>There are many different testing levels which help to check behavior and performance for software testing. These testing levels are designed to recognize missing areas and reconciliation between the development lifecycle states. In SDLC models there are characterized phases such as requirement gathering, analysis, design, coding or execution, testing, and deployment.</w:t>
      </w:r>
    </w:p>
    <w:p w:rsidR="00857FCA" w:rsidRPr="00857FCA" w:rsidRDefault="00857FCA" w:rsidP="00857FCA">
      <w:pPr>
        <w:spacing w:before="100" w:beforeAutospacing="1" w:after="100" w:afterAutospacing="1"/>
      </w:pPr>
      <w:r w:rsidRPr="00857FCA">
        <w:t>All these phases go through the process of software testing levels. There are mainly four testing levels are:</w:t>
      </w:r>
    </w:p>
    <w:p w:rsidR="00857FCA" w:rsidRPr="00857FCA" w:rsidRDefault="00857FCA" w:rsidP="00857FCA">
      <w:pPr>
        <w:numPr>
          <w:ilvl w:val="0"/>
          <w:numId w:val="2"/>
        </w:numPr>
        <w:spacing w:before="100" w:beforeAutospacing="1" w:after="100" w:afterAutospacing="1"/>
      </w:pPr>
      <w:r w:rsidRPr="00857FCA">
        <w:t>Unit Testing</w:t>
      </w:r>
    </w:p>
    <w:p w:rsidR="00857FCA" w:rsidRPr="00857FCA" w:rsidRDefault="00857FCA" w:rsidP="00857FCA">
      <w:pPr>
        <w:numPr>
          <w:ilvl w:val="0"/>
          <w:numId w:val="2"/>
        </w:numPr>
        <w:spacing w:before="100" w:beforeAutospacing="1" w:after="100" w:afterAutospacing="1"/>
      </w:pPr>
      <w:r w:rsidRPr="00857FCA">
        <w:t>Integration Testing</w:t>
      </w:r>
    </w:p>
    <w:p w:rsidR="00857FCA" w:rsidRPr="00857FCA" w:rsidRDefault="00857FCA" w:rsidP="00857FCA">
      <w:pPr>
        <w:numPr>
          <w:ilvl w:val="0"/>
          <w:numId w:val="2"/>
        </w:numPr>
        <w:spacing w:before="100" w:beforeAutospacing="1" w:after="100" w:afterAutospacing="1"/>
      </w:pPr>
      <w:r w:rsidRPr="00857FCA">
        <w:t>System Testing</w:t>
      </w:r>
    </w:p>
    <w:p w:rsidR="00857FCA" w:rsidRPr="00857FCA" w:rsidRDefault="00857FCA" w:rsidP="00857FCA">
      <w:pPr>
        <w:numPr>
          <w:ilvl w:val="0"/>
          <w:numId w:val="2"/>
        </w:numPr>
        <w:spacing w:before="100" w:beforeAutospacing="1" w:after="100" w:afterAutospacing="1"/>
      </w:pPr>
      <w:r w:rsidRPr="00857FCA">
        <w:t>Acceptance Testing</w:t>
      </w:r>
    </w:p>
    <w:p w:rsidR="00857FCA" w:rsidRPr="00857FCA" w:rsidRDefault="00857FCA" w:rsidP="00857FCA">
      <w:pPr>
        <w:spacing w:before="100" w:beforeAutospacing="1" w:after="100" w:afterAutospacing="1"/>
        <w:jc w:val="center"/>
      </w:pPr>
      <w:r>
        <w:rPr>
          <w:noProof/>
          <w:color w:val="04B8E6"/>
        </w:rPr>
        <mc:AlternateContent>
          <mc:Choice Requires="wps">
            <w:drawing>
              <wp:inline distT="0" distB="0" distL="0" distR="0">
                <wp:extent cx="304800" cy="304800"/>
                <wp:effectExtent l="0" t="0" r="0" b="0"/>
                <wp:docPr id="1" name="Rectangle 1" descr="https://www.guru99.com/images/1/041318_0535_LevelsofTes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guru99.com/images/1/041318_0535_LevelsofTes1.png" href="https://www.guru99.com/images/1/041318_0535_LevelsofTe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" o:button="t" filled="f" stroked="f">
                <v:fill o:detectmouseclick="t"/>
                <o:lock v:ext="edit" aspectratio="t"/>
                <w10:anchorlock/>
              </v:rect>
            </w:pict>
          </mc:Fallback>
        </mc:AlternateContent>
      </w:r>
    </w:p>
    <w:p w:rsidR="00857FCA" w:rsidRPr="00857FCA" w:rsidRDefault="00857FCA" w:rsidP="00857FCA">
      <w:pPr>
        <w:spacing w:before="100" w:beforeAutospacing="1" w:after="100" w:afterAutospacing="1"/>
      </w:pPr>
      <w:r w:rsidRPr="00857FCA">
        <w:t>Each of these testing levels has a specific purpose. These testing level provide value to the software development lifecycle.</w:t>
      </w:r>
    </w:p>
    <w:p w:rsidR="00857FCA" w:rsidRPr="00857FCA" w:rsidRDefault="00857FCA" w:rsidP="00857FCA">
      <w:pPr>
        <w:spacing w:before="100" w:beforeAutospacing="1" w:after="100" w:afterAutospacing="1"/>
      </w:pPr>
      <w:r w:rsidRPr="00857FCA">
        <w:t>1) </w:t>
      </w:r>
      <w:hyperlink r:id="rId8" w:history="1">
        <w:r w:rsidRPr="00857FCA">
          <w:rPr>
            <w:b/>
            <w:bCs/>
            <w:color w:val="04B8E6"/>
          </w:rPr>
          <w:t>Unit testing:</w:t>
        </w:r>
      </w:hyperlink>
    </w:p>
    <w:p w:rsidR="00857FCA" w:rsidRPr="00857FCA" w:rsidRDefault="00857FCA" w:rsidP="00857FCA">
      <w:pPr>
        <w:spacing w:before="100" w:beforeAutospacing="1" w:after="100" w:afterAutospacing="1"/>
      </w:pPr>
      <w:r w:rsidRPr="00857FCA">
        <w:t>A Unit is a smallest testable portion of system or application which can be compiled, liked, loaded, and executed. This kind of testing helps to test each module separately.</w:t>
      </w:r>
    </w:p>
    <w:p w:rsidR="00857FCA" w:rsidRPr="00857FCA" w:rsidRDefault="00857FCA" w:rsidP="00857FCA">
      <w:pPr>
        <w:spacing w:before="100" w:beforeAutospacing="1" w:after="100" w:afterAutospacing="1"/>
      </w:pPr>
      <w:r w:rsidRPr="00857FCA">
        <w:t xml:space="preserve">The aim is to test each part of the software by separating it. It checks </w:t>
      </w:r>
      <w:proofErr w:type="gramStart"/>
      <w:r w:rsidRPr="00857FCA">
        <w:t>that component are</w:t>
      </w:r>
      <w:proofErr w:type="gramEnd"/>
      <w:r w:rsidRPr="00857FCA">
        <w:t xml:space="preserve"> fulfilling functionalities or not. This kind of testing is performed by developers.</w:t>
      </w:r>
    </w:p>
    <w:p w:rsidR="00857FCA" w:rsidRPr="00857FCA" w:rsidRDefault="00857FCA" w:rsidP="00857FCA">
      <w:pPr>
        <w:spacing w:before="100" w:beforeAutospacing="1" w:after="100" w:afterAutospacing="1"/>
      </w:pPr>
      <w:r w:rsidRPr="00857FCA">
        <w:t>2) </w:t>
      </w:r>
      <w:hyperlink r:id="rId9" w:history="1">
        <w:r w:rsidRPr="00857FCA">
          <w:rPr>
            <w:b/>
            <w:bCs/>
            <w:color w:val="04B8E6"/>
          </w:rPr>
          <w:t>Integration testing:</w:t>
        </w:r>
      </w:hyperlink>
    </w:p>
    <w:p w:rsidR="00857FCA" w:rsidRPr="00857FCA" w:rsidRDefault="00857FCA" w:rsidP="00857FCA">
      <w:pPr>
        <w:spacing w:before="100" w:beforeAutospacing="1" w:after="100" w:afterAutospacing="1"/>
      </w:pPr>
      <w:r w:rsidRPr="00857FCA">
        <w:t xml:space="preserve">Integration means combining. For Example, </w:t>
      </w:r>
      <w:proofErr w:type="gramStart"/>
      <w:r w:rsidRPr="00857FCA">
        <w:t>In</w:t>
      </w:r>
      <w:proofErr w:type="gramEnd"/>
      <w:r w:rsidRPr="00857FCA">
        <w:t xml:space="preserve"> this testing phase, different software modules are combined and tested as a group to make sure that integrated system is ready for system testing.</w:t>
      </w:r>
    </w:p>
    <w:p w:rsidR="00857FCA" w:rsidRPr="00857FCA" w:rsidRDefault="00857FCA" w:rsidP="00857FCA">
      <w:pPr>
        <w:spacing w:before="100" w:beforeAutospacing="1" w:after="100" w:afterAutospacing="1"/>
      </w:pPr>
      <w:r w:rsidRPr="00857FCA">
        <w:t>Integrating testing checks the data flow from one module to other modules. This kind of testing is performed by testers.</w:t>
      </w:r>
    </w:p>
    <w:p w:rsidR="00857FCA" w:rsidRPr="00857FCA" w:rsidRDefault="00857FCA" w:rsidP="00857FCA">
      <w:pPr>
        <w:spacing w:before="100" w:beforeAutospacing="1" w:after="100" w:afterAutospacing="1"/>
      </w:pPr>
      <w:r w:rsidRPr="00857FCA">
        <w:lastRenderedPageBreak/>
        <w:t>3) </w:t>
      </w:r>
      <w:hyperlink r:id="rId10" w:history="1">
        <w:r w:rsidRPr="00857FCA">
          <w:rPr>
            <w:b/>
            <w:bCs/>
            <w:color w:val="04B8E6"/>
          </w:rPr>
          <w:t>System testing:</w:t>
        </w:r>
      </w:hyperlink>
    </w:p>
    <w:p w:rsidR="00857FCA" w:rsidRPr="00857FCA" w:rsidRDefault="00857FCA" w:rsidP="00857FCA">
      <w:pPr>
        <w:spacing w:before="100" w:beforeAutospacing="1" w:after="100" w:afterAutospacing="1"/>
      </w:pPr>
      <w:r w:rsidRPr="00857FCA">
        <w:t>System testing is performed on a complete, integrated system. It allows checking system's compliance as per the requirements. It tests the overall interaction of components. It involves load, performance, reliability and security testing.</w:t>
      </w:r>
    </w:p>
    <w:p w:rsidR="00857FCA" w:rsidRPr="00857FCA" w:rsidRDefault="00857FCA" w:rsidP="00857FCA">
      <w:pPr>
        <w:spacing w:before="100" w:beforeAutospacing="1" w:after="100" w:afterAutospacing="1"/>
      </w:pPr>
      <w:proofErr w:type="gramStart"/>
      <w:r w:rsidRPr="00857FCA">
        <w:t>System testing most often the final test to verify that the system meets the specification.</w:t>
      </w:r>
      <w:proofErr w:type="gramEnd"/>
      <w:r w:rsidRPr="00857FCA">
        <w:t xml:space="preserve"> It evaluates both functional and non-functional need for the testing.</w:t>
      </w:r>
    </w:p>
    <w:p w:rsidR="00857FCA" w:rsidRPr="00857FCA" w:rsidRDefault="00857FCA" w:rsidP="00857FCA">
      <w:pPr>
        <w:spacing w:before="100" w:beforeAutospacing="1" w:after="100" w:afterAutospacing="1"/>
      </w:pPr>
      <w:r w:rsidRPr="00857FCA">
        <w:t>4) </w:t>
      </w:r>
      <w:hyperlink r:id="rId11" w:history="1">
        <w:r w:rsidRPr="00857FCA">
          <w:rPr>
            <w:b/>
            <w:bCs/>
            <w:color w:val="04B8E6"/>
          </w:rPr>
          <w:t>Acceptance testing:</w:t>
        </w:r>
      </w:hyperlink>
    </w:p>
    <w:p w:rsidR="00857FCA" w:rsidRPr="00857FCA" w:rsidRDefault="00857FCA" w:rsidP="00857FCA">
      <w:pPr>
        <w:spacing w:before="100" w:beforeAutospacing="1" w:after="100" w:afterAutospacing="1"/>
      </w:pPr>
      <w:r w:rsidRPr="00857FCA">
        <w:t>Acceptance testing is a test conducted to find if the requirements of a specification or contract are met as per its delivery. Acceptance testing is basically done by the user or customer. However, other stockholders can be involved in this process.</w:t>
      </w:r>
    </w:p>
    <w:p w:rsidR="00857FCA" w:rsidRPr="00857FCA" w:rsidRDefault="00857FCA" w:rsidP="00857FCA">
      <w:pPr>
        <w:spacing w:before="100" w:beforeAutospacing="1" w:after="100" w:afterAutospacing="1" w:line="372" w:lineRule="atLeast"/>
        <w:outlineLvl w:val="1"/>
        <w:rPr>
          <w:rFonts w:ascii="Arial" w:hAnsi="Arial" w:cs="Arial"/>
          <w:b/>
          <w:bCs/>
          <w:sz w:val="39"/>
          <w:szCs w:val="39"/>
        </w:rPr>
      </w:pPr>
      <w:r w:rsidRPr="00857FCA">
        <w:rPr>
          <w:rFonts w:ascii="Arial" w:hAnsi="Arial" w:cs="Arial"/>
          <w:b/>
          <w:bCs/>
          <w:sz w:val="39"/>
          <w:szCs w:val="39"/>
        </w:rPr>
        <w:t>Conclusion:</w:t>
      </w:r>
    </w:p>
    <w:p w:rsidR="00857FCA" w:rsidRPr="00857FCA" w:rsidRDefault="00857FCA" w:rsidP="00857FCA">
      <w:pPr>
        <w:numPr>
          <w:ilvl w:val="0"/>
          <w:numId w:val="4"/>
        </w:numPr>
        <w:spacing w:before="100" w:beforeAutospacing="1" w:after="100" w:afterAutospacing="1"/>
      </w:pPr>
      <w:r w:rsidRPr="00857FCA">
        <w:t>A level of software testing is a process where every unit or component of a software/system is tested.</w:t>
      </w:r>
    </w:p>
    <w:p w:rsidR="00857FCA" w:rsidRPr="00857FCA" w:rsidRDefault="00857FCA" w:rsidP="00857FCA">
      <w:pPr>
        <w:numPr>
          <w:ilvl w:val="0"/>
          <w:numId w:val="4"/>
        </w:numPr>
        <w:spacing w:before="100" w:beforeAutospacing="1" w:after="100" w:afterAutospacing="1"/>
      </w:pPr>
      <w:r w:rsidRPr="00857FCA">
        <w:t>The primary goal of system testing is to evaluate the system's compliance with the specified needs.</w:t>
      </w:r>
    </w:p>
    <w:p w:rsidR="00857FCA" w:rsidRPr="00857FCA" w:rsidRDefault="00857FCA" w:rsidP="00857FCA">
      <w:pPr>
        <w:numPr>
          <w:ilvl w:val="0"/>
          <w:numId w:val="4"/>
        </w:numPr>
        <w:spacing w:before="100" w:beforeAutospacing="1" w:after="100" w:afterAutospacing="1"/>
      </w:pPr>
      <w:r w:rsidRPr="00857FCA">
        <w:t>In Software Engineering, four main levels of testing are Unit Testing, Integration Testing, System Testing and Acceptance Testing.</w:t>
      </w:r>
    </w:p>
    <w:p w:rsidR="00857FCA" w:rsidRPr="00857FCA" w:rsidRDefault="00857FCA" w:rsidP="00857FCA">
      <w:bookmarkStart w:id="0" w:name="_GoBack"/>
      <w:bookmarkEnd w:id="0"/>
    </w:p>
    <w:sectPr w:rsidR="00857FCA" w:rsidRPr="00857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14A31"/>
    <w:multiLevelType w:val="multilevel"/>
    <w:tmpl w:val="15D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6F022D"/>
    <w:multiLevelType w:val="multilevel"/>
    <w:tmpl w:val="2B1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B78FF"/>
    <w:multiLevelType w:val="multilevel"/>
    <w:tmpl w:val="296E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6634D9"/>
    <w:multiLevelType w:val="multilevel"/>
    <w:tmpl w:val="42BC7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CA"/>
    <w:rsid w:val="00134C28"/>
    <w:rsid w:val="00393763"/>
    <w:rsid w:val="00857FCA"/>
    <w:rsid w:val="00A2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FC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57FC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57FC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7FCA"/>
    <w:rPr>
      <w:rFonts w:ascii="Times New Roman" w:eastAsia="Times New Roman" w:hAnsi="Times New Roman" w:cs="Times New Roman"/>
      <w:b/>
      <w:bCs/>
      <w:sz w:val="36"/>
      <w:szCs w:val="36"/>
    </w:rPr>
  </w:style>
  <w:style w:type="character" w:customStyle="1" w:styleId="g-menu-item-title">
    <w:name w:val="g-menu-item-title"/>
    <w:basedOn w:val="DefaultParagraphFont"/>
    <w:rsid w:val="00857FCA"/>
  </w:style>
  <w:style w:type="paragraph" w:styleId="z-TopofForm">
    <w:name w:val="HTML Top of Form"/>
    <w:basedOn w:val="Normal"/>
    <w:next w:val="Normal"/>
    <w:link w:val="z-TopofFormChar"/>
    <w:hidden/>
    <w:uiPriority w:val="99"/>
    <w:semiHidden/>
    <w:unhideWhenUsed/>
    <w:rsid w:val="00857FC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7F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57FC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7FCA"/>
    <w:rPr>
      <w:rFonts w:ascii="Arial" w:eastAsia="Times New Roman" w:hAnsi="Arial" w:cs="Arial"/>
      <w:vanish/>
      <w:sz w:val="16"/>
      <w:szCs w:val="16"/>
    </w:rPr>
  </w:style>
  <w:style w:type="paragraph" w:styleId="NormalWeb">
    <w:name w:val="Normal (Web)"/>
    <w:basedOn w:val="Normal"/>
    <w:uiPriority w:val="99"/>
    <w:semiHidden/>
    <w:unhideWhenUsed/>
    <w:rsid w:val="00857FCA"/>
    <w:pPr>
      <w:spacing w:before="100" w:beforeAutospacing="1" w:after="100" w:afterAutospacing="1"/>
    </w:pPr>
  </w:style>
  <w:style w:type="character" w:styleId="Strong">
    <w:name w:val="Strong"/>
    <w:basedOn w:val="DefaultParagraphFont"/>
    <w:uiPriority w:val="22"/>
    <w:qFormat/>
    <w:rsid w:val="00857F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FC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57FC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57FC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7FCA"/>
    <w:rPr>
      <w:rFonts w:ascii="Times New Roman" w:eastAsia="Times New Roman" w:hAnsi="Times New Roman" w:cs="Times New Roman"/>
      <w:b/>
      <w:bCs/>
      <w:sz w:val="36"/>
      <w:szCs w:val="36"/>
    </w:rPr>
  </w:style>
  <w:style w:type="character" w:customStyle="1" w:styleId="g-menu-item-title">
    <w:name w:val="g-menu-item-title"/>
    <w:basedOn w:val="DefaultParagraphFont"/>
    <w:rsid w:val="00857FCA"/>
  </w:style>
  <w:style w:type="paragraph" w:styleId="z-TopofForm">
    <w:name w:val="HTML Top of Form"/>
    <w:basedOn w:val="Normal"/>
    <w:next w:val="Normal"/>
    <w:link w:val="z-TopofFormChar"/>
    <w:hidden/>
    <w:uiPriority w:val="99"/>
    <w:semiHidden/>
    <w:unhideWhenUsed/>
    <w:rsid w:val="00857FC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7F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57FC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7FCA"/>
    <w:rPr>
      <w:rFonts w:ascii="Arial" w:eastAsia="Times New Roman" w:hAnsi="Arial" w:cs="Arial"/>
      <w:vanish/>
      <w:sz w:val="16"/>
      <w:szCs w:val="16"/>
    </w:rPr>
  </w:style>
  <w:style w:type="paragraph" w:styleId="NormalWeb">
    <w:name w:val="Normal (Web)"/>
    <w:basedOn w:val="Normal"/>
    <w:uiPriority w:val="99"/>
    <w:semiHidden/>
    <w:unhideWhenUsed/>
    <w:rsid w:val="00857FCA"/>
    <w:pPr>
      <w:spacing w:before="100" w:beforeAutospacing="1" w:after="100" w:afterAutospacing="1"/>
    </w:pPr>
  </w:style>
  <w:style w:type="character" w:styleId="Strong">
    <w:name w:val="Strong"/>
    <w:basedOn w:val="DefaultParagraphFont"/>
    <w:uiPriority w:val="22"/>
    <w:qFormat/>
    <w:rsid w:val="00857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842622">
      <w:bodyDiv w:val="1"/>
      <w:marLeft w:val="0"/>
      <w:marRight w:val="0"/>
      <w:marTop w:val="0"/>
      <w:marBottom w:val="0"/>
      <w:divBdr>
        <w:top w:val="none" w:sz="0" w:space="0" w:color="auto"/>
        <w:left w:val="none" w:sz="0" w:space="0" w:color="auto"/>
        <w:bottom w:val="none" w:sz="0" w:space="0" w:color="auto"/>
        <w:right w:val="none" w:sz="0" w:space="0" w:color="auto"/>
      </w:divBdr>
      <w:divsChild>
        <w:div w:id="790828459">
          <w:marLeft w:val="0"/>
          <w:marRight w:val="0"/>
          <w:marTop w:val="0"/>
          <w:marBottom w:val="0"/>
          <w:divBdr>
            <w:top w:val="none" w:sz="0" w:space="0" w:color="auto"/>
            <w:left w:val="none" w:sz="0" w:space="0" w:color="auto"/>
            <w:bottom w:val="none" w:sz="0" w:space="0" w:color="auto"/>
            <w:right w:val="none" w:sz="0" w:space="0" w:color="auto"/>
          </w:divBdr>
          <w:divsChild>
            <w:div w:id="37710466">
              <w:marLeft w:val="0"/>
              <w:marRight w:val="0"/>
              <w:marTop w:val="0"/>
              <w:marBottom w:val="0"/>
              <w:divBdr>
                <w:top w:val="none" w:sz="0" w:space="0" w:color="auto"/>
                <w:left w:val="none" w:sz="0" w:space="0" w:color="auto"/>
                <w:bottom w:val="none" w:sz="0" w:space="0" w:color="auto"/>
                <w:right w:val="none" w:sz="0" w:space="0" w:color="auto"/>
              </w:divBdr>
              <w:divsChild>
                <w:div w:id="705178947">
                  <w:marLeft w:val="0"/>
                  <w:marRight w:val="0"/>
                  <w:marTop w:val="0"/>
                  <w:marBottom w:val="0"/>
                  <w:divBdr>
                    <w:top w:val="none" w:sz="0" w:space="0" w:color="auto"/>
                    <w:left w:val="none" w:sz="0" w:space="0" w:color="auto"/>
                    <w:bottom w:val="none" w:sz="0" w:space="0" w:color="auto"/>
                    <w:right w:val="none" w:sz="0" w:space="0" w:color="auto"/>
                  </w:divBdr>
                  <w:divsChild>
                    <w:div w:id="327101924">
                      <w:marLeft w:val="0"/>
                      <w:marRight w:val="0"/>
                      <w:marTop w:val="0"/>
                      <w:marBottom w:val="0"/>
                      <w:divBdr>
                        <w:top w:val="none" w:sz="0" w:space="0" w:color="auto"/>
                        <w:left w:val="none" w:sz="0" w:space="0" w:color="auto"/>
                        <w:bottom w:val="none" w:sz="0" w:space="0" w:color="auto"/>
                        <w:right w:val="none" w:sz="0" w:space="0" w:color="auto"/>
                      </w:divBdr>
                    </w:div>
                  </w:divsChild>
                </w:div>
                <w:div w:id="459423575">
                  <w:marLeft w:val="0"/>
                  <w:marRight w:val="0"/>
                  <w:marTop w:val="0"/>
                  <w:marBottom w:val="0"/>
                  <w:divBdr>
                    <w:top w:val="none" w:sz="0" w:space="0" w:color="auto"/>
                    <w:left w:val="none" w:sz="0" w:space="0" w:color="auto"/>
                    <w:bottom w:val="none" w:sz="0" w:space="0" w:color="auto"/>
                    <w:right w:val="none" w:sz="0" w:space="0" w:color="auto"/>
                  </w:divBdr>
                  <w:divsChild>
                    <w:div w:id="1415934721">
                      <w:marLeft w:val="0"/>
                      <w:marRight w:val="0"/>
                      <w:marTop w:val="0"/>
                      <w:marBottom w:val="0"/>
                      <w:divBdr>
                        <w:top w:val="none" w:sz="0" w:space="0" w:color="auto"/>
                        <w:left w:val="none" w:sz="0" w:space="0" w:color="auto"/>
                        <w:bottom w:val="none" w:sz="0" w:space="0" w:color="auto"/>
                        <w:right w:val="none" w:sz="0" w:space="0" w:color="auto"/>
                      </w:divBdr>
                      <w:divsChild>
                        <w:div w:id="2007131783">
                          <w:marLeft w:val="0"/>
                          <w:marRight w:val="0"/>
                          <w:marTop w:val="0"/>
                          <w:marBottom w:val="0"/>
                          <w:divBdr>
                            <w:top w:val="none" w:sz="0" w:space="0" w:color="auto"/>
                            <w:left w:val="none" w:sz="0" w:space="0" w:color="auto"/>
                            <w:bottom w:val="none" w:sz="0" w:space="0" w:color="auto"/>
                            <w:right w:val="none" w:sz="0" w:space="0" w:color="auto"/>
                          </w:divBdr>
                        </w:div>
                        <w:div w:id="698437411">
                          <w:marLeft w:val="0"/>
                          <w:marRight w:val="0"/>
                          <w:marTop w:val="0"/>
                          <w:marBottom w:val="0"/>
                          <w:divBdr>
                            <w:top w:val="none" w:sz="0" w:space="0" w:color="auto"/>
                            <w:left w:val="none" w:sz="0" w:space="0" w:color="auto"/>
                            <w:bottom w:val="none" w:sz="0" w:space="0" w:color="auto"/>
                            <w:right w:val="none" w:sz="0" w:space="0" w:color="auto"/>
                          </w:divBdr>
                          <w:divsChild>
                            <w:div w:id="39138842">
                              <w:marLeft w:val="0"/>
                              <w:marRight w:val="0"/>
                              <w:marTop w:val="0"/>
                              <w:marBottom w:val="0"/>
                              <w:divBdr>
                                <w:top w:val="none" w:sz="0" w:space="0" w:color="auto"/>
                                <w:left w:val="none" w:sz="0" w:space="0" w:color="auto"/>
                                <w:bottom w:val="none" w:sz="0" w:space="0" w:color="auto"/>
                                <w:right w:val="none" w:sz="0" w:space="0" w:color="auto"/>
                              </w:divBdr>
                            </w:div>
                            <w:div w:id="386610000">
                              <w:marLeft w:val="0"/>
                              <w:marRight w:val="0"/>
                              <w:marTop w:val="0"/>
                              <w:marBottom w:val="0"/>
                              <w:divBdr>
                                <w:top w:val="none" w:sz="0" w:space="0" w:color="auto"/>
                                <w:left w:val="none" w:sz="0" w:space="0" w:color="auto"/>
                                <w:bottom w:val="none" w:sz="0" w:space="0" w:color="auto"/>
                                <w:right w:val="none" w:sz="0" w:space="0" w:color="auto"/>
                              </w:divBdr>
                            </w:div>
                            <w:div w:id="750467247">
                              <w:marLeft w:val="0"/>
                              <w:marRight w:val="0"/>
                              <w:marTop w:val="0"/>
                              <w:marBottom w:val="0"/>
                              <w:divBdr>
                                <w:top w:val="none" w:sz="0" w:space="0" w:color="auto"/>
                                <w:left w:val="none" w:sz="0" w:space="0" w:color="auto"/>
                                <w:bottom w:val="none" w:sz="0" w:space="0" w:color="auto"/>
                                <w:right w:val="none" w:sz="0" w:space="0" w:color="auto"/>
                              </w:divBdr>
                            </w:div>
                          </w:divsChild>
                        </w:div>
                        <w:div w:id="522938393">
                          <w:marLeft w:val="0"/>
                          <w:marRight w:val="0"/>
                          <w:marTop w:val="0"/>
                          <w:marBottom w:val="0"/>
                          <w:divBdr>
                            <w:top w:val="none" w:sz="0" w:space="0" w:color="auto"/>
                            <w:left w:val="none" w:sz="0" w:space="0" w:color="auto"/>
                            <w:bottom w:val="none" w:sz="0" w:space="0" w:color="auto"/>
                            <w:right w:val="none" w:sz="0" w:space="0" w:color="auto"/>
                          </w:divBdr>
                        </w:div>
                        <w:div w:id="1783113406">
                          <w:marLeft w:val="0"/>
                          <w:marRight w:val="0"/>
                          <w:marTop w:val="0"/>
                          <w:marBottom w:val="0"/>
                          <w:divBdr>
                            <w:top w:val="none" w:sz="0" w:space="0" w:color="auto"/>
                            <w:left w:val="none" w:sz="0" w:space="0" w:color="auto"/>
                            <w:bottom w:val="none" w:sz="0" w:space="0" w:color="auto"/>
                            <w:right w:val="none" w:sz="0" w:space="0" w:color="auto"/>
                          </w:divBdr>
                          <w:divsChild>
                            <w:div w:id="717433852">
                              <w:marLeft w:val="0"/>
                              <w:marRight w:val="0"/>
                              <w:marTop w:val="0"/>
                              <w:marBottom w:val="0"/>
                              <w:divBdr>
                                <w:top w:val="none" w:sz="0" w:space="0" w:color="auto"/>
                                <w:left w:val="none" w:sz="0" w:space="0" w:color="auto"/>
                                <w:bottom w:val="none" w:sz="0" w:space="0" w:color="auto"/>
                                <w:right w:val="none" w:sz="0" w:space="0" w:color="auto"/>
                              </w:divBdr>
                            </w:div>
                            <w:div w:id="1798403771">
                              <w:marLeft w:val="0"/>
                              <w:marRight w:val="0"/>
                              <w:marTop w:val="0"/>
                              <w:marBottom w:val="0"/>
                              <w:divBdr>
                                <w:top w:val="none" w:sz="0" w:space="0" w:color="auto"/>
                                <w:left w:val="none" w:sz="0" w:space="0" w:color="auto"/>
                                <w:bottom w:val="none" w:sz="0" w:space="0" w:color="auto"/>
                                <w:right w:val="none" w:sz="0" w:space="0" w:color="auto"/>
                              </w:divBdr>
                            </w:div>
                            <w:div w:id="123622338">
                              <w:marLeft w:val="0"/>
                              <w:marRight w:val="0"/>
                              <w:marTop w:val="0"/>
                              <w:marBottom w:val="0"/>
                              <w:divBdr>
                                <w:top w:val="none" w:sz="0" w:space="0" w:color="auto"/>
                                <w:left w:val="none" w:sz="0" w:space="0" w:color="auto"/>
                                <w:bottom w:val="none" w:sz="0" w:space="0" w:color="auto"/>
                                <w:right w:val="none" w:sz="0" w:space="0" w:color="auto"/>
                              </w:divBdr>
                            </w:div>
                          </w:divsChild>
                        </w:div>
                        <w:div w:id="1524049588">
                          <w:marLeft w:val="0"/>
                          <w:marRight w:val="0"/>
                          <w:marTop w:val="0"/>
                          <w:marBottom w:val="0"/>
                          <w:divBdr>
                            <w:top w:val="none" w:sz="0" w:space="0" w:color="auto"/>
                            <w:left w:val="none" w:sz="0" w:space="0" w:color="auto"/>
                            <w:bottom w:val="none" w:sz="0" w:space="0" w:color="auto"/>
                            <w:right w:val="none" w:sz="0" w:space="0" w:color="auto"/>
                          </w:divBdr>
                        </w:div>
                        <w:div w:id="455295837">
                          <w:marLeft w:val="0"/>
                          <w:marRight w:val="0"/>
                          <w:marTop w:val="0"/>
                          <w:marBottom w:val="0"/>
                          <w:divBdr>
                            <w:top w:val="none" w:sz="0" w:space="0" w:color="auto"/>
                            <w:left w:val="none" w:sz="0" w:space="0" w:color="auto"/>
                            <w:bottom w:val="none" w:sz="0" w:space="0" w:color="auto"/>
                            <w:right w:val="none" w:sz="0" w:space="0" w:color="auto"/>
                          </w:divBdr>
                          <w:divsChild>
                            <w:div w:id="1343825699">
                              <w:marLeft w:val="0"/>
                              <w:marRight w:val="0"/>
                              <w:marTop w:val="0"/>
                              <w:marBottom w:val="0"/>
                              <w:divBdr>
                                <w:top w:val="none" w:sz="0" w:space="0" w:color="auto"/>
                                <w:left w:val="none" w:sz="0" w:space="0" w:color="auto"/>
                                <w:bottom w:val="none" w:sz="0" w:space="0" w:color="auto"/>
                                <w:right w:val="none" w:sz="0" w:space="0" w:color="auto"/>
                              </w:divBdr>
                            </w:div>
                            <w:div w:id="2077589031">
                              <w:marLeft w:val="0"/>
                              <w:marRight w:val="0"/>
                              <w:marTop w:val="0"/>
                              <w:marBottom w:val="0"/>
                              <w:divBdr>
                                <w:top w:val="none" w:sz="0" w:space="0" w:color="auto"/>
                                <w:left w:val="none" w:sz="0" w:space="0" w:color="auto"/>
                                <w:bottom w:val="none" w:sz="0" w:space="0" w:color="auto"/>
                                <w:right w:val="none" w:sz="0" w:space="0" w:color="auto"/>
                              </w:divBdr>
                            </w:div>
                            <w:div w:id="1003243514">
                              <w:marLeft w:val="0"/>
                              <w:marRight w:val="0"/>
                              <w:marTop w:val="0"/>
                              <w:marBottom w:val="0"/>
                              <w:divBdr>
                                <w:top w:val="none" w:sz="0" w:space="0" w:color="auto"/>
                                <w:left w:val="none" w:sz="0" w:space="0" w:color="auto"/>
                                <w:bottom w:val="none" w:sz="0" w:space="0" w:color="auto"/>
                                <w:right w:val="none" w:sz="0" w:space="0" w:color="auto"/>
                              </w:divBdr>
                            </w:div>
                            <w:div w:id="1870071762">
                              <w:marLeft w:val="0"/>
                              <w:marRight w:val="0"/>
                              <w:marTop w:val="0"/>
                              <w:marBottom w:val="0"/>
                              <w:divBdr>
                                <w:top w:val="none" w:sz="0" w:space="0" w:color="auto"/>
                                <w:left w:val="none" w:sz="0" w:space="0" w:color="auto"/>
                                <w:bottom w:val="none" w:sz="0" w:space="0" w:color="auto"/>
                                <w:right w:val="none" w:sz="0" w:space="0" w:color="auto"/>
                              </w:divBdr>
                            </w:div>
                          </w:divsChild>
                        </w:div>
                        <w:div w:id="1951744775">
                          <w:marLeft w:val="0"/>
                          <w:marRight w:val="0"/>
                          <w:marTop w:val="0"/>
                          <w:marBottom w:val="0"/>
                          <w:divBdr>
                            <w:top w:val="none" w:sz="0" w:space="0" w:color="auto"/>
                            <w:left w:val="none" w:sz="0" w:space="0" w:color="auto"/>
                            <w:bottom w:val="none" w:sz="0" w:space="0" w:color="auto"/>
                            <w:right w:val="none" w:sz="0" w:space="0" w:color="auto"/>
                          </w:divBdr>
                        </w:div>
                        <w:div w:id="1250650130">
                          <w:marLeft w:val="0"/>
                          <w:marRight w:val="0"/>
                          <w:marTop w:val="0"/>
                          <w:marBottom w:val="0"/>
                          <w:divBdr>
                            <w:top w:val="none" w:sz="0" w:space="0" w:color="auto"/>
                            <w:left w:val="none" w:sz="0" w:space="0" w:color="auto"/>
                            <w:bottom w:val="none" w:sz="0" w:space="0" w:color="auto"/>
                            <w:right w:val="none" w:sz="0" w:space="0" w:color="auto"/>
                          </w:divBdr>
                          <w:divsChild>
                            <w:div w:id="186407183">
                              <w:marLeft w:val="0"/>
                              <w:marRight w:val="0"/>
                              <w:marTop w:val="0"/>
                              <w:marBottom w:val="0"/>
                              <w:divBdr>
                                <w:top w:val="none" w:sz="0" w:space="0" w:color="auto"/>
                                <w:left w:val="none" w:sz="0" w:space="0" w:color="auto"/>
                                <w:bottom w:val="none" w:sz="0" w:space="0" w:color="auto"/>
                                <w:right w:val="none" w:sz="0" w:space="0" w:color="auto"/>
                              </w:divBdr>
                            </w:div>
                            <w:div w:id="762412628">
                              <w:marLeft w:val="0"/>
                              <w:marRight w:val="0"/>
                              <w:marTop w:val="0"/>
                              <w:marBottom w:val="0"/>
                              <w:divBdr>
                                <w:top w:val="none" w:sz="0" w:space="0" w:color="auto"/>
                                <w:left w:val="none" w:sz="0" w:space="0" w:color="auto"/>
                                <w:bottom w:val="none" w:sz="0" w:space="0" w:color="auto"/>
                                <w:right w:val="none" w:sz="0" w:space="0" w:color="auto"/>
                              </w:divBdr>
                            </w:div>
                            <w:div w:id="333070719">
                              <w:marLeft w:val="0"/>
                              <w:marRight w:val="0"/>
                              <w:marTop w:val="0"/>
                              <w:marBottom w:val="0"/>
                              <w:divBdr>
                                <w:top w:val="none" w:sz="0" w:space="0" w:color="auto"/>
                                <w:left w:val="none" w:sz="0" w:space="0" w:color="auto"/>
                                <w:bottom w:val="none" w:sz="0" w:space="0" w:color="auto"/>
                                <w:right w:val="none" w:sz="0" w:space="0" w:color="auto"/>
                              </w:divBdr>
                            </w:div>
                          </w:divsChild>
                        </w:div>
                        <w:div w:id="755327655">
                          <w:marLeft w:val="0"/>
                          <w:marRight w:val="0"/>
                          <w:marTop w:val="0"/>
                          <w:marBottom w:val="0"/>
                          <w:divBdr>
                            <w:top w:val="none" w:sz="0" w:space="0" w:color="auto"/>
                            <w:left w:val="none" w:sz="0" w:space="0" w:color="auto"/>
                            <w:bottom w:val="none" w:sz="0" w:space="0" w:color="auto"/>
                            <w:right w:val="none" w:sz="0" w:space="0" w:color="auto"/>
                          </w:divBdr>
                        </w:div>
                        <w:div w:id="1153372737">
                          <w:marLeft w:val="0"/>
                          <w:marRight w:val="0"/>
                          <w:marTop w:val="0"/>
                          <w:marBottom w:val="0"/>
                          <w:divBdr>
                            <w:top w:val="none" w:sz="0" w:space="0" w:color="auto"/>
                            <w:left w:val="none" w:sz="0" w:space="0" w:color="auto"/>
                            <w:bottom w:val="none" w:sz="0" w:space="0" w:color="auto"/>
                            <w:right w:val="none" w:sz="0" w:space="0" w:color="auto"/>
                          </w:divBdr>
                          <w:divsChild>
                            <w:div w:id="1235510071">
                              <w:marLeft w:val="0"/>
                              <w:marRight w:val="0"/>
                              <w:marTop w:val="0"/>
                              <w:marBottom w:val="0"/>
                              <w:divBdr>
                                <w:top w:val="none" w:sz="0" w:space="0" w:color="auto"/>
                                <w:left w:val="none" w:sz="0" w:space="0" w:color="auto"/>
                                <w:bottom w:val="none" w:sz="0" w:space="0" w:color="auto"/>
                                <w:right w:val="none" w:sz="0" w:space="0" w:color="auto"/>
                              </w:divBdr>
                            </w:div>
                            <w:div w:id="1438914032">
                              <w:marLeft w:val="0"/>
                              <w:marRight w:val="0"/>
                              <w:marTop w:val="0"/>
                              <w:marBottom w:val="0"/>
                              <w:divBdr>
                                <w:top w:val="none" w:sz="0" w:space="0" w:color="auto"/>
                                <w:left w:val="none" w:sz="0" w:space="0" w:color="auto"/>
                                <w:bottom w:val="none" w:sz="0" w:space="0" w:color="auto"/>
                                <w:right w:val="none" w:sz="0" w:space="0" w:color="auto"/>
                              </w:divBdr>
                            </w:div>
                            <w:div w:id="915284149">
                              <w:marLeft w:val="0"/>
                              <w:marRight w:val="0"/>
                              <w:marTop w:val="0"/>
                              <w:marBottom w:val="0"/>
                              <w:divBdr>
                                <w:top w:val="none" w:sz="0" w:space="0" w:color="auto"/>
                                <w:left w:val="none" w:sz="0" w:space="0" w:color="auto"/>
                                <w:bottom w:val="none" w:sz="0" w:space="0" w:color="auto"/>
                                <w:right w:val="none" w:sz="0" w:space="0" w:color="auto"/>
                              </w:divBdr>
                            </w:div>
                          </w:divsChild>
                        </w:div>
                        <w:div w:id="1701588633">
                          <w:marLeft w:val="0"/>
                          <w:marRight w:val="0"/>
                          <w:marTop w:val="0"/>
                          <w:marBottom w:val="0"/>
                          <w:divBdr>
                            <w:top w:val="none" w:sz="0" w:space="0" w:color="auto"/>
                            <w:left w:val="none" w:sz="0" w:space="0" w:color="auto"/>
                            <w:bottom w:val="none" w:sz="0" w:space="0" w:color="auto"/>
                            <w:right w:val="none" w:sz="0" w:space="0" w:color="auto"/>
                          </w:divBdr>
                        </w:div>
                        <w:div w:id="1075586653">
                          <w:marLeft w:val="0"/>
                          <w:marRight w:val="0"/>
                          <w:marTop w:val="0"/>
                          <w:marBottom w:val="0"/>
                          <w:divBdr>
                            <w:top w:val="none" w:sz="0" w:space="0" w:color="auto"/>
                            <w:left w:val="none" w:sz="0" w:space="0" w:color="auto"/>
                            <w:bottom w:val="none" w:sz="0" w:space="0" w:color="auto"/>
                            <w:right w:val="none" w:sz="0" w:space="0" w:color="auto"/>
                          </w:divBdr>
                          <w:divsChild>
                            <w:div w:id="971331329">
                              <w:marLeft w:val="0"/>
                              <w:marRight w:val="0"/>
                              <w:marTop w:val="0"/>
                              <w:marBottom w:val="0"/>
                              <w:divBdr>
                                <w:top w:val="none" w:sz="0" w:space="0" w:color="auto"/>
                                <w:left w:val="none" w:sz="0" w:space="0" w:color="auto"/>
                                <w:bottom w:val="none" w:sz="0" w:space="0" w:color="auto"/>
                                <w:right w:val="none" w:sz="0" w:space="0" w:color="auto"/>
                              </w:divBdr>
                            </w:div>
                            <w:div w:id="1358238256">
                              <w:marLeft w:val="0"/>
                              <w:marRight w:val="0"/>
                              <w:marTop w:val="0"/>
                              <w:marBottom w:val="0"/>
                              <w:divBdr>
                                <w:top w:val="none" w:sz="0" w:space="0" w:color="auto"/>
                                <w:left w:val="none" w:sz="0" w:space="0" w:color="auto"/>
                                <w:bottom w:val="none" w:sz="0" w:space="0" w:color="auto"/>
                                <w:right w:val="none" w:sz="0" w:space="0" w:color="auto"/>
                              </w:divBdr>
                            </w:div>
                          </w:divsChild>
                        </w:div>
                        <w:div w:id="1544368606">
                          <w:marLeft w:val="0"/>
                          <w:marRight w:val="0"/>
                          <w:marTop w:val="0"/>
                          <w:marBottom w:val="0"/>
                          <w:divBdr>
                            <w:top w:val="none" w:sz="0" w:space="0" w:color="auto"/>
                            <w:left w:val="none" w:sz="0" w:space="0" w:color="auto"/>
                            <w:bottom w:val="none" w:sz="0" w:space="0" w:color="auto"/>
                            <w:right w:val="none" w:sz="0" w:space="0" w:color="auto"/>
                          </w:divBdr>
                        </w:div>
                        <w:div w:id="1994143680">
                          <w:marLeft w:val="0"/>
                          <w:marRight w:val="0"/>
                          <w:marTop w:val="0"/>
                          <w:marBottom w:val="0"/>
                          <w:divBdr>
                            <w:top w:val="none" w:sz="0" w:space="0" w:color="auto"/>
                            <w:left w:val="none" w:sz="0" w:space="0" w:color="auto"/>
                            <w:bottom w:val="none" w:sz="0" w:space="0" w:color="auto"/>
                            <w:right w:val="none" w:sz="0" w:space="0" w:color="auto"/>
                          </w:divBdr>
                          <w:divsChild>
                            <w:div w:id="569735030">
                              <w:marLeft w:val="0"/>
                              <w:marRight w:val="0"/>
                              <w:marTop w:val="0"/>
                              <w:marBottom w:val="0"/>
                              <w:divBdr>
                                <w:top w:val="none" w:sz="0" w:space="0" w:color="auto"/>
                                <w:left w:val="none" w:sz="0" w:space="0" w:color="auto"/>
                                <w:bottom w:val="none" w:sz="0" w:space="0" w:color="auto"/>
                                <w:right w:val="none" w:sz="0" w:space="0" w:color="auto"/>
                              </w:divBdr>
                            </w:div>
                            <w:div w:id="183595876">
                              <w:marLeft w:val="0"/>
                              <w:marRight w:val="0"/>
                              <w:marTop w:val="0"/>
                              <w:marBottom w:val="0"/>
                              <w:divBdr>
                                <w:top w:val="none" w:sz="0" w:space="0" w:color="auto"/>
                                <w:left w:val="none" w:sz="0" w:space="0" w:color="auto"/>
                                <w:bottom w:val="none" w:sz="0" w:space="0" w:color="auto"/>
                                <w:right w:val="none" w:sz="0" w:space="0" w:color="auto"/>
                              </w:divBdr>
                            </w:div>
                          </w:divsChild>
                        </w:div>
                        <w:div w:id="43023858">
                          <w:marLeft w:val="0"/>
                          <w:marRight w:val="0"/>
                          <w:marTop w:val="0"/>
                          <w:marBottom w:val="0"/>
                          <w:divBdr>
                            <w:top w:val="none" w:sz="0" w:space="0" w:color="auto"/>
                            <w:left w:val="none" w:sz="0" w:space="0" w:color="auto"/>
                            <w:bottom w:val="none" w:sz="0" w:space="0" w:color="auto"/>
                            <w:right w:val="none" w:sz="0" w:space="0" w:color="auto"/>
                          </w:divBdr>
                          <w:divsChild>
                            <w:div w:id="1954248092">
                              <w:marLeft w:val="0"/>
                              <w:marRight w:val="0"/>
                              <w:marTop w:val="0"/>
                              <w:marBottom w:val="0"/>
                              <w:divBdr>
                                <w:top w:val="none" w:sz="0" w:space="0" w:color="auto"/>
                                <w:left w:val="none" w:sz="0" w:space="0" w:color="auto"/>
                                <w:bottom w:val="none" w:sz="0" w:space="0" w:color="auto"/>
                                <w:right w:val="none" w:sz="0" w:space="0" w:color="auto"/>
                              </w:divBdr>
                              <w:divsChild>
                                <w:div w:id="606696286">
                                  <w:marLeft w:val="0"/>
                                  <w:marRight w:val="0"/>
                                  <w:marTop w:val="0"/>
                                  <w:marBottom w:val="0"/>
                                  <w:divBdr>
                                    <w:top w:val="none" w:sz="0" w:space="0" w:color="auto"/>
                                    <w:left w:val="none" w:sz="0" w:space="0" w:color="auto"/>
                                    <w:bottom w:val="none" w:sz="0" w:space="0" w:color="auto"/>
                                    <w:right w:val="none" w:sz="0" w:space="0" w:color="auto"/>
                                  </w:divBdr>
                                  <w:divsChild>
                                    <w:div w:id="1230924118">
                                      <w:marLeft w:val="0"/>
                                      <w:marRight w:val="0"/>
                                      <w:marTop w:val="0"/>
                                      <w:marBottom w:val="0"/>
                                      <w:divBdr>
                                        <w:top w:val="none" w:sz="0" w:space="0" w:color="auto"/>
                                        <w:left w:val="none" w:sz="0" w:space="0" w:color="auto"/>
                                        <w:bottom w:val="none" w:sz="0" w:space="0" w:color="auto"/>
                                        <w:right w:val="none" w:sz="0" w:space="0" w:color="auto"/>
                                      </w:divBdr>
                                      <w:divsChild>
                                        <w:div w:id="1333145558">
                                          <w:marLeft w:val="0"/>
                                          <w:marRight w:val="0"/>
                                          <w:marTop w:val="0"/>
                                          <w:marBottom w:val="0"/>
                                          <w:divBdr>
                                            <w:top w:val="none" w:sz="0" w:space="0" w:color="auto"/>
                                            <w:left w:val="none" w:sz="0" w:space="0" w:color="auto"/>
                                            <w:bottom w:val="none" w:sz="0" w:space="0" w:color="auto"/>
                                            <w:right w:val="none" w:sz="0" w:space="0" w:color="auto"/>
                                          </w:divBdr>
                                          <w:divsChild>
                                            <w:div w:id="1789885401">
                                              <w:marLeft w:val="0"/>
                                              <w:marRight w:val="0"/>
                                              <w:marTop w:val="0"/>
                                              <w:marBottom w:val="0"/>
                                              <w:divBdr>
                                                <w:top w:val="none" w:sz="0" w:space="0" w:color="auto"/>
                                                <w:left w:val="none" w:sz="0" w:space="0" w:color="auto"/>
                                                <w:bottom w:val="none" w:sz="0" w:space="0" w:color="auto"/>
                                                <w:right w:val="none" w:sz="0" w:space="0" w:color="auto"/>
                                              </w:divBdr>
                                              <w:divsChild>
                                                <w:div w:id="256403399">
                                                  <w:marLeft w:val="0"/>
                                                  <w:marRight w:val="0"/>
                                                  <w:marTop w:val="0"/>
                                                  <w:marBottom w:val="0"/>
                                                  <w:divBdr>
                                                    <w:top w:val="none" w:sz="0" w:space="0" w:color="auto"/>
                                                    <w:left w:val="none" w:sz="0" w:space="0" w:color="auto"/>
                                                    <w:bottom w:val="none" w:sz="0" w:space="0" w:color="auto"/>
                                                    <w:right w:val="none" w:sz="0" w:space="0" w:color="auto"/>
                                                  </w:divBdr>
                                                  <w:divsChild>
                                                    <w:div w:id="1019162407">
                                                      <w:marLeft w:val="0"/>
                                                      <w:marRight w:val="0"/>
                                                      <w:marTop w:val="0"/>
                                                      <w:marBottom w:val="0"/>
                                                      <w:divBdr>
                                                        <w:top w:val="none" w:sz="0" w:space="0" w:color="auto"/>
                                                        <w:left w:val="none" w:sz="0" w:space="0" w:color="auto"/>
                                                        <w:bottom w:val="none" w:sz="0" w:space="0" w:color="auto"/>
                                                        <w:right w:val="none" w:sz="0" w:space="0" w:color="auto"/>
                                                      </w:divBdr>
                                                      <w:divsChild>
                                                        <w:div w:id="2107535012">
                                                          <w:marLeft w:val="0"/>
                                                          <w:marRight w:val="0"/>
                                                          <w:marTop w:val="0"/>
                                                          <w:marBottom w:val="0"/>
                                                          <w:divBdr>
                                                            <w:top w:val="none" w:sz="0" w:space="0" w:color="auto"/>
                                                            <w:left w:val="none" w:sz="0" w:space="0" w:color="auto"/>
                                                            <w:bottom w:val="none" w:sz="0" w:space="0" w:color="auto"/>
                                                            <w:right w:val="none" w:sz="0" w:space="0" w:color="auto"/>
                                                          </w:divBdr>
                                                          <w:divsChild>
                                                            <w:div w:id="491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507231">
          <w:marLeft w:val="0"/>
          <w:marRight w:val="0"/>
          <w:marTop w:val="0"/>
          <w:marBottom w:val="0"/>
          <w:divBdr>
            <w:top w:val="none" w:sz="0" w:space="0" w:color="auto"/>
            <w:left w:val="none" w:sz="0" w:space="0" w:color="auto"/>
            <w:bottom w:val="none" w:sz="0" w:space="0" w:color="auto"/>
            <w:right w:val="none" w:sz="0" w:space="0" w:color="auto"/>
          </w:divBdr>
          <w:divsChild>
            <w:div w:id="1936279208">
              <w:marLeft w:val="0"/>
              <w:marRight w:val="0"/>
              <w:marTop w:val="0"/>
              <w:marBottom w:val="0"/>
              <w:divBdr>
                <w:top w:val="none" w:sz="0" w:space="0" w:color="auto"/>
                <w:left w:val="none" w:sz="0" w:space="0" w:color="auto"/>
                <w:bottom w:val="none" w:sz="0" w:space="0" w:color="auto"/>
                <w:right w:val="none" w:sz="0" w:space="0" w:color="auto"/>
              </w:divBdr>
              <w:divsChild>
                <w:div w:id="850608853">
                  <w:marLeft w:val="0"/>
                  <w:marRight w:val="0"/>
                  <w:marTop w:val="0"/>
                  <w:marBottom w:val="0"/>
                  <w:divBdr>
                    <w:top w:val="none" w:sz="0" w:space="0" w:color="auto"/>
                    <w:left w:val="none" w:sz="0" w:space="0" w:color="auto"/>
                    <w:bottom w:val="none" w:sz="0" w:space="0" w:color="auto"/>
                    <w:right w:val="none" w:sz="0" w:space="0" w:color="auto"/>
                  </w:divBdr>
                  <w:divsChild>
                    <w:div w:id="570426610">
                      <w:marLeft w:val="0"/>
                      <w:marRight w:val="0"/>
                      <w:marTop w:val="0"/>
                      <w:marBottom w:val="0"/>
                      <w:divBdr>
                        <w:top w:val="none" w:sz="0" w:space="0" w:color="auto"/>
                        <w:left w:val="none" w:sz="0" w:space="0" w:color="auto"/>
                        <w:bottom w:val="none" w:sz="0" w:space="0" w:color="auto"/>
                        <w:right w:val="none" w:sz="0" w:space="0" w:color="auto"/>
                      </w:divBdr>
                      <w:divsChild>
                        <w:div w:id="169297709">
                          <w:marLeft w:val="0"/>
                          <w:marRight w:val="0"/>
                          <w:marTop w:val="0"/>
                          <w:marBottom w:val="0"/>
                          <w:divBdr>
                            <w:top w:val="none" w:sz="0" w:space="0" w:color="auto"/>
                            <w:left w:val="none" w:sz="0" w:space="0" w:color="auto"/>
                            <w:bottom w:val="none" w:sz="0" w:space="0" w:color="auto"/>
                            <w:right w:val="none" w:sz="0" w:space="0" w:color="auto"/>
                          </w:divBdr>
                          <w:divsChild>
                            <w:div w:id="1375934209">
                              <w:marLeft w:val="0"/>
                              <w:marRight w:val="0"/>
                              <w:marTop w:val="0"/>
                              <w:marBottom w:val="0"/>
                              <w:divBdr>
                                <w:top w:val="none" w:sz="0" w:space="0" w:color="auto"/>
                                <w:left w:val="none" w:sz="0" w:space="0" w:color="auto"/>
                                <w:bottom w:val="none" w:sz="0" w:space="0" w:color="auto"/>
                                <w:right w:val="none" w:sz="0" w:space="0" w:color="auto"/>
                              </w:divBdr>
                              <w:divsChild>
                                <w:div w:id="2094811343">
                                  <w:marLeft w:val="0"/>
                                  <w:marRight w:val="0"/>
                                  <w:marTop w:val="0"/>
                                  <w:marBottom w:val="0"/>
                                  <w:divBdr>
                                    <w:top w:val="none" w:sz="0" w:space="0" w:color="auto"/>
                                    <w:left w:val="none" w:sz="0" w:space="0" w:color="auto"/>
                                    <w:bottom w:val="none" w:sz="0" w:space="0" w:color="auto"/>
                                    <w:right w:val="none" w:sz="0" w:space="0" w:color="auto"/>
                                  </w:divBdr>
                                  <w:divsChild>
                                    <w:div w:id="712122940">
                                      <w:marLeft w:val="0"/>
                                      <w:marRight w:val="0"/>
                                      <w:marTop w:val="0"/>
                                      <w:marBottom w:val="0"/>
                                      <w:divBdr>
                                        <w:top w:val="none" w:sz="0" w:space="0" w:color="auto"/>
                                        <w:left w:val="none" w:sz="0" w:space="0" w:color="auto"/>
                                        <w:bottom w:val="none" w:sz="0" w:space="0" w:color="auto"/>
                                        <w:right w:val="none" w:sz="0" w:space="0" w:color="auto"/>
                                      </w:divBdr>
                                      <w:divsChild>
                                        <w:div w:id="1039891470">
                                          <w:marLeft w:val="0"/>
                                          <w:marRight w:val="0"/>
                                          <w:marTop w:val="0"/>
                                          <w:marBottom w:val="0"/>
                                          <w:divBdr>
                                            <w:top w:val="none" w:sz="0" w:space="0" w:color="auto"/>
                                            <w:left w:val="none" w:sz="0" w:space="0" w:color="auto"/>
                                            <w:bottom w:val="none" w:sz="0" w:space="0" w:color="auto"/>
                                            <w:right w:val="none" w:sz="0" w:space="0" w:color="auto"/>
                                          </w:divBdr>
                                        </w:div>
                                        <w:div w:id="188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nit-testing-guid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uru99.com/images/1/041318_0535_LevelsofTes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 TargetMode="External"/><Relationship Id="rId11" Type="http://schemas.openxmlformats.org/officeDocument/2006/relationships/hyperlink" Target="https://www.guru99.com/user-acceptance-testing.html" TargetMode="External"/><Relationship Id="rId5" Type="http://schemas.openxmlformats.org/officeDocument/2006/relationships/webSettings" Target="webSettings.xml"/><Relationship Id="rId10" Type="http://schemas.openxmlformats.org/officeDocument/2006/relationships/hyperlink" Target="https://www.guru99.com/system-testing.html" TargetMode="External"/><Relationship Id="rId4" Type="http://schemas.openxmlformats.org/officeDocument/2006/relationships/settings" Target="settings.xml"/><Relationship Id="rId9" Type="http://schemas.openxmlformats.org/officeDocument/2006/relationships/hyperlink" Target="https://www.guru99.com/integration-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dc:creator>
  <cp:lastModifiedBy>mn</cp:lastModifiedBy>
  <cp:revision>2</cp:revision>
  <dcterms:created xsi:type="dcterms:W3CDTF">2020-01-03T11:53:00Z</dcterms:created>
  <dcterms:modified xsi:type="dcterms:W3CDTF">2020-01-06T06:52:00Z</dcterms:modified>
</cp:coreProperties>
</file>