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32D17" w14:textId="19E30DCA" w:rsidR="00E304E1" w:rsidRPr="00E304E1" w:rsidRDefault="00E304E1" w:rsidP="00E304E1">
      <w:pPr>
        <w:jc w:val="center"/>
        <w:rPr>
          <w:b/>
          <w:bCs/>
          <w:sz w:val="32"/>
          <w:szCs w:val="32"/>
          <w:u w:val="single"/>
        </w:rPr>
      </w:pPr>
      <w:r w:rsidRPr="00E304E1">
        <w:rPr>
          <w:b/>
          <w:bCs/>
          <w:sz w:val="32"/>
          <w:szCs w:val="32"/>
          <w:u w:val="single"/>
        </w:rPr>
        <w:t>Terminology</w:t>
      </w:r>
    </w:p>
    <w:p w14:paraId="1565C1AC" w14:textId="77777777" w:rsidR="00E304E1" w:rsidRDefault="00E304E1" w:rsidP="00E304E1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 w:rsidR="00E304E1" w14:paraId="1E1C9837" w14:textId="77777777" w:rsidTr="00E304E1">
        <w:trPr>
          <w:trHeight w:val="576"/>
        </w:trPr>
        <w:tc>
          <w:tcPr>
            <w:tcW w:w="1345" w:type="dxa"/>
            <w:vAlign w:val="center"/>
          </w:tcPr>
          <w:p w14:paraId="17667EBD" w14:textId="2F390FC6" w:rsidR="00E304E1" w:rsidRDefault="00E304E1" w:rsidP="00E304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TERM</w:t>
            </w:r>
          </w:p>
        </w:tc>
        <w:tc>
          <w:tcPr>
            <w:tcW w:w="8005" w:type="dxa"/>
            <w:vAlign w:val="center"/>
          </w:tcPr>
          <w:p w14:paraId="5218D7D3" w14:textId="5EE192DA" w:rsidR="00E304E1" w:rsidRDefault="00E304E1" w:rsidP="00E304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E304E1" w14:paraId="089849D7" w14:textId="77777777" w:rsidTr="00E304E1">
        <w:trPr>
          <w:trHeight w:val="576"/>
        </w:trPr>
        <w:tc>
          <w:tcPr>
            <w:tcW w:w="1345" w:type="dxa"/>
            <w:vAlign w:val="center"/>
          </w:tcPr>
          <w:p w14:paraId="4A08324C" w14:textId="4A1ADB7A" w:rsidR="00E304E1" w:rsidRPr="00E304E1" w:rsidRDefault="00E304E1" w:rsidP="00E304E1">
            <w:r w:rsidRPr="00E304E1">
              <w:t>POS</w:t>
            </w:r>
          </w:p>
        </w:tc>
        <w:tc>
          <w:tcPr>
            <w:tcW w:w="8005" w:type="dxa"/>
            <w:vAlign w:val="center"/>
          </w:tcPr>
          <w:p w14:paraId="377E6FEB" w14:textId="492F25F9" w:rsidR="00E304E1" w:rsidRPr="00E304E1" w:rsidRDefault="00E304E1" w:rsidP="00E304E1">
            <w:r w:rsidRPr="00E304E1">
              <w:t>Point of Sale</w:t>
            </w:r>
          </w:p>
        </w:tc>
      </w:tr>
      <w:tr w:rsidR="00E304E1" w14:paraId="27051948" w14:textId="77777777" w:rsidTr="00E304E1">
        <w:trPr>
          <w:trHeight w:val="576"/>
        </w:trPr>
        <w:tc>
          <w:tcPr>
            <w:tcW w:w="1345" w:type="dxa"/>
            <w:vAlign w:val="center"/>
          </w:tcPr>
          <w:p w14:paraId="55556AD0" w14:textId="6A15C938" w:rsidR="00E304E1" w:rsidRPr="00E304E1" w:rsidRDefault="00E304E1" w:rsidP="00E304E1">
            <w:r w:rsidRPr="00E304E1">
              <w:t>API</w:t>
            </w:r>
          </w:p>
        </w:tc>
        <w:tc>
          <w:tcPr>
            <w:tcW w:w="8005" w:type="dxa"/>
            <w:vAlign w:val="center"/>
          </w:tcPr>
          <w:p w14:paraId="48EF7FC2" w14:textId="75437FE8" w:rsidR="00E304E1" w:rsidRPr="00E304E1" w:rsidRDefault="00E304E1" w:rsidP="00E304E1">
            <w:r w:rsidRPr="00E304E1">
              <w:t>Application Programming Interface</w:t>
            </w:r>
          </w:p>
        </w:tc>
      </w:tr>
      <w:tr w:rsidR="00E304E1" w14:paraId="2FA67B27" w14:textId="77777777" w:rsidTr="00E304E1">
        <w:trPr>
          <w:trHeight w:val="576"/>
        </w:trPr>
        <w:tc>
          <w:tcPr>
            <w:tcW w:w="1345" w:type="dxa"/>
            <w:vAlign w:val="center"/>
          </w:tcPr>
          <w:p w14:paraId="09A7B6E7" w14:textId="2080DA17" w:rsidR="00E304E1" w:rsidRPr="00E304E1" w:rsidRDefault="00E304E1" w:rsidP="00E304E1">
            <w:r w:rsidRPr="00E304E1">
              <w:t>AG</w:t>
            </w:r>
          </w:p>
        </w:tc>
        <w:tc>
          <w:tcPr>
            <w:tcW w:w="8005" w:type="dxa"/>
            <w:vAlign w:val="center"/>
          </w:tcPr>
          <w:p w14:paraId="022063EF" w14:textId="335B34E8" w:rsidR="00E304E1" w:rsidRPr="00E304E1" w:rsidRDefault="00E304E1" w:rsidP="00E304E1">
            <w:r w:rsidRPr="00E304E1">
              <w:t>API Gateway</w:t>
            </w:r>
          </w:p>
        </w:tc>
      </w:tr>
      <w:tr w:rsidR="00E304E1" w14:paraId="0E12A400" w14:textId="77777777" w:rsidTr="00E304E1">
        <w:trPr>
          <w:trHeight w:val="576"/>
        </w:trPr>
        <w:tc>
          <w:tcPr>
            <w:tcW w:w="1345" w:type="dxa"/>
            <w:vAlign w:val="center"/>
          </w:tcPr>
          <w:p w14:paraId="20CF4AE8" w14:textId="3363B5F2" w:rsidR="00E304E1" w:rsidRPr="00E304E1" w:rsidRDefault="00E304E1" w:rsidP="00E304E1">
            <w:r w:rsidRPr="00E304E1">
              <w:t>-</w:t>
            </w:r>
            <w:r w:rsidRPr="00E304E1">
              <w:t>C</w:t>
            </w:r>
          </w:p>
        </w:tc>
        <w:tc>
          <w:tcPr>
            <w:tcW w:w="8005" w:type="dxa"/>
            <w:vAlign w:val="center"/>
          </w:tcPr>
          <w:p w14:paraId="4B79788D" w14:textId="0E16BAA7" w:rsidR="00E304E1" w:rsidRPr="00E304E1" w:rsidRDefault="00E304E1" w:rsidP="00E304E1">
            <w:r w:rsidRPr="00E304E1">
              <w:t xml:space="preserve">Client application. </w:t>
            </w:r>
            <w:r w:rsidRPr="00E304E1">
              <w:t>E.g.</w:t>
            </w:r>
            <w:r w:rsidRPr="00E304E1">
              <w:t>:</w:t>
            </w:r>
            <w:r w:rsidRPr="00E304E1">
              <w:rPr>
                <w:rFonts w:ascii="Arial" w:hAnsi="Arial" w:cs="Arial"/>
              </w:rPr>
              <w:t>​</w:t>
            </w:r>
            <w:r w:rsidRPr="00E304E1">
              <w:t>POS-C</w:t>
            </w:r>
            <w:r w:rsidRPr="00E304E1">
              <w:rPr>
                <w:rFonts w:ascii="Arial" w:hAnsi="Arial" w:cs="Arial"/>
              </w:rPr>
              <w:t>​</w:t>
            </w:r>
            <w:r w:rsidRPr="00E304E1">
              <w:t xml:space="preserve"> means POS Client</w:t>
            </w:r>
          </w:p>
        </w:tc>
      </w:tr>
      <w:tr w:rsidR="00E304E1" w14:paraId="69DE08E0" w14:textId="77777777" w:rsidTr="00E304E1">
        <w:trPr>
          <w:trHeight w:val="576"/>
        </w:trPr>
        <w:tc>
          <w:tcPr>
            <w:tcW w:w="1345" w:type="dxa"/>
            <w:vAlign w:val="center"/>
          </w:tcPr>
          <w:p w14:paraId="1765F8C4" w14:textId="2CCC8D4A" w:rsidR="00E304E1" w:rsidRPr="00E304E1" w:rsidRDefault="00E304E1" w:rsidP="00E304E1">
            <w:r w:rsidRPr="00E304E1">
              <w:t>-M</w:t>
            </w:r>
          </w:p>
        </w:tc>
        <w:tc>
          <w:tcPr>
            <w:tcW w:w="8005" w:type="dxa"/>
            <w:vAlign w:val="center"/>
          </w:tcPr>
          <w:p w14:paraId="3E053C10" w14:textId="0E71992B" w:rsidR="00E304E1" w:rsidRPr="00E304E1" w:rsidRDefault="00E304E1" w:rsidP="00E304E1">
            <w:r w:rsidRPr="00E304E1">
              <w:t>Mobile application. Ex. POS-M means POS mobile application</w:t>
            </w:r>
          </w:p>
        </w:tc>
      </w:tr>
      <w:tr w:rsidR="00E304E1" w14:paraId="55976FC3" w14:textId="77777777" w:rsidTr="00E304E1">
        <w:trPr>
          <w:trHeight w:val="576"/>
        </w:trPr>
        <w:tc>
          <w:tcPr>
            <w:tcW w:w="1345" w:type="dxa"/>
            <w:vAlign w:val="center"/>
          </w:tcPr>
          <w:p w14:paraId="64C51E57" w14:textId="6175C77C" w:rsidR="00E304E1" w:rsidRPr="00E304E1" w:rsidRDefault="00E304E1" w:rsidP="00E304E1">
            <w:r w:rsidRPr="00E304E1">
              <w:t>Tenant</w:t>
            </w:r>
          </w:p>
        </w:tc>
        <w:tc>
          <w:tcPr>
            <w:tcW w:w="8005" w:type="dxa"/>
            <w:vAlign w:val="center"/>
          </w:tcPr>
          <w:p w14:paraId="7929D9DA" w14:textId="10CC3230" w:rsidR="00E304E1" w:rsidRPr="00E304E1" w:rsidRDefault="00E304E1" w:rsidP="00E304E1">
            <w:r w:rsidRPr="00E304E1">
              <w:t xml:space="preserve">A customer or organization subscribed to one or more </w:t>
            </w:r>
            <w:proofErr w:type="spellStart"/>
            <w:r w:rsidRPr="00E304E1">
              <w:t>Ebtkar</w:t>
            </w:r>
            <w:proofErr w:type="spellEnd"/>
            <w:r w:rsidRPr="00E304E1">
              <w:t xml:space="preserve"> services</w:t>
            </w:r>
          </w:p>
        </w:tc>
      </w:tr>
      <w:tr w:rsidR="00E304E1" w14:paraId="70162419" w14:textId="77777777" w:rsidTr="00E304E1">
        <w:trPr>
          <w:trHeight w:val="576"/>
        </w:trPr>
        <w:tc>
          <w:tcPr>
            <w:tcW w:w="1345" w:type="dxa"/>
            <w:vAlign w:val="center"/>
          </w:tcPr>
          <w:p w14:paraId="53782D4E" w14:textId="60B1BBF3" w:rsidR="00E304E1" w:rsidRPr="00E304E1" w:rsidRDefault="00E304E1" w:rsidP="00E304E1">
            <w:r w:rsidRPr="00E304E1">
              <w:t>Service</w:t>
            </w:r>
          </w:p>
        </w:tc>
        <w:tc>
          <w:tcPr>
            <w:tcW w:w="8005" w:type="dxa"/>
            <w:vAlign w:val="center"/>
          </w:tcPr>
          <w:p w14:paraId="446EF768" w14:textId="36EF75BB" w:rsidR="00E304E1" w:rsidRPr="00E304E1" w:rsidRDefault="00E304E1" w:rsidP="00E304E1">
            <w:r w:rsidRPr="00E304E1">
              <w:t>A standalone SaaS product or shared platform capability</w:t>
            </w:r>
          </w:p>
        </w:tc>
      </w:tr>
      <w:tr w:rsidR="00E304E1" w14:paraId="1D7A8FAC" w14:textId="77777777" w:rsidTr="00E304E1">
        <w:trPr>
          <w:trHeight w:val="576"/>
        </w:trPr>
        <w:tc>
          <w:tcPr>
            <w:tcW w:w="1345" w:type="dxa"/>
            <w:vAlign w:val="center"/>
          </w:tcPr>
          <w:p w14:paraId="61E056FB" w14:textId="57C7813F" w:rsidR="00E304E1" w:rsidRPr="00E304E1" w:rsidRDefault="00E304E1" w:rsidP="00E304E1">
            <w:r w:rsidRPr="00E304E1">
              <w:t>Addon</w:t>
            </w:r>
          </w:p>
        </w:tc>
        <w:tc>
          <w:tcPr>
            <w:tcW w:w="8005" w:type="dxa"/>
            <w:vAlign w:val="center"/>
          </w:tcPr>
          <w:p w14:paraId="7675BA57" w14:textId="2DC52106" w:rsidR="00E304E1" w:rsidRPr="00E304E1" w:rsidRDefault="00E304E1" w:rsidP="00E304E1">
            <w:r w:rsidRPr="00E304E1">
              <w:t>**Addon**An optional service that can be enabled for a tenant</w:t>
            </w:r>
          </w:p>
        </w:tc>
      </w:tr>
    </w:tbl>
    <w:p w14:paraId="2BE6902D" w14:textId="5E51D8F2" w:rsidR="00922E6B" w:rsidRPr="00E304E1" w:rsidRDefault="00922E6B" w:rsidP="00E304E1">
      <w:pPr>
        <w:rPr>
          <w:b/>
          <w:bCs/>
        </w:rPr>
      </w:pPr>
    </w:p>
    <w:sectPr w:rsidR="00922E6B" w:rsidRPr="00E30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4E1"/>
    <w:rsid w:val="00922E6B"/>
    <w:rsid w:val="00AA5E0A"/>
    <w:rsid w:val="00BD0ECC"/>
    <w:rsid w:val="00E22AD1"/>
    <w:rsid w:val="00E30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035FB"/>
  <w15:chartTrackingRefBased/>
  <w15:docId w15:val="{69ECDEA7-DF78-4BF5-9DF5-576A07CE4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4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4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4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4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4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4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4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4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4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4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4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4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4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4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4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4E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04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Khaled</dc:creator>
  <cp:keywords/>
  <dc:description/>
  <cp:lastModifiedBy>Ahmed Khaled</cp:lastModifiedBy>
  <cp:revision>1</cp:revision>
  <dcterms:created xsi:type="dcterms:W3CDTF">2026-08-11T14:46:00Z</dcterms:created>
  <dcterms:modified xsi:type="dcterms:W3CDTF">2026-08-11T14:52:00Z</dcterms:modified>
</cp:coreProperties>
</file>