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40A31" w14:textId="664391F3" w:rsidR="00F014F9" w:rsidRDefault="00F014F9" w:rsidP="00F014F9">
      <w:pPr>
        <w:spacing w:line="240" w:lineRule="auto"/>
        <w:jc w:val="center"/>
        <w:rPr>
          <w:b/>
          <w:bCs/>
          <w:sz w:val="32"/>
          <w:szCs w:val="32"/>
        </w:rPr>
      </w:pPr>
      <w:proofErr w:type="spellStart"/>
      <w:r w:rsidRPr="00F014F9">
        <w:rPr>
          <w:b/>
          <w:bCs/>
          <w:sz w:val="32"/>
          <w:szCs w:val="32"/>
        </w:rPr>
        <w:t>Ebtkar</w:t>
      </w:r>
      <w:proofErr w:type="spellEnd"/>
      <w:r w:rsidRPr="00F014F9">
        <w:rPr>
          <w:b/>
          <w:bCs/>
          <w:sz w:val="32"/>
          <w:szCs w:val="32"/>
        </w:rPr>
        <w:t xml:space="preserve"> Platform Architecture</w:t>
      </w:r>
    </w:p>
    <w:p w14:paraId="2D5EA191" w14:textId="73D40661" w:rsidR="00F014F9" w:rsidRDefault="00F014F9" w:rsidP="00F014F9">
      <w:pPr>
        <w:spacing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Overview</w:t>
      </w:r>
    </w:p>
    <w:p w14:paraId="1CC7B020" w14:textId="2805AD07" w:rsidR="00F014F9" w:rsidRDefault="00F014F9" w:rsidP="00F014F9">
      <w:pPr>
        <w:spacing w:line="240" w:lineRule="auto"/>
      </w:pPr>
      <w:proofErr w:type="spellStart"/>
      <w:r>
        <w:t>Ebtkar</w:t>
      </w:r>
      <w:proofErr w:type="spellEnd"/>
      <w:r>
        <w:t xml:space="preserve"> Platform is a multi-tenant, multi-SaaS platform designed to host multiple business applications under one ecosystem.</w:t>
      </w:r>
    </w:p>
    <w:p w14:paraId="62F5BC77" w14:textId="18AE639D" w:rsidR="00F014F9" w:rsidRPr="00F014F9" w:rsidRDefault="00F014F9" w:rsidP="00F014F9">
      <w:pPr>
        <w:spacing w:line="240" w:lineRule="auto"/>
        <w:rPr>
          <w:b/>
          <w:bCs/>
        </w:rPr>
      </w:pPr>
      <w:r w:rsidRPr="00F014F9">
        <w:rPr>
          <w:b/>
          <w:bCs/>
        </w:rPr>
        <w:t>SaaS applications:</w:t>
      </w:r>
    </w:p>
    <w:p w14:paraId="56C84AAA" w14:textId="39D96FF6" w:rsidR="00F014F9" w:rsidRDefault="00F014F9" w:rsidP="00F014F9">
      <w:pPr>
        <w:spacing w:line="240" w:lineRule="auto"/>
      </w:pPr>
      <w:r>
        <w:t>This apps user can subscribe to one or more of the following:</w:t>
      </w:r>
    </w:p>
    <w:p w14:paraId="362A728B" w14:textId="11350BA8" w:rsidR="00F014F9" w:rsidRDefault="00F014F9" w:rsidP="00F014F9">
      <w:pPr>
        <w:pStyle w:val="ListParagraph"/>
        <w:numPr>
          <w:ilvl w:val="0"/>
          <w:numId w:val="2"/>
        </w:numPr>
        <w:spacing w:line="240" w:lineRule="auto"/>
        <w:ind w:hanging="50"/>
      </w:pPr>
      <w:r>
        <w:t>POS</w:t>
      </w:r>
    </w:p>
    <w:p w14:paraId="12BBDB70" w14:textId="77777777" w:rsidR="00F014F9" w:rsidRDefault="00F014F9" w:rsidP="00F014F9">
      <w:pPr>
        <w:pStyle w:val="ListParagraph"/>
        <w:numPr>
          <w:ilvl w:val="0"/>
          <w:numId w:val="2"/>
        </w:numPr>
        <w:spacing w:line="240" w:lineRule="auto"/>
        <w:ind w:hanging="50"/>
      </w:pPr>
      <w:r>
        <w:t>Retail</w:t>
      </w:r>
    </w:p>
    <w:p w14:paraId="17142A0D" w14:textId="1ECF5350" w:rsidR="00F014F9" w:rsidRDefault="00F014F9" w:rsidP="00F014F9">
      <w:pPr>
        <w:pStyle w:val="ListParagraph"/>
        <w:numPr>
          <w:ilvl w:val="0"/>
          <w:numId w:val="2"/>
        </w:numPr>
        <w:spacing w:line="240" w:lineRule="auto"/>
        <w:ind w:hanging="50"/>
      </w:pPr>
      <w:r>
        <w:t>Clinic</w:t>
      </w:r>
    </w:p>
    <w:p w14:paraId="5D72FB2B" w14:textId="6D0F41F2" w:rsidR="002356FB" w:rsidRDefault="002356FB" w:rsidP="00F014F9">
      <w:pPr>
        <w:pStyle w:val="ListParagraph"/>
        <w:numPr>
          <w:ilvl w:val="0"/>
          <w:numId w:val="2"/>
        </w:numPr>
        <w:spacing w:line="240" w:lineRule="auto"/>
        <w:ind w:hanging="50"/>
      </w:pPr>
      <w:r>
        <w:t>Warehouse</w:t>
      </w:r>
    </w:p>
    <w:p w14:paraId="2B31D9D2" w14:textId="64E1219A" w:rsidR="002356FB" w:rsidRDefault="002356FB" w:rsidP="00F014F9">
      <w:pPr>
        <w:pStyle w:val="ListParagraph"/>
        <w:numPr>
          <w:ilvl w:val="0"/>
          <w:numId w:val="2"/>
        </w:numPr>
        <w:spacing w:line="240" w:lineRule="auto"/>
        <w:ind w:hanging="50"/>
      </w:pPr>
      <w:r>
        <w:t>invoice</w:t>
      </w:r>
    </w:p>
    <w:p w14:paraId="1FEB3116" w14:textId="77777777" w:rsidR="00F014F9" w:rsidRDefault="00F014F9" w:rsidP="00F014F9">
      <w:pPr>
        <w:spacing w:line="240" w:lineRule="auto"/>
        <w:rPr>
          <w:b/>
          <w:bCs/>
        </w:rPr>
      </w:pPr>
    </w:p>
    <w:p w14:paraId="77FE4EDC" w14:textId="65A90329" w:rsidR="00F014F9" w:rsidRPr="00F014F9" w:rsidRDefault="00F014F9" w:rsidP="00F014F9">
      <w:pPr>
        <w:spacing w:line="240" w:lineRule="auto"/>
        <w:rPr>
          <w:b/>
          <w:bCs/>
        </w:rPr>
      </w:pPr>
      <w:r w:rsidRPr="00F014F9">
        <w:rPr>
          <w:b/>
          <w:bCs/>
        </w:rPr>
        <w:t>Addons service:</w:t>
      </w:r>
    </w:p>
    <w:p w14:paraId="659A0F47" w14:textId="61108D82" w:rsidR="00F014F9" w:rsidRDefault="00F014F9" w:rsidP="00F014F9">
      <w:pPr>
        <w:spacing w:line="240" w:lineRule="auto"/>
      </w:pPr>
      <w:r>
        <w:t>Addon services can be enabled depending on the tenant's subscription, and migrate to required services</w:t>
      </w:r>
    </w:p>
    <w:p w14:paraId="105BB2CC" w14:textId="1E0EA207" w:rsidR="00F014F9" w:rsidRDefault="00F014F9" w:rsidP="00F014F9">
      <w:pPr>
        <w:pStyle w:val="ListParagraph"/>
        <w:numPr>
          <w:ilvl w:val="0"/>
          <w:numId w:val="3"/>
        </w:numPr>
        <w:spacing w:line="240" w:lineRule="auto"/>
      </w:pPr>
      <w:r>
        <w:t>Warehouse</w:t>
      </w:r>
    </w:p>
    <w:p w14:paraId="1795E2C4" w14:textId="3777729E" w:rsidR="00F014F9" w:rsidRDefault="00F014F9" w:rsidP="00F014F9">
      <w:pPr>
        <w:pStyle w:val="ListParagraph"/>
        <w:numPr>
          <w:ilvl w:val="0"/>
          <w:numId w:val="3"/>
        </w:numPr>
        <w:spacing w:line="240" w:lineRule="auto"/>
      </w:pPr>
      <w:r>
        <w:t>Invoice</w:t>
      </w:r>
    </w:p>
    <w:p w14:paraId="59C481CE" w14:textId="77777777" w:rsidR="002356FB" w:rsidRDefault="002356FB" w:rsidP="002356FB">
      <w:pPr>
        <w:spacing w:line="240" w:lineRule="auto"/>
      </w:pPr>
    </w:p>
    <w:p w14:paraId="166D4A60" w14:textId="4A133D0D" w:rsidR="002356FB" w:rsidRDefault="002356FB" w:rsidP="002356FB">
      <w:pPr>
        <w:spacing w:line="240" w:lineRule="auto"/>
      </w:pPr>
      <w:r>
        <w:t xml:space="preserve">Those Addons can be </w:t>
      </w:r>
      <w:proofErr w:type="gramStart"/>
      <w:r>
        <w:t>use</w:t>
      </w:r>
      <w:proofErr w:type="gramEnd"/>
      <w:r>
        <w:t xml:space="preserve"> as service too, so the tenant can pay for subscription to add warehouse service or invoice</w:t>
      </w:r>
    </w:p>
    <w:p w14:paraId="65AEBAE3" w14:textId="77777777" w:rsidR="00F014F9" w:rsidRDefault="00F014F9" w:rsidP="00F014F9">
      <w:pPr>
        <w:spacing w:line="240" w:lineRule="auto"/>
      </w:pPr>
    </w:p>
    <w:p w14:paraId="7C2C93B4" w14:textId="7B447A1E" w:rsidR="00F014F9" w:rsidRDefault="00F014F9" w:rsidP="00F014F9">
      <w:pPr>
        <w:spacing w:line="240" w:lineRule="auto"/>
        <w:rPr>
          <w:b/>
          <w:bCs/>
        </w:rPr>
      </w:pPr>
      <w:r w:rsidRPr="00F014F9">
        <w:rPr>
          <w:b/>
          <w:bCs/>
        </w:rPr>
        <w:t>Common Platform Services</w:t>
      </w:r>
      <w:r>
        <w:rPr>
          <w:b/>
          <w:bCs/>
        </w:rPr>
        <w:t>:</w:t>
      </w:r>
    </w:p>
    <w:p w14:paraId="63B47FDE" w14:textId="1485840B" w:rsidR="00F014F9" w:rsidRPr="00F014F9" w:rsidRDefault="00F014F9" w:rsidP="00F014F9">
      <w:pPr>
        <w:spacing w:line="240" w:lineRule="auto"/>
      </w:pPr>
      <w:proofErr w:type="gramStart"/>
      <w:r>
        <w:t>This common services</w:t>
      </w:r>
      <w:proofErr w:type="gramEnd"/>
      <w:r>
        <w:t xml:space="preserve"> handled by the AG it </w:t>
      </w:r>
      <w:proofErr w:type="spellStart"/>
      <w:r>
        <w:t>selft</w:t>
      </w:r>
      <w:proofErr w:type="spellEnd"/>
      <w:r>
        <w:t xml:space="preserve"> like authenticate user before call another service to check authentication status or login before use app dashboard and </w:t>
      </w:r>
      <w:proofErr w:type="spellStart"/>
      <w:r>
        <w:t>etc</w:t>
      </w:r>
      <w:proofErr w:type="spellEnd"/>
      <w:proofErr w:type="gramStart"/>
      <w:r>
        <w:t>… .</w:t>
      </w:r>
      <w:proofErr w:type="gramEnd"/>
      <w:r>
        <w:t xml:space="preserve"> as </w:t>
      </w:r>
      <w:proofErr w:type="gramStart"/>
      <w:r>
        <w:t>follow</w:t>
      </w:r>
      <w:proofErr w:type="gramEnd"/>
      <w:r>
        <w:t xml:space="preserve">: </w:t>
      </w:r>
    </w:p>
    <w:p w14:paraId="7B3CA383" w14:textId="1FB7E34D" w:rsidR="00F014F9" w:rsidRDefault="00F014F9" w:rsidP="00F014F9">
      <w:pPr>
        <w:pStyle w:val="ListParagraph"/>
        <w:numPr>
          <w:ilvl w:val="0"/>
          <w:numId w:val="5"/>
        </w:numPr>
        <w:spacing w:line="240" w:lineRule="auto"/>
      </w:pPr>
      <w:r>
        <w:t xml:space="preserve"> Authentication</w:t>
      </w:r>
    </w:p>
    <w:p w14:paraId="6059DAD0" w14:textId="3D7799BF" w:rsidR="00F014F9" w:rsidRDefault="00F014F9" w:rsidP="00F014F9">
      <w:pPr>
        <w:pStyle w:val="ListParagraph"/>
        <w:numPr>
          <w:ilvl w:val="0"/>
          <w:numId w:val="5"/>
        </w:numPr>
        <w:spacing w:line="240" w:lineRule="auto"/>
      </w:pPr>
      <w:r>
        <w:t>Subscription Management</w:t>
      </w:r>
    </w:p>
    <w:p w14:paraId="58B90491" w14:textId="77777777" w:rsidR="00F014F9" w:rsidRDefault="00F014F9" w:rsidP="00F014F9">
      <w:pPr>
        <w:spacing w:line="240" w:lineRule="auto"/>
      </w:pPr>
    </w:p>
    <w:p w14:paraId="536D727C" w14:textId="12343CE8" w:rsidR="00F014F9" w:rsidRDefault="00F014F9" w:rsidP="00F014F9">
      <w:pPr>
        <w:spacing w:line="240" w:lineRule="auto"/>
      </w:pPr>
      <w:r>
        <w:t>A customer is represented within the platform as a Tenant. Each tenant can subscribe to one or multiple applications.</w:t>
      </w:r>
    </w:p>
    <w:p w14:paraId="28CDD823" w14:textId="77777777" w:rsidR="00F014F9" w:rsidRDefault="00F014F9" w:rsidP="00F014F9">
      <w:pPr>
        <w:spacing w:line="240" w:lineRule="auto"/>
      </w:pPr>
      <w:r>
        <w:t>For example:</w:t>
      </w:r>
    </w:p>
    <w:p w14:paraId="4A304B33" w14:textId="77777777" w:rsidR="00F014F9" w:rsidRDefault="00F014F9" w:rsidP="00F014F9">
      <w:pPr>
        <w:spacing w:line="240" w:lineRule="auto"/>
      </w:pPr>
      <w:r>
        <w:t>Tenant A</w:t>
      </w:r>
    </w:p>
    <w:p w14:paraId="1CFC523B" w14:textId="3B07551A" w:rsidR="00F014F9" w:rsidRDefault="00F014F9" w:rsidP="00F014F9">
      <w:pPr>
        <w:spacing w:line="240" w:lineRule="auto"/>
      </w:pPr>
      <w:r>
        <w:rPr>
          <w:rFonts w:ascii="MS Gothic" w:eastAsia="MS Gothic" w:hAnsi="MS Gothic" w:cs="MS Gothic"/>
        </w:rPr>
        <w:lastRenderedPageBreak/>
        <w:t>|-</w:t>
      </w:r>
      <w:r>
        <w:t xml:space="preserve"> POS</w:t>
      </w:r>
    </w:p>
    <w:p w14:paraId="05FAB855" w14:textId="4CADA81C" w:rsidR="00F014F9" w:rsidRDefault="00F014F9" w:rsidP="00F014F9">
      <w:pPr>
        <w:spacing w:line="240" w:lineRule="auto"/>
      </w:pPr>
      <w:r>
        <w:t xml:space="preserve">         └── Warehouse Addon</w:t>
      </w:r>
    </w:p>
    <w:p w14:paraId="56402B34" w14:textId="527D80DC" w:rsidR="00F014F9" w:rsidRDefault="00F014F9" w:rsidP="00F014F9">
      <w:pPr>
        <w:spacing w:line="240" w:lineRule="auto"/>
      </w:pPr>
      <w:r>
        <w:rPr>
          <w:rFonts w:ascii="MS Gothic" w:eastAsia="MS Gothic" w:hAnsi="MS Gothic" w:cs="MS Gothic"/>
        </w:rPr>
        <w:t>|-</w:t>
      </w:r>
      <w:r>
        <w:t>Retail</w:t>
      </w:r>
    </w:p>
    <w:p w14:paraId="2E917513" w14:textId="77777777" w:rsidR="00F014F9" w:rsidRDefault="00F014F9" w:rsidP="00F014F9">
      <w:pPr>
        <w:spacing w:line="240" w:lineRule="auto"/>
      </w:pPr>
    </w:p>
    <w:p w14:paraId="1D451B2B" w14:textId="77777777" w:rsidR="00F014F9" w:rsidRDefault="00F014F9" w:rsidP="00F014F9">
      <w:pPr>
        <w:spacing w:line="240" w:lineRule="auto"/>
      </w:pPr>
      <w:r>
        <w:t>Tenant B</w:t>
      </w:r>
    </w:p>
    <w:p w14:paraId="7F2FFC1C" w14:textId="14373646" w:rsidR="00F014F9" w:rsidRDefault="00F014F9" w:rsidP="00F014F9">
      <w:pPr>
        <w:spacing w:line="240" w:lineRule="auto"/>
      </w:pPr>
      <w:r>
        <w:rPr>
          <w:rFonts w:ascii="MS Gothic" w:eastAsia="MS Gothic" w:hAnsi="MS Gothic" w:cs="MS Gothic"/>
        </w:rPr>
        <w:t>|-</w:t>
      </w:r>
      <w:r>
        <w:t xml:space="preserve"> Clinic</w:t>
      </w:r>
    </w:p>
    <w:p w14:paraId="5CD3F45A" w14:textId="3ADBA2CC" w:rsidR="00F014F9" w:rsidRDefault="00F014F9" w:rsidP="0077773A">
      <w:pPr>
        <w:spacing w:line="240" w:lineRule="auto"/>
      </w:pPr>
      <w:r>
        <w:t xml:space="preserve">           └── Invoice Addon</w:t>
      </w:r>
    </w:p>
    <w:p w14:paraId="2D7BD530" w14:textId="77777777" w:rsidR="00F014F9" w:rsidRDefault="00F014F9" w:rsidP="00F014F9">
      <w:pPr>
        <w:spacing w:line="240" w:lineRule="auto"/>
      </w:pPr>
    </w:p>
    <w:p w14:paraId="770E5544" w14:textId="77777777" w:rsidR="00F014F9" w:rsidRDefault="00F014F9" w:rsidP="00F014F9">
      <w:pPr>
        <w:spacing w:line="240" w:lineRule="auto"/>
      </w:pPr>
    </w:p>
    <w:sectPr w:rsidR="00F0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3185"/>
    <w:multiLevelType w:val="hybridMultilevel"/>
    <w:tmpl w:val="4906D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DE7798"/>
    <w:multiLevelType w:val="hybridMultilevel"/>
    <w:tmpl w:val="AB86A89C"/>
    <w:lvl w:ilvl="0" w:tplc="873EF41E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" w15:restartNumberingAfterBreak="0">
    <w:nsid w:val="3CD02650"/>
    <w:multiLevelType w:val="hybridMultilevel"/>
    <w:tmpl w:val="13C6EA52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" w15:restartNumberingAfterBreak="0">
    <w:nsid w:val="462F2E00"/>
    <w:multiLevelType w:val="hybridMultilevel"/>
    <w:tmpl w:val="BB44C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3F5539"/>
    <w:multiLevelType w:val="hybridMultilevel"/>
    <w:tmpl w:val="ED48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6692852">
    <w:abstractNumId w:val="2"/>
  </w:num>
  <w:num w:numId="2" w16cid:durableId="1961064554">
    <w:abstractNumId w:val="1"/>
  </w:num>
  <w:num w:numId="3" w16cid:durableId="530842070">
    <w:abstractNumId w:val="0"/>
  </w:num>
  <w:num w:numId="4" w16cid:durableId="2095006629">
    <w:abstractNumId w:val="3"/>
  </w:num>
  <w:num w:numId="5" w16cid:durableId="14951015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22B"/>
    <w:rsid w:val="002356FB"/>
    <w:rsid w:val="0077773A"/>
    <w:rsid w:val="00922E6B"/>
    <w:rsid w:val="00AA5E0A"/>
    <w:rsid w:val="00AF7662"/>
    <w:rsid w:val="00D3122B"/>
    <w:rsid w:val="00E22AD1"/>
    <w:rsid w:val="00ED6194"/>
    <w:rsid w:val="00F0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AA5B2"/>
  <w15:chartTrackingRefBased/>
  <w15:docId w15:val="{0E4A67C0-779C-40CB-BA87-F7CE5A384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Khaled</dc:creator>
  <cp:keywords/>
  <dc:description/>
  <cp:lastModifiedBy>Ahmed Khaled</cp:lastModifiedBy>
  <cp:revision>3</cp:revision>
  <dcterms:created xsi:type="dcterms:W3CDTF">2026-08-11T14:29:00Z</dcterms:created>
  <dcterms:modified xsi:type="dcterms:W3CDTF">2026-08-12T11:54:00Z</dcterms:modified>
</cp:coreProperties>
</file>