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710" w:rsidRDefault="00410710" w:rsidP="00410710">
      <w:pPr>
        <w:pStyle w:val="Heading1"/>
        <w:pBdr>
          <w:bottom w:val="single" w:sz="8" w:space="4" w:color="1ABC9C"/>
        </w:pBdr>
      </w:pPr>
      <w:r>
        <w:t>24. Class Descriptions</w:t>
      </w:r>
    </w:p>
    <w:p w:rsidR="00410710" w:rsidRDefault="00410710" w:rsidP="00410710">
      <w:pPr>
        <w:spacing w:before="80" w:after="80"/>
      </w:pPr>
      <w:r>
        <w:t>The following section provides detailed natural-language descriptions of each domain class identified in the UML Class Diagram. These descriptions serve as the primary reference for developers, business analysts, and QA engineers.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r>
        <w:t>Customer</w:t>
      </w:r>
    </w:p>
    <w:p w:rsidR="00410710" w:rsidRDefault="00410710" w:rsidP="00410710">
      <w:pPr>
        <w:spacing w:before="80" w:after="80"/>
      </w:pPr>
      <w:proofErr w:type="gramStart"/>
      <w:r>
        <w:t>Represents an individual who purchases food or services from the cafeteria.</w:t>
      </w:r>
      <w:proofErr w:type="gramEnd"/>
      <w:r>
        <w:t xml:space="preserve"> Customers may be registered (with a profile, loyalty account, and order history) or anonymous (guest orders with no persistent record). Registered customers consent to data retention under GDPR/CCPA terms stored in the </w:t>
      </w:r>
      <w:proofErr w:type="spellStart"/>
      <w:r>
        <w:t>ConsentLog</w:t>
      </w:r>
      <w:proofErr w:type="spellEnd"/>
      <w:r>
        <w:t xml:space="preserve"> entity. The Customer class is the root of all order, reservation, loyalty, and feedback activity.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r>
        <w:t>Order</w:t>
      </w:r>
    </w:p>
    <w:p w:rsidR="00410710" w:rsidRDefault="00410710" w:rsidP="00410710">
      <w:pPr>
        <w:spacing w:before="80" w:after="80"/>
      </w:pPr>
      <w:proofErr w:type="gramStart"/>
      <w:r>
        <w:t>A transactional aggregate representing a customer's request for one or more menu items.</w:t>
      </w:r>
      <w:proofErr w:type="gramEnd"/>
      <w:r>
        <w:t xml:space="preserve"> An Order transitions through a defined lifecycle: PENDING → PREPARING → READY → DELIVERED (or CANCELLED). It aggregates one or more </w:t>
      </w:r>
      <w:proofErr w:type="spellStart"/>
      <w:r>
        <w:t>OrderItems</w:t>
      </w:r>
      <w:proofErr w:type="spellEnd"/>
      <w:r>
        <w:t xml:space="preserve">, calculates the total amount, and on submission creates a </w:t>
      </w:r>
      <w:proofErr w:type="spellStart"/>
      <w:r>
        <w:t>KitchenTicket</w:t>
      </w:r>
      <w:proofErr w:type="spellEnd"/>
      <w:r>
        <w:t xml:space="preserve"> and initiates a Payment. Orders are immutable once DELIVERED; refunds are handled via the Payment class.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proofErr w:type="spellStart"/>
      <w:r>
        <w:t>OrderItem</w:t>
      </w:r>
      <w:proofErr w:type="spellEnd"/>
    </w:p>
    <w:p w:rsidR="00410710" w:rsidRDefault="00410710" w:rsidP="00410710">
      <w:pPr>
        <w:spacing w:before="80" w:after="80"/>
      </w:pPr>
      <w:proofErr w:type="gramStart"/>
      <w:r>
        <w:t xml:space="preserve">A line item within an Order, associating a specific </w:t>
      </w:r>
      <w:proofErr w:type="spellStart"/>
      <w:r>
        <w:t>MenuItem</w:t>
      </w:r>
      <w:proofErr w:type="spellEnd"/>
      <w:r>
        <w:t xml:space="preserve"> with a quantity and recorded unit price.</w:t>
      </w:r>
      <w:proofErr w:type="gramEnd"/>
      <w:r>
        <w:t xml:space="preserve"> The unit price is copied from </w:t>
      </w:r>
      <w:proofErr w:type="spellStart"/>
      <w:r>
        <w:t>MenuItem</w:t>
      </w:r>
      <w:proofErr w:type="spellEnd"/>
      <w:r>
        <w:t xml:space="preserve"> at the time of order to preserve historical accuracy even if the menu price changes later. </w:t>
      </w:r>
      <w:proofErr w:type="spellStart"/>
      <w:r>
        <w:t>Customisation</w:t>
      </w:r>
      <w:proofErr w:type="spellEnd"/>
      <w:r>
        <w:t xml:space="preserve"> text (e.g. 'no onions', 'extra sauce') is stored as free text and passed to the </w:t>
      </w:r>
      <w:proofErr w:type="spellStart"/>
      <w:r>
        <w:t>KitchenTicket</w:t>
      </w:r>
      <w:proofErr w:type="spellEnd"/>
      <w:r>
        <w:t>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proofErr w:type="spellStart"/>
      <w:r>
        <w:t>MenuItem</w:t>
      </w:r>
      <w:proofErr w:type="spellEnd"/>
    </w:p>
    <w:p w:rsidR="00410710" w:rsidRDefault="00410710" w:rsidP="00410710">
      <w:pPr>
        <w:spacing w:before="80" w:after="80"/>
      </w:pPr>
      <w:proofErr w:type="gramStart"/>
      <w:r>
        <w:t>The product catalogue entry visible to customers and operational staff.</w:t>
      </w:r>
      <w:proofErr w:type="gramEnd"/>
      <w:r>
        <w:t xml:space="preserve"> </w:t>
      </w:r>
      <w:proofErr w:type="gramStart"/>
      <w:r>
        <w:t xml:space="preserve">Each </w:t>
      </w:r>
      <w:proofErr w:type="spellStart"/>
      <w:r>
        <w:t>MenuItem</w:t>
      </w:r>
      <w:proofErr w:type="spellEnd"/>
      <w:r>
        <w:t xml:space="preserve"> links to a Recipe (for kitchen production), a </w:t>
      </w:r>
      <w:proofErr w:type="spellStart"/>
      <w:r>
        <w:t>NutritionalInfo</w:t>
      </w:r>
      <w:proofErr w:type="spellEnd"/>
      <w:r>
        <w:t xml:space="preserve"> record (for customer information), and a list of Allergens (for safety </w:t>
      </w:r>
      <w:proofErr w:type="spellStart"/>
      <w:r>
        <w:t>labelling</w:t>
      </w:r>
      <w:proofErr w:type="spellEnd"/>
      <w:r>
        <w:t>).</w:t>
      </w:r>
      <w:proofErr w:type="gramEnd"/>
      <w:r>
        <w:t xml:space="preserve"> </w:t>
      </w:r>
      <w:proofErr w:type="spellStart"/>
      <w:r>
        <w:t>MenuItems</w:t>
      </w:r>
      <w:proofErr w:type="spellEnd"/>
      <w:r>
        <w:t xml:space="preserve"> are versioned; a new version is created on any price or recipe change to preserve order history integrity. Location-specific availability is supported via the </w:t>
      </w:r>
      <w:proofErr w:type="spellStart"/>
      <w:r>
        <w:t>is_available</w:t>
      </w:r>
      <w:proofErr w:type="spellEnd"/>
      <w:r>
        <w:t xml:space="preserve"> flag scoped by </w:t>
      </w:r>
      <w:proofErr w:type="spellStart"/>
      <w:r>
        <w:t>location_id</w:t>
      </w:r>
      <w:proofErr w:type="spellEnd"/>
      <w:r>
        <w:t>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r>
        <w:t>Recipe</w:t>
      </w:r>
    </w:p>
    <w:p w:rsidR="00410710" w:rsidRDefault="00410710" w:rsidP="00410710">
      <w:pPr>
        <w:spacing w:before="80" w:after="80"/>
      </w:pPr>
      <w:proofErr w:type="gramStart"/>
      <w:r>
        <w:t xml:space="preserve">The internal production specification for a </w:t>
      </w:r>
      <w:proofErr w:type="spellStart"/>
      <w:r>
        <w:t>MenuItem</w:t>
      </w:r>
      <w:proofErr w:type="spellEnd"/>
      <w:r>
        <w:t>.</w:t>
      </w:r>
      <w:proofErr w:type="gramEnd"/>
      <w:r>
        <w:t xml:space="preserve"> It defines the list of Ingredients (via </w:t>
      </w:r>
      <w:proofErr w:type="spellStart"/>
      <w:r>
        <w:t>RecipeIngredient</w:t>
      </w:r>
      <w:proofErr w:type="spellEnd"/>
      <w:r>
        <w:t xml:space="preserve"> junction), quantities, units, and preparation instructions. Recipes are used by the kitchen staff and also drive automatic inventory deduction: when an Order is submitted, the system deducts each recipe ingredient from </w:t>
      </w:r>
      <w:proofErr w:type="spellStart"/>
      <w:r>
        <w:t>InventoryStock</w:t>
      </w:r>
      <w:proofErr w:type="spellEnd"/>
      <w:r>
        <w:t xml:space="preserve">. Recipes are versioned independently of </w:t>
      </w:r>
      <w:proofErr w:type="spellStart"/>
      <w:r>
        <w:t>MenuItems</w:t>
      </w:r>
      <w:proofErr w:type="spellEnd"/>
      <w:r>
        <w:t>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r>
        <w:t>Ingredient</w:t>
      </w:r>
    </w:p>
    <w:p w:rsidR="00410710" w:rsidRDefault="00410710" w:rsidP="00410710">
      <w:pPr>
        <w:spacing w:before="80" w:after="80"/>
      </w:pPr>
      <w:r>
        <w:t xml:space="preserve">A raw material or consumable used in food production. Each Ingredient has a unit of measure, allergen flags, and supplier associations. Ingredient records are linked to </w:t>
      </w:r>
      <w:proofErr w:type="spellStart"/>
      <w:r>
        <w:t>InventoryStock</w:t>
      </w:r>
      <w:proofErr w:type="spellEnd"/>
      <w:r>
        <w:t xml:space="preserve"> for quantity management and to Supplier via </w:t>
      </w:r>
      <w:proofErr w:type="spellStart"/>
      <w:r>
        <w:t>SupplierIngredient</w:t>
      </w:r>
      <w:proofErr w:type="spellEnd"/>
      <w:r>
        <w:t xml:space="preserve"> for procurement. FIFO batch tracking is applied at the </w:t>
      </w:r>
      <w:proofErr w:type="spellStart"/>
      <w:r>
        <w:t>StockMovement</w:t>
      </w:r>
      <w:proofErr w:type="spellEnd"/>
      <w:r>
        <w:t xml:space="preserve"> level.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proofErr w:type="spellStart"/>
      <w:r>
        <w:t>InventoryStock</w:t>
      </w:r>
      <w:proofErr w:type="spellEnd"/>
    </w:p>
    <w:p w:rsidR="00410710" w:rsidRDefault="00410710" w:rsidP="00410710">
      <w:pPr>
        <w:spacing w:before="80" w:after="80"/>
      </w:pPr>
      <w:proofErr w:type="gramStart"/>
      <w:r>
        <w:t>Represents the current on-hand quantity of a specific Ingredient at a specific Location.</w:t>
      </w:r>
      <w:proofErr w:type="gramEnd"/>
      <w:r>
        <w:t xml:space="preserve"> Quantity changes are never directly updated; instead, a </w:t>
      </w:r>
      <w:proofErr w:type="spellStart"/>
      <w:r>
        <w:t>StockMovement</w:t>
      </w:r>
      <w:proofErr w:type="spellEnd"/>
      <w:r>
        <w:t xml:space="preserve"> record is created for each deduction (consumption), addition (receipt), or adjustment (waste or count reconciliation). The current quantity is derived from the sum of </w:t>
      </w:r>
      <w:proofErr w:type="spellStart"/>
      <w:r>
        <w:t>StockMovements</w:t>
      </w:r>
      <w:proofErr w:type="spellEnd"/>
      <w:r>
        <w:t xml:space="preserve"> or maintained as a running total updated on each write for performance.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proofErr w:type="spellStart"/>
      <w:r>
        <w:t>StockMovement</w:t>
      </w:r>
      <w:proofErr w:type="spellEnd"/>
    </w:p>
    <w:p w:rsidR="00410710" w:rsidRDefault="00410710" w:rsidP="00410710">
      <w:pPr>
        <w:spacing w:before="80" w:after="80"/>
      </w:pPr>
      <w:proofErr w:type="gramStart"/>
      <w:r>
        <w:t xml:space="preserve">An immutable ledger entry recording a change in </w:t>
      </w:r>
      <w:proofErr w:type="spellStart"/>
      <w:r>
        <w:t>InventoryStock</w:t>
      </w:r>
      <w:proofErr w:type="spellEnd"/>
      <w:r>
        <w:t xml:space="preserve"> quantity.</w:t>
      </w:r>
      <w:proofErr w:type="gramEnd"/>
      <w:r>
        <w:t xml:space="preserve"> Movement types include RECEIVE (purchase receipt), CONSUME (order production deduction), WASTE (spoilage or expiry), and ADJUST (physical count reconciliation). Each movement carries a batch number and expiration date to support FIFO compliance and traceability.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proofErr w:type="spellStart"/>
      <w:r>
        <w:t>PurchaseOrder</w:t>
      </w:r>
      <w:proofErr w:type="spellEnd"/>
    </w:p>
    <w:p w:rsidR="00410710" w:rsidRDefault="00410710" w:rsidP="00410710">
      <w:pPr>
        <w:spacing w:before="80" w:after="80"/>
      </w:pPr>
      <w:proofErr w:type="gramStart"/>
      <w:r>
        <w:t>Represents a procurement request to a Supplier for one or more Ingredients.</w:t>
      </w:r>
      <w:proofErr w:type="gramEnd"/>
      <w:r>
        <w:t xml:space="preserve"> </w:t>
      </w:r>
      <w:proofErr w:type="spellStart"/>
      <w:r>
        <w:t>PurchaseOrders</w:t>
      </w:r>
      <w:proofErr w:type="spellEnd"/>
      <w:r>
        <w:t xml:space="preserve"> are generated automatically when </w:t>
      </w:r>
      <w:proofErr w:type="spellStart"/>
      <w:r>
        <w:t>InventoryStock</w:t>
      </w:r>
      <w:proofErr w:type="spellEnd"/>
      <w:r>
        <w:t xml:space="preserve"> falls below the reorder threshold, or manually by the Inventory Manager. Status lifecycle: DRAFT → SUBMITTED → ACKNOWLEDGED → RECEIVED → CLOSED. Each </w:t>
      </w:r>
      <w:proofErr w:type="spellStart"/>
      <w:r>
        <w:t>PurchaseOrder</w:t>
      </w:r>
      <w:proofErr w:type="spellEnd"/>
      <w:r>
        <w:t xml:space="preserve"> contains one or more </w:t>
      </w:r>
      <w:proofErr w:type="spellStart"/>
      <w:r>
        <w:t>PurchaseOrderLines</w:t>
      </w:r>
      <w:proofErr w:type="spellEnd"/>
      <w:r>
        <w:t>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r>
        <w:t>Staff</w:t>
      </w:r>
    </w:p>
    <w:p w:rsidR="00410710" w:rsidRDefault="00410710" w:rsidP="00410710">
      <w:pPr>
        <w:spacing w:before="80" w:after="80"/>
      </w:pPr>
      <w:proofErr w:type="gramStart"/>
      <w:r>
        <w:t>Represents a cafeteria employee with a defined Role.</w:t>
      </w:r>
      <w:proofErr w:type="gramEnd"/>
      <w:r>
        <w:t xml:space="preserve"> Staff records drive scheduling (via Shift), time-tracking (via </w:t>
      </w:r>
      <w:proofErr w:type="spellStart"/>
      <w:r>
        <w:t>ClockRecord</w:t>
      </w:r>
      <w:proofErr w:type="spellEnd"/>
      <w:r>
        <w:t xml:space="preserve">), task assignment (via Task), and performance metrics. The Staff class does not hold authentication credentials directly; authentication is managed by the User entity in the Identity module, which references Staff by </w:t>
      </w:r>
      <w:proofErr w:type="spellStart"/>
      <w:r>
        <w:t>staff_id</w:t>
      </w:r>
      <w:proofErr w:type="spellEnd"/>
      <w:r>
        <w:t>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r>
        <w:t>Shift</w:t>
      </w:r>
    </w:p>
    <w:p w:rsidR="00410710" w:rsidRDefault="00410710" w:rsidP="00410710">
      <w:pPr>
        <w:spacing w:before="80" w:after="80"/>
      </w:pPr>
      <w:r>
        <w:t xml:space="preserve">A scheduled working period assigned to one or more Staff members at a specific Location and </w:t>
      </w:r>
      <w:proofErr w:type="spellStart"/>
      <w:r>
        <w:t>ServingCounter</w:t>
      </w:r>
      <w:proofErr w:type="spellEnd"/>
      <w:r>
        <w:t xml:space="preserve"> or kitchen station. Shifts have a defined start time, end time, and </w:t>
      </w:r>
      <w:proofErr w:type="spellStart"/>
      <w:r>
        <w:t>ShiftType</w:t>
      </w:r>
      <w:proofErr w:type="spellEnd"/>
      <w:r>
        <w:t xml:space="preserve">. Actual attendance is validated against the assigned Shift using </w:t>
      </w:r>
      <w:proofErr w:type="spellStart"/>
      <w:r>
        <w:t>ClockRecord</w:t>
      </w:r>
      <w:proofErr w:type="spellEnd"/>
      <w:r>
        <w:t xml:space="preserve"> data, with configurable tolerance windows (e.g. ±15 minutes) enforced by the scheduling engine.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r>
        <w:lastRenderedPageBreak/>
        <w:t>Payment</w:t>
      </w:r>
    </w:p>
    <w:p w:rsidR="00410710" w:rsidRDefault="00410710" w:rsidP="00410710">
      <w:pPr>
        <w:spacing w:before="80" w:after="80"/>
      </w:pPr>
      <w:proofErr w:type="gramStart"/>
      <w:r>
        <w:t>Records a financial transaction settling all or part of an Order.</w:t>
      </w:r>
      <w:proofErr w:type="gramEnd"/>
      <w:r>
        <w:t xml:space="preserve"> </w:t>
      </w:r>
      <w:proofErr w:type="gramStart"/>
      <w:r>
        <w:t>Supports multiple payment methods per Order (split payment).</w:t>
      </w:r>
      <w:proofErr w:type="gramEnd"/>
      <w:r>
        <w:t xml:space="preserve"> Once a Payment is settled, it is immutable; refunds create a new Payment record of type REFUND referencing the original Payment. Payments feed into the </w:t>
      </w:r>
      <w:proofErr w:type="spellStart"/>
      <w:r>
        <w:t>DailyReconciliation</w:t>
      </w:r>
      <w:proofErr w:type="spellEnd"/>
      <w:r>
        <w:t xml:space="preserve"> process and the financial reporting module.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proofErr w:type="spellStart"/>
      <w:r>
        <w:t>KitchenTicket</w:t>
      </w:r>
      <w:proofErr w:type="spellEnd"/>
    </w:p>
    <w:p w:rsidR="00410710" w:rsidRDefault="00410710" w:rsidP="00410710">
      <w:pPr>
        <w:spacing w:before="80" w:after="80"/>
      </w:pPr>
      <w:proofErr w:type="gramStart"/>
      <w:r>
        <w:t>Created automatically when an Order is submitted.</w:t>
      </w:r>
      <w:proofErr w:type="gramEnd"/>
      <w:r>
        <w:t xml:space="preserve"> </w:t>
      </w:r>
      <w:proofErr w:type="gramStart"/>
      <w:r>
        <w:t xml:space="preserve">Displayed on the Kitchen Display System (KDS) at the designated </w:t>
      </w:r>
      <w:proofErr w:type="spellStart"/>
      <w:r>
        <w:t>KitchenStation</w:t>
      </w:r>
      <w:proofErr w:type="spellEnd"/>
      <w:r>
        <w:t>.</w:t>
      </w:r>
      <w:proofErr w:type="gramEnd"/>
      <w:r>
        <w:t xml:space="preserve"> </w:t>
      </w:r>
      <w:proofErr w:type="gramStart"/>
      <w:r>
        <w:t>Contains order items, special instructions, and priority.</w:t>
      </w:r>
      <w:proofErr w:type="gramEnd"/>
      <w:r>
        <w:t xml:space="preserve"> Status transitions (QUEUED → PREPARING → READY) are updated by kitchen staff via the KDS interface. Completion triggers an Order status update to READY and may send a customer notification.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proofErr w:type="spellStart"/>
      <w:r>
        <w:t>LoyaltyAccount</w:t>
      </w:r>
      <w:proofErr w:type="spellEnd"/>
    </w:p>
    <w:p w:rsidR="00410710" w:rsidRDefault="00410710" w:rsidP="00410710">
      <w:pPr>
        <w:spacing w:before="80" w:after="80"/>
      </w:pPr>
      <w:proofErr w:type="gramStart"/>
      <w:r>
        <w:t>A one-to-one companion to Customer that tracks accumulated points, tier status, and redemption history.</w:t>
      </w:r>
      <w:proofErr w:type="gramEnd"/>
      <w:r>
        <w:t xml:space="preserve"> Points are awarded on each settled Payment and deducted on redemption. The </w:t>
      </w:r>
      <w:proofErr w:type="spellStart"/>
      <w:r>
        <w:t>LoyaltyTransaction</w:t>
      </w:r>
      <w:proofErr w:type="spellEnd"/>
      <w:r>
        <w:t xml:space="preserve"> log provides a full history of earn and spend events. Tier thresholds (Bronze, Silver, </w:t>
      </w:r>
      <w:proofErr w:type="gramStart"/>
      <w:r>
        <w:t>Gold</w:t>
      </w:r>
      <w:proofErr w:type="gramEnd"/>
      <w:r>
        <w:t>) are configurable by the Cafeteria Director.</w:t>
      </w:r>
    </w:p>
    <w:p w:rsidR="00410710" w:rsidRDefault="00410710" w:rsidP="00410710">
      <w:pPr>
        <w:spacing w:before="100" w:after="100"/>
      </w:pPr>
    </w:p>
    <w:p w:rsidR="00410710" w:rsidRDefault="00410710" w:rsidP="00410710">
      <w:pPr>
        <w:pStyle w:val="Heading2"/>
      </w:pPr>
      <w:proofErr w:type="spellStart"/>
      <w:r>
        <w:t>FoodSafetyLog</w:t>
      </w:r>
      <w:proofErr w:type="spellEnd"/>
    </w:p>
    <w:p w:rsidR="00410710" w:rsidRDefault="00410710" w:rsidP="00410710">
      <w:pPr>
        <w:spacing w:before="80" w:after="80"/>
      </w:pPr>
      <w:r>
        <w:t xml:space="preserve">An append-only record of food safety events, including temperature checks, expiration date verifications, and allergen cross-contamination incidents. Each entry is </w:t>
      </w:r>
      <w:proofErr w:type="spellStart"/>
      <w:r>
        <w:t>timestamped</w:t>
      </w:r>
      <w:proofErr w:type="spellEnd"/>
      <w:r>
        <w:t xml:space="preserve">, linked to a Staff member (the recorder), and associated with an Ingredient or </w:t>
      </w:r>
      <w:proofErr w:type="spellStart"/>
      <w:r>
        <w:t>StorageZone</w:t>
      </w:r>
      <w:proofErr w:type="spellEnd"/>
      <w:r>
        <w:t xml:space="preserve">. </w:t>
      </w:r>
      <w:proofErr w:type="spellStart"/>
      <w:r>
        <w:t>FoodSafetyLog</w:t>
      </w:r>
      <w:proofErr w:type="spellEnd"/>
      <w:r>
        <w:t xml:space="preserve"> entries are exportable for health department inspections and FSMA compliance reporting.</w:t>
      </w:r>
    </w:p>
    <w:p w:rsidR="00E7493B" w:rsidRDefault="00E7493B">
      <w:bookmarkStart w:id="0" w:name="_GoBack"/>
      <w:bookmarkEnd w:id="0"/>
    </w:p>
    <w:sectPr w:rsidR="00E7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1A3"/>
    <w:rsid w:val="00410710"/>
    <w:rsid w:val="008331A3"/>
    <w:rsid w:val="00E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710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410710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410710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0710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410710"/>
    <w:rPr>
      <w:rFonts w:ascii="Arial" w:eastAsia="Arial" w:hAnsi="Arial" w:cs="Arial"/>
      <w:b/>
      <w:bCs/>
      <w:color w:val="2E86C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710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410710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410710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0710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410710"/>
    <w:rPr>
      <w:rFonts w:ascii="Arial" w:eastAsia="Arial" w:hAnsi="Arial" w:cs="Arial"/>
      <w:b/>
      <w:bCs/>
      <w:color w:val="2E86C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2026-04-15T00:16:00Z</dcterms:created>
  <dcterms:modified xsi:type="dcterms:W3CDTF">2026-04-15T00:16:00Z</dcterms:modified>
</cp:coreProperties>
</file>