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40"/>
      </w:pPr>
      <w:r>
        <w:t xml:space="preserve"/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SOFTWARE REQUIREMENTS SPECIFICATION</w:t>
      </w:r>
    </w:p>
    <w:p>
      <w:pPr>
        <w:pBdr>
          <w:bottom w:val="single" w:color="2E75B6" w:sz="8" w:space="6"/>
        </w:pBdr>
        <w:spacing w:after="80" w:before="80"/>
        <w:jc w:val="center"/>
      </w:pPr>
      <w:r>
        <w:rPr>
          <w:rFonts w:ascii="Arial" w:cs="Arial" w:eastAsia="Arial" w:hAnsi="Arial"/>
          <w:b/>
          <w:bCs/>
          <w:color w:val="1F4E79"/>
          <w:sz w:val="44"/>
          <w:szCs w:val="44"/>
        </w:rPr>
        <w:t xml:space="preserve">Peer-to-Peer Book Exchange System</w:t>
      </w:r>
    </w:p>
    <w:p>
      <w:pPr>
        <w:spacing w:after="0" w:before="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Version 1.0</w:t>
      </w:r>
    </w:p>
    <w:p>
      <w:pPr>
        <w:spacing w:after="0" w:before="600"/>
      </w:pPr>
      <w:r>
        <w:t xml:space="preserve"/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</w:tblGrid>
      <w:tr>
        <w:tc>
          <w:tcPr>
            <w:tcW w:type="dxa" w:w="240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360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Software Requirements Specification</w:t>
            </w:r>
          </w:p>
        </w:tc>
      </w:tr>
      <w:tr>
        <w:tc>
          <w:tcPr>
            <w:tcW w:type="dxa" w:w="240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Project</w:t>
            </w:r>
          </w:p>
        </w:tc>
        <w:tc>
          <w:tcPr>
            <w:tcW w:type="dxa" w:w="360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Peer-to-Peer Book Exchange System</w:t>
            </w:r>
          </w:p>
        </w:tc>
      </w:tr>
      <w:tr>
        <w:tc>
          <w:tcPr>
            <w:tcW w:type="dxa" w:w="240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Version</w:t>
            </w:r>
          </w:p>
        </w:tc>
        <w:tc>
          <w:tcPr>
            <w:tcW w:type="dxa" w:w="360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 — Final</w:t>
            </w:r>
          </w:p>
        </w:tc>
      </w:tr>
      <w:tr>
        <w:tc>
          <w:tcPr>
            <w:tcW w:type="dxa" w:w="240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360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Approved</w:t>
            </w:r>
          </w:p>
        </w:tc>
      </w:tr>
      <w:tr>
        <w:tc>
          <w:tcPr>
            <w:tcW w:type="dxa" w:w="240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360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June 10, 2026</w:t>
            </w:r>
          </w:p>
        </w:tc>
      </w:tr>
      <w:tr>
        <w:tc>
          <w:tcPr>
            <w:tcW w:type="dxa" w:w="240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Team</w:t>
            </w:r>
          </w:p>
        </w:tc>
        <w:tc>
          <w:tcPr>
            <w:tcW w:type="dxa" w:w="360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BookSwap Development Team</w:t>
            </w:r>
          </w:p>
        </w:tc>
      </w:tr>
      <w:tr>
        <w:tc>
          <w:tcPr>
            <w:tcW w:type="dxa" w:w="240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Audience</w:t>
            </w:r>
          </w:p>
        </w:tc>
        <w:tc>
          <w:tcPr>
            <w:tcW w:type="dxa" w:w="360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Hackathon Judges, Developers, Stakeholders</w:t>
            </w:r>
          </w:p>
        </w:tc>
      </w:tr>
      <w:tr>
        <w:tc>
          <w:tcPr>
            <w:tcW w:type="dxa" w:w="240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Deployment</w:t>
            </w:r>
          </w:p>
        </w:tc>
        <w:tc>
          <w:tcPr>
            <w:tcW w:type="dxa" w:w="360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Azure (React SPA + ASP.NET Core Web API)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Introduction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Purpose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This Software Requirements Specification (SRS) describes the functional and non-functional requirements for the Peer-to-Peer Book Exchange System — a responsive web platform that enables readers to buy and swap used books directly with one another, without real-time chat or platform transaction fees.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This document is intended for: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Hackathon judges evaluating the completeness and soundness of the system design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Frontend and backend developers implementing the MVP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Product stakeholders governing scope and acceptance criteria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Scope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system, provisionally named BookSwap, is a bilingual (Arabic / English) web marketplace built on ASP.NET Core with Clean Architecture and a React single-page application (SPA) frontend, deployed to Azure.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platform supports three user roles: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Guest — browses and searches listings without registration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Registered User — lists books, sends contact or exchange requests, manages transactions and a wishlist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Admin — manages categories, moderates listings, administers user accounts, and views platform analytics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MVP deliberately excludes real-time chat, payment processing, shipping logistics, native mobile apps, social features, and AI-powered recommendations. These are recorded as explicit non-goals.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Definitions, Acronyms, and Abbreviations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96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40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Listing</w:t>
            </w:r>
          </w:p>
        </w:tc>
        <w:tc>
          <w:tcPr>
            <w:tcW w:type="dxa" w:w="696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 book offered by a Registered User with type (For Sale / For Exchange), condition, photos, and status.</w:t>
            </w:r>
          </w:p>
        </w:tc>
      </w:tr>
      <w:tr>
        <w:tc>
          <w:tcPr>
            <w:tcW w:type="dxa" w:w="240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Contact Request</w:t>
            </w:r>
          </w:p>
        </w:tc>
        <w:tc>
          <w:tcPr>
            <w:tcW w:type="dxa" w:w="696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 Registered User's request to initiate a sale; carries one optional message. No chat thread.</w:t>
            </w:r>
          </w:p>
        </w:tc>
      </w:tr>
      <w:tr>
        <w:tc>
          <w:tcPr>
            <w:tcW w:type="dxa" w:w="240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Exchange Proposal</w:t>
            </w:r>
          </w:p>
        </w:tc>
        <w:tc>
          <w:tcPr>
            <w:tcW w:type="dxa" w:w="696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 Contact Request variant where the requester designates one of their own Listings as the swap offer.</w:t>
            </w:r>
          </w:p>
        </w:tc>
      </w:tr>
      <w:tr>
        <w:tc>
          <w:tcPr>
            <w:tcW w:type="dxa" w:w="240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Listing Status</w:t>
            </w:r>
          </w:p>
        </w:tc>
        <w:tc>
          <w:tcPr>
            <w:tcW w:type="dxa" w:w="696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One of: Available, Sold, Exchanged, or Unavailable.</w:t>
            </w:r>
          </w:p>
        </w:tc>
      </w:tr>
      <w:tr>
        <w:tc>
          <w:tcPr>
            <w:tcW w:type="dxa" w:w="240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Listing Type</w:t>
            </w:r>
          </w:p>
        </w:tc>
        <w:tc>
          <w:tcPr>
            <w:tcW w:type="dxa" w:w="696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 Sale (fixed price) or For Exchange (swap offer).</w:t>
            </w:r>
          </w:p>
        </w:tc>
      </w:tr>
      <w:tr>
        <w:tc>
          <w:tcPr>
            <w:tcW w:type="dxa" w:w="240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Condition</w:t>
            </w:r>
          </w:p>
        </w:tc>
        <w:tc>
          <w:tcPr>
            <w:tcW w:type="dxa" w:w="696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New, Good, Acceptable, or Poor.</w:t>
            </w:r>
          </w:p>
        </w:tc>
      </w:tr>
      <w:tr>
        <w:tc>
          <w:tcPr>
            <w:tcW w:type="dxa" w:w="240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Wishlist</w:t>
            </w:r>
          </w:p>
        </w:tc>
        <w:tc>
          <w:tcPr>
            <w:tcW w:type="dxa" w:w="696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 Registered User's saved Listings; triggers a notification when a saved item returns to Available.</w:t>
            </w:r>
          </w:p>
        </w:tc>
      </w:tr>
      <w:tr>
        <w:tc>
          <w:tcPr>
            <w:tcW w:type="dxa" w:w="240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Transaction History</w:t>
            </w:r>
          </w:p>
        </w:tc>
        <w:tc>
          <w:tcPr>
            <w:tcW w:type="dxa" w:w="696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Record of completed sales and exchanges (title, counterparty, date, transaction type).</w:t>
            </w:r>
          </w:p>
        </w:tc>
      </w:tr>
      <w:tr>
        <w:tc>
          <w:tcPr>
            <w:tcW w:type="dxa" w:w="240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Category</w:t>
            </w:r>
          </w:p>
        </w:tc>
        <w:tc>
          <w:tcPr>
            <w:tcW w:type="dxa" w:w="696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Admin-managed taxonomy for organising Listings (e.g. Fiction, Science, Children's).</w:t>
            </w:r>
          </w:p>
        </w:tc>
      </w:tr>
      <w:tr>
        <w:tc>
          <w:tcPr>
            <w:tcW w:type="dxa" w:w="240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JWT</w:t>
            </w:r>
          </w:p>
        </w:tc>
        <w:tc>
          <w:tcPr>
            <w:tcW w:type="dxa" w:w="696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JSON Web Token — the authentication mechanism used for stateless API sessions.</w:t>
            </w:r>
          </w:p>
        </w:tc>
      </w:tr>
      <w:tr>
        <w:tc>
          <w:tcPr>
            <w:tcW w:type="dxa" w:w="240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CQRS</w:t>
            </w:r>
          </w:p>
        </w:tc>
        <w:tc>
          <w:tcPr>
            <w:tcW w:type="dxa" w:w="696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Command Query Responsibility Segregation — architectural pattern separating read and write operations.</w:t>
            </w:r>
          </w:p>
        </w:tc>
      </w:tr>
      <w:tr>
        <w:tc>
          <w:tcPr>
            <w:tcW w:type="dxa" w:w="240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RBAC</w:t>
            </w:r>
          </w:p>
        </w:tc>
        <w:tc>
          <w:tcPr>
            <w:tcW w:type="dxa" w:w="696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Role-Based Access Control — access permissions granted according to user role.</w:t>
            </w:r>
          </w:p>
        </w:tc>
      </w:tr>
      <w:tr>
        <w:tc>
          <w:tcPr>
            <w:tcW w:type="dxa" w:w="240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RTL</w:t>
            </w:r>
          </w:p>
        </w:tc>
        <w:tc>
          <w:tcPr>
            <w:tcW w:type="dxa" w:w="696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Right-to-Left — required for Arabic UI layout.</w:t>
            </w:r>
          </w:p>
        </w:tc>
      </w:tr>
      <w:tr>
        <w:tc>
          <w:tcPr>
            <w:tcW w:type="dxa" w:w="240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SPA</w:t>
            </w:r>
          </w:p>
        </w:tc>
        <w:tc>
          <w:tcPr>
            <w:tcW w:type="dxa" w:w="696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Single-Page Application — the React-based frontend architecture.</w:t>
            </w:r>
          </w:p>
        </w:tc>
      </w:tr>
      <w:tr>
        <w:tc>
          <w:tcPr>
            <w:tcW w:type="dxa" w:w="240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DXA</w:t>
            </w:r>
          </w:p>
        </w:tc>
        <w:tc>
          <w:tcPr>
            <w:tcW w:type="dxa" w:w="696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Device-independent unit used in Word documents (1440 DXA = 1 inch).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1.4 References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PRD: Peer-to-Peer Book Exchange System (v1.0, June 2026)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IEEE Std 830-1998 — Recommended Practice for Software Requirements Specifications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ASP.NET Core Clean Architecture documentation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WCAG 2.1 — Web Content Accessibility Guidelines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1.5 Overview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This document is organised as follows: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Section 2 — Overall Description: product context, user classes, constraints, and assumptions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Section 3 — Functional Requirements: detailed requirements grouped by feature area (FR-1 through FR-55)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Section 4 — Non-Functional Requirements: performance, security, reliability, architecture, accessibility, and localisation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Section 5 — MVP Scope: in-scope, out-of-scope, and demo script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Section 6 — Success Metrics: hackathon and post-launch KPIs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Section 7 — Open Questions and Assumptions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Overall Description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Product Perspective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BookSwap is a standalone web application comprising a React SPA frontend and a RESTful ASP.NET Core Web API backend, persisting data in SQL Server and deploying to Azure. It does not integrate with third-party payment gateways, courier services, or social networks in v1.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system replaces unstructured classifieds (e.g. Facebook groups) with a structured, moderated marketplace where every interaction is tracked and status-driven, eliminating endless negotiation threads.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Product Goals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200"/>
        <w:gridCol w:w="4260"/>
      </w:tblGrid>
      <w:tr>
        <w:trPr>
          <w:tblHeader/>
        </w:trPr>
        <w:tc>
          <w:tcPr>
            <w:tcW w:type="dxa" w:w="90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20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Goal</w:t>
            </w:r>
          </w:p>
        </w:tc>
        <w:tc>
          <w:tcPr>
            <w:tcW w:type="dxa" w:w="426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90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G-1</w:t>
            </w:r>
          </w:p>
        </w:tc>
        <w:tc>
          <w:tcPr>
            <w:tcW w:type="dxa" w:w="420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Enable frictionless discovery</w:t>
            </w:r>
          </w:p>
        </w:tc>
        <w:tc>
          <w:tcPr>
            <w:tcW w:type="dxa" w:w="426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Guests browse without registration; conversion happens at point of intent to transact.</w:t>
            </w:r>
          </w:p>
        </w:tc>
      </w:tr>
      <w:tr>
        <w:tc>
          <w:tcPr>
            <w:tcW w:type="dxa" w:w="90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G-2</w:t>
            </w:r>
          </w:p>
        </w:tc>
        <w:tc>
          <w:tcPr>
            <w:tcW w:type="dxa" w:w="420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Support two transaction models</w:t>
            </w:r>
          </w:p>
        </w:tc>
        <w:tc>
          <w:tcPr>
            <w:tcW w:type="dxa" w:w="426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Fixed-price sales and book-for-book exchanges share the same listing and request infrastructure.</w:t>
            </w:r>
          </w:p>
        </w:tc>
      </w:tr>
      <w:tr>
        <w:tc>
          <w:tcPr>
            <w:tcW w:type="dxa" w:w="90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G-3</w:t>
            </w:r>
          </w:p>
        </w:tc>
        <w:tc>
          <w:tcPr>
            <w:tcW w:type="dxa" w:w="420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Replace chat with structured requests</w:t>
            </w:r>
          </w:p>
        </w:tc>
        <w:tc>
          <w:tcPr>
            <w:tcW w:type="dxa" w:w="426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Reduces moderation burden and keeps hackathon scope achievable.</w:t>
            </w:r>
          </w:p>
        </w:tc>
      </w:tr>
      <w:tr>
        <w:tc>
          <w:tcPr>
            <w:tcW w:type="dxa" w:w="90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G-4</w:t>
            </w:r>
          </w:p>
        </w:tc>
        <w:tc>
          <w:tcPr>
            <w:tcW w:type="dxa" w:w="420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Give users transaction visibility</w:t>
            </w:r>
          </w:p>
        </w:tc>
        <w:tc>
          <w:tcPr>
            <w:tcW w:type="dxa" w:w="426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History and wishlist build trust and repeat engagement.</w:t>
            </w:r>
          </w:p>
        </w:tc>
      </w:tr>
      <w:tr>
        <w:tc>
          <w:tcPr>
            <w:tcW w:type="dxa" w:w="90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G-5</w:t>
            </w:r>
          </w:p>
        </w:tc>
        <w:tc>
          <w:tcPr>
            <w:tcW w:type="dxa" w:w="420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Equip admins to govern the platform</w:t>
            </w:r>
          </w:p>
        </w:tc>
        <w:tc>
          <w:tcPr>
            <w:tcW w:type="dxa" w:w="426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Category management, moderation, and analytics are minimum viable governance.</w:t>
            </w:r>
          </w:p>
        </w:tc>
      </w:tr>
      <w:tr>
        <w:tc>
          <w:tcPr>
            <w:tcW w:type="dxa" w:w="90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G-6</w:t>
            </w:r>
          </w:p>
        </w:tc>
        <w:tc>
          <w:tcPr>
            <w:tcW w:type="dxa" w:w="420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Ship a bilingual, mobile-friendly MVP</w:t>
            </w:r>
          </w:p>
        </w:tc>
        <w:tc>
          <w:tcPr>
            <w:tcW w:type="dxa" w:w="426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Arabic/English and responsive web UI meet hackathon criteria and regional usability needs.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User Classes and Characteristics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Guest (Unauthenticated)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Any visitor to the site. Can browse and search all Available listings. Cannot initiate requests. Prompted to register when attempting to contact a seller or save a wishlist item. Represents new and returning users who have not yet created an account.</w:t>
      </w:r>
    </w:p>
    <w:p>
      <w:pPr>
        <w:spacing w:after="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Registered User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Any authenticated reader. Can create and manage their own listings, send Contact Requests and Exchange Proposals, manage incoming requests, view transaction history, and maintain a wishlist. Cannot access admin functions or other users' private data.</w:t>
      </w:r>
    </w:p>
    <w:p>
      <w:pPr>
        <w:spacing w:after="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Admin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Platform operator with elevated privileges. Manages categories, moderates listings, administers user accounts, and views analytics. Admin accounts are seeded at deployment — there is no public admin registration flow.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 User Personas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20"/>
        <w:gridCol w:w="2520"/>
        <w:gridCol w:w="2520"/>
      </w:tblGrid>
      <w:tr>
        <w:trPr>
          <w:tblHeader/>
        </w:trPr>
        <w:tc>
          <w:tcPr>
            <w:tcW w:type="dxa" w:w="180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252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Layla (Casual Reader)</w:t>
            </w:r>
          </w:p>
        </w:tc>
        <w:tc>
          <w:tcPr>
            <w:tcW w:type="dxa" w:w="252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Omar (Active Seller)</w:t>
            </w:r>
          </w:p>
        </w:tc>
        <w:tc>
          <w:tcPr>
            <w:tcW w:type="dxa" w:w="252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Nour (Admin)</w:t>
            </w:r>
          </w:p>
        </w:tc>
      </w:tr>
      <w:tr>
        <w:tc>
          <w:tcPr>
            <w:tcW w:type="dxa" w:w="180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</w:t>
            </w:r>
          </w:p>
        </w:tc>
        <w:tc>
          <w:tcPr>
            <w:tcW w:type="dxa" w:w="252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24</w:t>
            </w:r>
          </w:p>
        </w:tc>
        <w:tc>
          <w:tcPr>
            <w:tcW w:type="dxa" w:w="252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35</w:t>
            </w:r>
          </w:p>
        </w:tc>
        <w:tc>
          <w:tcPr>
            <w:tcW w:type="dxa" w:w="252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28</w:t>
            </w:r>
          </w:p>
        </w:tc>
      </w:tr>
      <w:tr>
        <w:tc>
          <w:tcPr>
            <w:tcW w:type="dxa" w:w="180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Context</w:t>
            </w:r>
          </w:p>
        </w:tc>
        <w:tc>
          <w:tcPr>
            <w:tcW w:type="dxa" w:w="252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University student, Cairo</w:t>
            </w:r>
          </w:p>
        </w:tc>
        <w:tc>
          <w:tcPr>
            <w:tcW w:type="dxa" w:w="252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Book collector decluttering</w:t>
            </w:r>
          </w:p>
        </w:tc>
        <w:tc>
          <w:tcPr>
            <w:tcW w:type="dxa" w:w="252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Hackathon team / ops role</w:t>
            </w:r>
          </w:p>
        </w:tc>
      </w:tr>
      <w:tr>
        <w:tc>
          <w:tcPr>
            <w:tcW w:type="dxa" w:w="180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Tech Comfort</w:t>
            </w:r>
          </w:p>
        </w:tc>
        <w:tc>
          <w:tcPr>
            <w:tcW w:type="dxa" w:w="252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 — mobile-first</w:t>
            </w:r>
          </w:p>
        </w:tc>
        <w:tc>
          <w:tcPr>
            <w:tcW w:type="dxa" w:w="252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Moderate</w:t>
            </w:r>
          </w:p>
        </w:tc>
        <w:tc>
          <w:tcPr>
            <w:tcW w:type="dxa" w:w="252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80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Primary Goal</w:t>
            </w:r>
          </w:p>
        </w:tc>
        <w:tc>
          <w:tcPr>
            <w:tcW w:type="dxa" w:w="252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Find affordable books; swap duplicates</w:t>
            </w:r>
          </w:p>
        </w:tc>
        <w:tc>
          <w:tcPr>
            <w:tcW w:type="dxa" w:w="252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Sell some, exchange others; manage requests</w:t>
            </w:r>
          </w:p>
        </w:tc>
        <w:tc>
          <w:tcPr>
            <w:tcW w:type="dxa" w:w="252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Keep marketplace healthy</w:t>
            </w:r>
          </w:p>
        </w:tc>
      </w:tr>
      <w:tr>
        <w:tc>
          <w:tcPr>
            <w:tcW w:type="dxa" w:w="180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Pain Point</w:t>
            </w:r>
          </w:p>
        </w:tc>
        <w:tc>
          <w:tcPr>
            <w:tcW w:type="dxa" w:w="252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Facebook groups are chaotic</w:t>
            </w:r>
          </w:p>
        </w:tc>
        <w:tc>
          <w:tcPr>
            <w:tcW w:type="dxa" w:w="252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Wants clear request status, no back-and-forth</w:t>
            </w:r>
          </w:p>
        </w:tc>
        <w:tc>
          <w:tcPr>
            <w:tcW w:type="dxa" w:w="252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Needs quick visibility into flagged content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2.5 Operating Environment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Backend: ASP.NET Core 8 Web API, deployed to Azure App Service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Frontend: React SPA, served via Azure Static Web Apps or CDN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Database: SQL Server (Azure SQL), schema managed via EF Core Migrations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Image storage: Azure Blob Storage (default) or local filesystem (development)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Supported browsers: latest two versions of Chrome, Firefox, Safari, Edge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Minimum viewport: 375px (mobile); maximum tested: 1440px (desktop)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2.6 Design and Implementation Constraints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Authentication: JWT-based; refresh token is optional for MVP (NFR-4)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Architecture: Clean Architecture — Domain, Application (CQRS + MediatR), Infrastructure, API layers (NFR-12)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ORM: Entity Framework Core; no raw SQL except for admin analytics queries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API documentation: Swagger/OpenAPI auto-generated for all public endpoints (NFR-13)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Localisation: all user-facing strings externalised to resource files / JSON i18n bundles (NFR-18)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Image uploads: JPEG, PNG, WebP only; max file size per image configurable via admin settings (NFR-7)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2.7 Assumptions and Dependencies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rPr>
          <w:tblHeader/>
        </w:trPr>
        <w:tc>
          <w:tcPr>
            <w:tcW w:type="dxa" w:w="90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846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Assumption</w:t>
            </w:r>
          </w:p>
        </w:tc>
      </w:tr>
      <w:tr>
        <w:tc>
          <w:tcPr>
            <w:tcW w:type="dxa" w:w="90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A-1</w:t>
            </w:r>
          </w:p>
        </w:tc>
        <w:tc>
          <w:tcPr>
            <w:tcW w:type="dxa" w:w="846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Users arrange payment and physical book handoff offline after request acceptance. The platform does not facilitate or verify these transactions.</w:t>
            </w:r>
          </w:p>
        </w:tc>
      </w:tr>
      <w:tr>
        <w:tc>
          <w:tcPr>
            <w:tcW w:type="dxa" w:w="90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A-2</w:t>
            </w:r>
          </w:p>
        </w:tc>
        <w:tc>
          <w:tcPr>
            <w:tcW w:type="dxa" w:w="846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One admin account seeded at deployment is sufficient for the hackathon demo.</w:t>
            </w:r>
          </w:p>
        </w:tc>
      </w:tr>
      <w:tr>
        <w:tc>
          <w:tcPr>
            <w:tcW w:type="dxa" w:w="90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A-3</w:t>
            </w:r>
          </w:p>
        </w:tc>
        <w:tc>
          <w:tcPr>
            <w:tcW w:type="dxa" w:w="846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Maximum 5 photos per listing for MVP, unless the admin-configurable setting (FR-52) is implemented.</w:t>
            </w:r>
          </w:p>
        </w:tc>
      </w:tr>
      <w:tr>
        <w:tc>
          <w:tcPr>
            <w:tcW w:type="dxa" w:w="90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A-4</w:t>
            </w:r>
          </w:p>
        </w:tc>
        <w:tc>
          <w:tcPr>
            <w:tcW w:type="dxa" w:w="846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'Phone number' registration stores the phone as a username identifier; SMS OTP verification is post-MVP.</w:t>
            </w:r>
          </w:p>
        </w:tc>
      </w:tr>
      <w:tr>
        <w:tc>
          <w:tcPr>
            <w:tcW w:type="dxa" w:w="90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A-5</w:t>
            </w:r>
          </w:p>
        </w:tc>
        <w:tc>
          <w:tcPr>
            <w:tcW w:type="dxa" w:w="846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Accepting an Exchange Proposal automatically sets both involved listings to Exchanged status.</w:t>
            </w:r>
          </w:p>
        </w:tc>
      </w:tr>
      <w:tr>
        <w:tc>
          <w:tcPr>
            <w:tcW w:type="dxa" w:w="90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A-6</w:t>
            </w:r>
          </w:p>
        </w:tc>
        <w:tc>
          <w:tcPr>
            <w:tcW w:type="dxa" w:w="846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frontend is a separate SPA consuming the Web API — not a monolithic MVC application.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Functional Requirements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Requirements are assigned globally unique IDs (FR-N), an actor, and a MoSCoW priority (Must / Should / Could). 'Must' requirements are demo-blockers for the hackathon MVP.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Authentication and Authorisation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Role-based access for Guest, Registered User, and Admin. JWT-based sessions for authenticated roles.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260"/>
        <w:gridCol w:w="1500"/>
        <w:gridCol w:w="1200"/>
      </w:tblGrid>
      <w:tr>
        <w:trPr>
          <w:tblHeader/>
        </w:trPr>
        <w:tc>
          <w:tcPr>
            <w:tcW w:type="dxa" w:w="90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26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50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type="dxa" w:w="120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90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FR-1</w:t>
            </w:r>
          </w:p>
        </w:tc>
        <w:tc>
          <w:tcPr>
            <w:tcW w:type="dxa" w:w="526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Register with email or phone number and password</w:t>
            </w:r>
          </w:p>
        </w:tc>
        <w:tc>
          <w:tcPr>
            <w:tcW w:type="dxa" w:w="150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Guest</w:t>
            </w:r>
          </w:p>
        </w:tc>
        <w:tc>
          <w:tcPr>
            <w:tcW w:type="dxa" w:w="120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90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FR-2</w:t>
            </w:r>
          </w:p>
        </w:tc>
        <w:tc>
          <w:tcPr>
            <w:tcW w:type="dxa" w:w="526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Login with email or phone number and password; receive a JWT token on success</w:t>
            </w:r>
          </w:p>
        </w:tc>
        <w:tc>
          <w:tcPr>
            <w:tcW w:type="dxa" w:w="150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Registered User</w:t>
            </w:r>
          </w:p>
        </w:tc>
        <w:tc>
          <w:tcPr>
            <w:tcW w:type="dxa" w:w="120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90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FR-3</w:t>
            </w:r>
          </w:p>
        </w:tc>
        <w:tc>
          <w:tcPr>
            <w:tcW w:type="dxa" w:w="526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Logout and invalidate the client-side session</w:t>
            </w:r>
          </w:p>
        </w:tc>
        <w:tc>
          <w:tcPr>
            <w:tcW w:type="dxa" w:w="150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Registered User, Admin</w:t>
            </w:r>
          </w:p>
        </w:tc>
        <w:tc>
          <w:tcPr>
            <w:tcW w:type="dxa" w:w="120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90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FR-4</w:t>
            </w:r>
          </w:p>
        </w:tc>
        <w:tc>
          <w:tcPr>
            <w:tcW w:type="dxa" w:w="526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Enforce RBAC: Guest (read-only public), Registered User (own resources), Admin (platform-wide)</w:t>
            </w:r>
          </w:p>
        </w:tc>
        <w:tc>
          <w:tcPr>
            <w:tcW w:type="dxa" w:w="150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System</w:t>
            </w:r>
          </w:p>
        </w:tc>
        <w:tc>
          <w:tcPr>
            <w:tcW w:type="dxa" w:w="120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90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FR-5</w:t>
            </w:r>
          </w:p>
        </w:tc>
        <w:tc>
          <w:tcPr>
            <w:tcW w:type="dxa" w:w="526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 accounts created via seeding or admin promotion — no public admin registration</w:t>
            </w:r>
          </w:p>
        </w:tc>
        <w:tc>
          <w:tcPr>
            <w:tcW w:type="dxa" w:w="150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System</w:t>
            </w:r>
          </w:p>
        </w:tc>
        <w:tc>
          <w:tcPr>
            <w:tcW w:type="dxa" w:w="120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Must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Book Listings (CRUD)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Full lifecycle management of book listings, including photos, condition grading, listing type, and status.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260"/>
        <w:gridCol w:w="1500"/>
        <w:gridCol w:w="1200"/>
      </w:tblGrid>
      <w:tr>
        <w:trPr>
          <w:tblHeader/>
        </w:trPr>
        <w:tc>
          <w:tcPr>
            <w:tcW w:type="dxa" w:w="90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26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50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type="dxa" w:w="120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90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FR-6</w:t>
            </w:r>
          </w:p>
        </w:tc>
        <w:tc>
          <w:tcPr>
            <w:tcW w:type="dxa" w:w="526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 a listing with title, author, category, condition, photos, description, listing type, and price (required if For Sale)</w:t>
            </w:r>
          </w:p>
        </w:tc>
        <w:tc>
          <w:tcPr>
            <w:tcW w:type="dxa" w:w="150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Registered User</w:t>
            </w:r>
          </w:p>
        </w:tc>
        <w:tc>
          <w:tcPr>
            <w:tcW w:type="dxa" w:w="120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90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FR-7</w:t>
            </w:r>
          </w:p>
        </w:tc>
        <w:tc>
          <w:tcPr>
            <w:tcW w:type="dxa" w:w="526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Upload multiple photos per listing within the platform-configured image limit</w:t>
            </w:r>
          </w:p>
        </w:tc>
        <w:tc>
          <w:tcPr>
            <w:tcW w:type="dxa" w:w="150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Registered User</w:t>
            </w:r>
          </w:p>
        </w:tc>
        <w:tc>
          <w:tcPr>
            <w:tcW w:type="dxa" w:w="120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90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FR-8</w:t>
            </w:r>
          </w:p>
        </w:tc>
        <w:tc>
          <w:tcPr>
            <w:tcW w:type="dxa" w:w="526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Edit own listing fields and photos</w:t>
            </w:r>
          </w:p>
        </w:tc>
        <w:tc>
          <w:tcPr>
            <w:tcW w:type="dxa" w:w="150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Registered User</w:t>
            </w:r>
          </w:p>
        </w:tc>
        <w:tc>
          <w:tcPr>
            <w:tcW w:type="dxa" w:w="120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90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FR-9</w:t>
            </w:r>
          </w:p>
        </w:tc>
        <w:tc>
          <w:tcPr>
            <w:tcW w:type="dxa" w:w="526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Delete own listing (soft-delete preferred for audit trail)</w:t>
            </w:r>
          </w:p>
        </w:tc>
        <w:tc>
          <w:tcPr>
            <w:tcW w:type="dxa" w:w="150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Registered User</w:t>
            </w:r>
          </w:p>
        </w:tc>
        <w:tc>
          <w:tcPr>
            <w:tcW w:type="dxa" w:w="120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90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FR-10</w:t>
            </w:r>
          </w:p>
        </w:tc>
        <w:tc>
          <w:tcPr>
            <w:tcW w:type="dxa" w:w="526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 listing status to Sold, Exchanged, or Unavailable</w:t>
            </w:r>
          </w:p>
        </w:tc>
        <w:tc>
          <w:tcPr>
            <w:tcW w:type="dxa" w:w="150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Registered User</w:t>
            </w:r>
          </w:p>
        </w:tc>
        <w:tc>
          <w:tcPr>
            <w:tcW w:type="dxa" w:w="120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90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FR-11</w:t>
            </w:r>
          </w:p>
        </w:tc>
        <w:tc>
          <w:tcPr>
            <w:tcW w:type="dxa" w:w="526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View listing detail including description, condition, type, photos, and owner profile preview</w:t>
            </w:r>
          </w:p>
        </w:tc>
        <w:tc>
          <w:tcPr>
            <w:tcW w:type="dxa" w:w="150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Guest, Registered User</w:t>
            </w:r>
          </w:p>
        </w:tc>
        <w:tc>
          <w:tcPr>
            <w:tcW w:type="dxa" w:w="120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90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FR-12</w:t>
            </w:r>
          </w:p>
        </w:tc>
        <w:tc>
          <w:tcPr>
            <w:tcW w:type="dxa" w:w="526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Browse all Available listings without requiring login</w:t>
            </w:r>
          </w:p>
        </w:tc>
        <w:tc>
          <w:tcPr>
            <w:tcW w:type="dxa" w:w="150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Guest</w:t>
            </w:r>
          </w:p>
        </w:tc>
        <w:tc>
          <w:tcPr>
            <w:tcW w:type="dxa" w:w="120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90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FR-13</w:t>
            </w:r>
          </w:p>
        </w:tc>
        <w:tc>
          <w:tcPr>
            <w:tcW w:type="dxa" w:w="526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Grade book condition as one of: New, Good, Acceptable, or Poor</w:t>
            </w:r>
          </w:p>
        </w:tc>
        <w:tc>
          <w:tcPr>
            <w:tcW w:type="dxa" w:w="150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Registered User</w:t>
            </w:r>
          </w:p>
        </w:tc>
        <w:tc>
          <w:tcPr>
            <w:tcW w:type="dxa" w:w="120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90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FR-14</w:t>
            </w:r>
          </w:p>
        </w:tc>
        <w:tc>
          <w:tcPr>
            <w:tcW w:type="dxa" w:w="526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 listing type as For Sale (fixed price) or For Exchange (swap offer)</w:t>
            </w:r>
          </w:p>
        </w:tc>
        <w:tc>
          <w:tcPr>
            <w:tcW w:type="dxa" w:w="150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Registered User</w:t>
            </w:r>
          </w:p>
        </w:tc>
        <w:tc>
          <w:tcPr>
            <w:tcW w:type="dxa" w:w="120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Must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Search and Filter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Discovery engine enabling users to find books across the catalogue.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260"/>
        <w:gridCol w:w="1500"/>
        <w:gridCol w:w="1200"/>
      </w:tblGrid>
      <w:tr>
        <w:trPr>
          <w:tblHeader/>
        </w:trPr>
        <w:tc>
          <w:tcPr>
            <w:tcW w:type="dxa" w:w="90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26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50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type="dxa" w:w="120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90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FR-15</w:t>
            </w:r>
          </w:p>
        </w:tc>
        <w:tc>
          <w:tcPr>
            <w:tcW w:type="dxa" w:w="526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Search by title, author, or category keyword</w:t>
            </w:r>
          </w:p>
        </w:tc>
        <w:tc>
          <w:tcPr>
            <w:tcW w:type="dxa" w:w="150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Guest, Registered User</w:t>
            </w:r>
          </w:p>
        </w:tc>
        <w:tc>
          <w:tcPr>
            <w:tcW w:type="dxa" w:w="120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90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FR-16</w:t>
            </w:r>
          </w:p>
        </w:tc>
        <w:tc>
          <w:tcPr>
            <w:tcW w:type="dxa" w:w="526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Filter results by condition, listing type, and price range</w:t>
            </w:r>
          </w:p>
        </w:tc>
        <w:tc>
          <w:tcPr>
            <w:tcW w:type="dxa" w:w="150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Guest, Registered User</w:t>
            </w:r>
          </w:p>
        </w:tc>
        <w:tc>
          <w:tcPr>
            <w:tcW w:type="dxa" w:w="120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90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FR-17</w:t>
            </w:r>
          </w:p>
        </w:tc>
        <w:tc>
          <w:tcPr>
            <w:tcW w:type="dxa" w:w="526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Sort results by newest (default) or by relevance</w:t>
            </w:r>
          </w:p>
        </w:tc>
        <w:tc>
          <w:tcPr>
            <w:tcW w:type="dxa" w:w="150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Guest, Registered User</w:t>
            </w:r>
          </w:p>
        </w:tc>
        <w:tc>
          <w:tcPr>
            <w:tcW w:type="dxa" w:w="120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W w:type="dxa" w:w="90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FR-18</w:t>
            </w:r>
          </w:p>
        </w:tc>
        <w:tc>
          <w:tcPr>
            <w:tcW w:type="dxa" w:w="526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Paginate search and browse results</w:t>
            </w:r>
          </w:p>
        </w:tc>
        <w:tc>
          <w:tcPr>
            <w:tcW w:type="dxa" w:w="150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Guest, Registered User</w:t>
            </w:r>
          </w:p>
        </w:tc>
        <w:tc>
          <w:tcPr>
            <w:tcW w:type="dxa" w:w="120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Must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Contact Requests and Exchange Proposals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Structured, chat-free mechanism for initiating a sale or exchange transaction.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260"/>
        <w:gridCol w:w="1500"/>
        <w:gridCol w:w="1200"/>
      </w:tblGrid>
      <w:tr>
        <w:trPr>
          <w:tblHeader/>
        </w:trPr>
        <w:tc>
          <w:tcPr>
            <w:tcW w:type="dxa" w:w="90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26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50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type="dxa" w:w="120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90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FR-19</w:t>
            </w:r>
          </w:p>
        </w:tc>
        <w:tc>
          <w:tcPr>
            <w:tcW w:type="dxa" w:w="526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Send a Contact Request to a listing owner with an optional message (For Sale listings)</w:t>
            </w:r>
          </w:p>
        </w:tc>
        <w:tc>
          <w:tcPr>
            <w:tcW w:type="dxa" w:w="150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Registered User</w:t>
            </w:r>
          </w:p>
        </w:tc>
        <w:tc>
          <w:tcPr>
            <w:tcW w:type="dxa" w:w="120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90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FR-20</w:t>
            </w:r>
          </w:p>
        </w:tc>
        <w:tc>
          <w:tcPr>
            <w:tcW w:type="dxa" w:w="526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Propose an exchange by selecting one of the requester's own Available listings as the swap offer</w:t>
            </w:r>
          </w:p>
        </w:tc>
        <w:tc>
          <w:tcPr>
            <w:tcW w:type="dxa" w:w="150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Registered User</w:t>
            </w:r>
          </w:p>
        </w:tc>
        <w:tc>
          <w:tcPr>
            <w:tcW w:type="dxa" w:w="120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90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FR-21</w:t>
            </w:r>
          </w:p>
        </w:tc>
        <w:tc>
          <w:tcPr>
            <w:tcW w:type="dxa" w:w="526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View all incoming and outgoing requests with their current status</w:t>
            </w:r>
          </w:p>
        </w:tc>
        <w:tc>
          <w:tcPr>
            <w:tcW w:type="dxa" w:w="150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Registered User</w:t>
            </w:r>
          </w:p>
        </w:tc>
        <w:tc>
          <w:tcPr>
            <w:tcW w:type="dxa" w:w="120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90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FR-22</w:t>
            </w:r>
          </w:p>
        </w:tc>
        <w:tc>
          <w:tcPr>
            <w:tcW w:type="dxa" w:w="526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Accept or reject a pending request</w:t>
            </w:r>
          </w:p>
        </w:tc>
        <w:tc>
          <w:tcPr>
            <w:tcW w:type="dxa" w:w="150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Listing Owner</w:t>
            </w:r>
          </w:p>
        </w:tc>
        <w:tc>
          <w:tcPr>
            <w:tcW w:type="dxa" w:w="120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90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FR-23</w:t>
            </w:r>
          </w:p>
        </w:tc>
        <w:tc>
          <w:tcPr>
            <w:tcW w:type="dxa" w:w="526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Request status flow: Pending → Accepted or Rejected (both terminal states)</w:t>
            </w:r>
          </w:p>
        </w:tc>
        <w:tc>
          <w:tcPr>
            <w:tcW w:type="dxa" w:w="150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System</w:t>
            </w:r>
          </w:p>
        </w:tc>
        <w:tc>
          <w:tcPr>
            <w:tcW w:type="dxa" w:w="120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90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FR-24</w:t>
            </w:r>
          </w:p>
        </w:tc>
        <w:tc>
          <w:tcPr>
            <w:tcW w:type="dxa" w:w="526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Notify the requester when their request status changes</w:t>
            </w:r>
          </w:p>
        </w:tc>
        <w:tc>
          <w:tcPr>
            <w:tcW w:type="dxa" w:w="150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System</w:t>
            </w:r>
          </w:p>
        </w:tc>
        <w:tc>
          <w:tcPr>
            <w:tcW w:type="dxa" w:w="120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90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FR-25</w:t>
            </w:r>
          </w:p>
        </w:tc>
        <w:tc>
          <w:tcPr>
            <w:tcW w:type="dxa" w:w="526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Block a user from sending a Contact Request to their own listing</w:t>
            </w:r>
          </w:p>
        </w:tc>
        <w:tc>
          <w:tcPr>
            <w:tcW w:type="dxa" w:w="150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System</w:t>
            </w:r>
          </w:p>
        </w:tc>
        <w:tc>
          <w:tcPr>
            <w:tcW w:type="dxa" w:w="120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90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FR-26</w:t>
            </w:r>
          </w:p>
        </w:tc>
        <w:tc>
          <w:tcPr>
            <w:tcW w:type="dxa" w:w="526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Block an Exchange Proposal if the offered listing is not Available or not of type For Exchange</w:t>
            </w:r>
          </w:p>
        </w:tc>
        <w:tc>
          <w:tcPr>
            <w:tcW w:type="dxa" w:w="150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System</w:t>
            </w:r>
          </w:p>
        </w:tc>
        <w:tc>
          <w:tcPr>
            <w:tcW w:type="dxa" w:w="120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90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FR-27</w:t>
            </w:r>
          </w:p>
        </w:tc>
        <w:tc>
          <w:tcPr>
            <w:tcW w:type="dxa" w:w="526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Prompt a Guest to register before allowing any request to be sent</w:t>
            </w:r>
          </w:p>
        </w:tc>
        <w:tc>
          <w:tcPr>
            <w:tcW w:type="dxa" w:w="150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System</w:t>
            </w:r>
          </w:p>
        </w:tc>
        <w:tc>
          <w:tcPr>
            <w:tcW w:type="dxa" w:w="120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Must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3.5 Wishlist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260"/>
        <w:gridCol w:w="1500"/>
        <w:gridCol w:w="1200"/>
      </w:tblGrid>
      <w:tr>
        <w:trPr>
          <w:tblHeader/>
        </w:trPr>
        <w:tc>
          <w:tcPr>
            <w:tcW w:type="dxa" w:w="90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26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50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type="dxa" w:w="120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90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FR-28</w:t>
            </w:r>
          </w:p>
        </w:tc>
        <w:tc>
          <w:tcPr>
            <w:tcW w:type="dxa" w:w="526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Save any Available listing to the user's personal wishlist</w:t>
            </w:r>
          </w:p>
        </w:tc>
        <w:tc>
          <w:tcPr>
            <w:tcW w:type="dxa" w:w="150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Registered User</w:t>
            </w:r>
          </w:p>
        </w:tc>
        <w:tc>
          <w:tcPr>
            <w:tcW w:type="dxa" w:w="120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W w:type="dxa" w:w="90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FR-29</w:t>
            </w:r>
          </w:p>
        </w:tc>
        <w:tc>
          <w:tcPr>
            <w:tcW w:type="dxa" w:w="526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Remove a listing from the wishlist</w:t>
            </w:r>
          </w:p>
        </w:tc>
        <w:tc>
          <w:tcPr>
            <w:tcW w:type="dxa" w:w="150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Registered User</w:t>
            </w:r>
          </w:p>
        </w:tc>
        <w:tc>
          <w:tcPr>
            <w:tcW w:type="dxa" w:w="120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W w:type="dxa" w:w="90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FR-30</w:t>
            </w:r>
          </w:p>
        </w:tc>
        <w:tc>
          <w:tcPr>
            <w:tcW w:type="dxa" w:w="526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View the full wishlist</w:t>
            </w:r>
          </w:p>
        </w:tc>
        <w:tc>
          <w:tcPr>
            <w:tcW w:type="dxa" w:w="150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Registered User</w:t>
            </w:r>
          </w:p>
        </w:tc>
        <w:tc>
          <w:tcPr>
            <w:tcW w:type="dxa" w:w="120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W w:type="dxa" w:w="90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FR-31</w:t>
            </w:r>
          </w:p>
        </w:tc>
        <w:tc>
          <w:tcPr>
            <w:tcW w:type="dxa" w:w="526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Notify the user when a wishlisted listing returns to Available after being Sold, Exchanged, or Unavailable</w:t>
            </w:r>
          </w:p>
        </w:tc>
        <w:tc>
          <w:tcPr>
            <w:tcW w:type="dxa" w:w="150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System</w:t>
            </w:r>
          </w:p>
        </w:tc>
        <w:tc>
          <w:tcPr>
            <w:tcW w:type="dxa" w:w="120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Could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3.6 Transaction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260"/>
        <w:gridCol w:w="1500"/>
        <w:gridCol w:w="1200"/>
      </w:tblGrid>
      <w:tr>
        <w:trPr>
          <w:tblHeader/>
        </w:trPr>
        <w:tc>
          <w:tcPr>
            <w:tcW w:type="dxa" w:w="90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26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50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type="dxa" w:w="120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90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FR-32</w:t>
            </w:r>
          </w:p>
        </w:tc>
        <w:tc>
          <w:tcPr>
            <w:tcW w:type="dxa" w:w="526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View a list of completed sales and exchanges</w:t>
            </w:r>
          </w:p>
        </w:tc>
        <w:tc>
          <w:tcPr>
            <w:tcW w:type="dxa" w:w="150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Registered User</w:t>
            </w:r>
          </w:p>
        </w:tc>
        <w:tc>
          <w:tcPr>
            <w:tcW w:type="dxa" w:w="120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90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FR-33</w:t>
            </w:r>
          </w:p>
        </w:tc>
        <w:tc>
          <w:tcPr>
            <w:tcW w:type="dxa" w:w="526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Each history record shows: book title, counterparty username, date, and transaction type (Sale or Exchange)</w:t>
            </w:r>
          </w:p>
        </w:tc>
        <w:tc>
          <w:tcPr>
            <w:tcW w:type="dxa" w:w="150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Registered User</w:t>
            </w:r>
          </w:p>
        </w:tc>
        <w:tc>
          <w:tcPr>
            <w:tcW w:type="dxa" w:w="120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90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FR-34</w:t>
            </w:r>
          </w:p>
        </w:tc>
        <w:tc>
          <w:tcPr>
            <w:tcW w:type="dxa" w:w="526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Automatically create a transaction history entry for both parties when a request is Accepted</w:t>
            </w:r>
          </w:p>
        </w:tc>
        <w:tc>
          <w:tcPr>
            <w:tcW w:type="dxa" w:w="150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System</w:t>
            </w:r>
          </w:p>
        </w:tc>
        <w:tc>
          <w:tcPr>
            <w:tcW w:type="dxa" w:w="120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Must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3.7 Notifications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260"/>
        <w:gridCol w:w="1500"/>
        <w:gridCol w:w="1200"/>
      </w:tblGrid>
      <w:tr>
        <w:trPr>
          <w:tblHeader/>
        </w:trPr>
        <w:tc>
          <w:tcPr>
            <w:tcW w:type="dxa" w:w="90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26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50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type="dxa" w:w="120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90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FR-35</w:t>
            </w:r>
          </w:p>
        </w:tc>
        <w:tc>
          <w:tcPr>
            <w:tcW w:type="dxa" w:w="526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In-app notification list for request status changes (accepted / rejected)</w:t>
            </w:r>
          </w:p>
        </w:tc>
        <w:tc>
          <w:tcPr>
            <w:tcW w:type="dxa" w:w="150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Registered User</w:t>
            </w:r>
          </w:p>
        </w:tc>
        <w:tc>
          <w:tcPr>
            <w:tcW w:type="dxa" w:w="120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90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FR-36</w:t>
            </w:r>
          </w:p>
        </w:tc>
        <w:tc>
          <w:tcPr>
            <w:tcW w:type="dxa" w:w="526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In-app notification for new incoming Contact Requests or Exchange Proposals</w:t>
            </w:r>
          </w:p>
        </w:tc>
        <w:tc>
          <w:tcPr>
            <w:tcW w:type="dxa" w:w="150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Registered User</w:t>
            </w:r>
          </w:p>
        </w:tc>
        <w:tc>
          <w:tcPr>
            <w:tcW w:type="dxa" w:w="120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90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FR-37</w:t>
            </w:r>
          </w:p>
        </w:tc>
        <w:tc>
          <w:tcPr>
            <w:tcW w:type="dxa" w:w="526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Mark individual notifications or all notifications as read</w:t>
            </w:r>
          </w:p>
        </w:tc>
        <w:tc>
          <w:tcPr>
            <w:tcW w:type="dxa" w:w="150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Registered User</w:t>
            </w:r>
          </w:p>
        </w:tc>
        <w:tc>
          <w:tcPr>
            <w:tcW w:type="dxa" w:w="120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W w:type="dxa" w:w="90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FR-38</w:t>
            </w:r>
          </w:p>
        </w:tc>
        <w:tc>
          <w:tcPr>
            <w:tcW w:type="dxa" w:w="526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Email notification on request status change</w:t>
            </w:r>
          </w:p>
        </w:tc>
        <w:tc>
          <w:tcPr>
            <w:tcW w:type="dxa" w:w="150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Registered User</w:t>
            </w:r>
          </w:p>
        </w:tc>
        <w:tc>
          <w:tcPr>
            <w:tcW w:type="dxa" w:w="120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Could (post-MVP)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3.8 Admin — Category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260"/>
        <w:gridCol w:w="1500"/>
        <w:gridCol w:w="1200"/>
      </w:tblGrid>
      <w:tr>
        <w:trPr>
          <w:tblHeader/>
        </w:trPr>
        <w:tc>
          <w:tcPr>
            <w:tcW w:type="dxa" w:w="90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26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50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type="dxa" w:w="120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90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FR-39</w:t>
            </w:r>
          </w:p>
        </w:tc>
        <w:tc>
          <w:tcPr>
            <w:tcW w:type="dxa" w:w="526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Create, edit, and delete book categories</w:t>
            </w:r>
          </w:p>
        </w:tc>
        <w:tc>
          <w:tcPr>
            <w:tcW w:type="dxa" w:w="150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</w:t>
            </w:r>
          </w:p>
        </w:tc>
        <w:tc>
          <w:tcPr>
            <w:tcW w:type="dxa" w:w="120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90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FR-40</w:t>
            </w:r>
          </w:p>
        </w:tc>
        <w:tc>
          <w:tcPr>
            <w:tcW w:type="dxa" w:w="526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Prevent deletion of a category that has active listings attached (or require reassignment first)</w:t>
            </w:r>
          </w:p>
        </w:tc>
        <w:tc>
          <w:tcPr>
            <w:tcW w:type="dxa" w:w="150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</w:t>
            </w:r>
          </w:p>
        </w:tc>
        <w:tc>
          <w:tcPr>
            <w:tcW w:type="dxa" w:w="120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90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FR-41</w:t>
            </w:r>
          </w:p>
        </w:tc>
        <w:tc>
          <w:tcPr>
            <w:tcW w:type="dxa" w:w="526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List all categories for public browse and filter</w:t>
            </w:r>
          </w:p>
        </w:tc>
        <w:tc>
          <w:tcPr>
            <w:tcW w:type="dxa" w:w="150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Guest, Registered User</w:t>
            </w:r>
          </w:p>
        </w:tc>
        <w:tc>
          <w:tcPr>
            <w:tcW w:type="dxa" w:w="120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Must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3.9 Admin — Listing Moderation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260"/>
        <w:gridCol w:w="1500"/>
        <w:gridCol w:w="1200"/>
      </w:tblGrid>
      <w:tr>
        <w:trPr>
          <w:tblHeader/>
        </w:trPr>
        <w:tc>
          <w:tcPr>
            <w:tcW w:type="dxa" w:w="90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26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50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type="dxa" w:w="120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90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FR-42</w:t>
            </w:r>
          </w:p>
        </w:tc>
        <w:tc>
          <w:tcPr>
            <w:tcW w:type="dxa" w:w="526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View all listings regardless of status, including non-Available listings</w:t>
            </w:r>
          </w:p>
        </w:tc>
        <w:tc>
          <w:tcPr>
            <w:tcW w:type="dxa" w:w="150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</w:t>
            </w:r>
          </w:p>
        </w:tc>
        <w:tc>
          <w:tcPr>
            <w:tcW w:type="dxa" w:w="120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90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FR-43</w:t>
            </w:r>
          </w:p>
        </w:tc>
        <w:tc>
          <w:tcPr>
            <w:tcW w:type="dxa" w:w="526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Edit or remove any listing</w:t>
            </w:r>
          </w:p>
        </w:tc>
        <w:tc>
          <w:tcPr>
            <w:tcW w:type="dxa" w:w="150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</w:t>
            </w:r>
          </w:p>
        </w:tc>
        <w:tc>
          <w:tcPr>
            <w:tcW w:type="dxa" w:w="120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90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FR-44</w:t>
            </w:r>
          </w:p>
        </w:tc>
        <w:tc>
          <w:tcPr>
            <w:tcW w:type="dxa" w:w="526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View a queue of reported or flagged listings</w:t>
            </w:r>
          </w:p>
        </w:tc>
        <w:tc>
          <w:tcPr>
            <w:tcW w:type="dxa" w:w="150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</w:t>
            </w:r>
          </w:p>
        </w:tc>
        <w:tc>
          <w:tcPr>
            <w:tcW w:type="dxa" w:w="120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W w:type="dxa" w:w="90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FR-45</w:t>
            </w:r>
          </w:p>
        </w:tc>
        <w:tc>
          <w:tcPr>
            <w:tcW w:type="dxa" w:w="526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Report a listing as inappropriate</w:t>
            </w:r>
          </w:p>
        </w:tc>
        <w:tc>
          <w:tcPr>
            <w:tcW w:type="dxa" w:w="150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Registered User</w:t>
            </w:r>
          </w:p>
        </w:tc>
        <w:tc>
          <w:tcPr>
            <w:tcW w:type="dxa" w:w="120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Should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3.10 Admin — User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260"/>
        <w:gridCol w:w="1500"/>
        <w:gridCol w:w="1200"/>
      </w:tblGrid>
      <w:tr>
        <w:trPr>
          <w:tblHeader/>
        </w:trPr>
        <w:tc>
          <w:tcPr>
            <w:tcW w:type="dxa" w:w="90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26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50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type="dxa" w:w="120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90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FR-46</w:t>
            </w:r>
          </w:p>
        </w:tc>
        <w:tc>
          <w:tcPr>
            <w:tcW w:type="dxa" w:w="526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View all user accounts with an activity summary (listings created, requests sent/received)</w:t>
            </w:r>
          </w:p>
        </w:tc>
        <w:tc>
          <w:tcPr>
            <w:tcW w:type="dxa" w:w="150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</w:t>
            </w:r>
          </w:p>
        </w:tc>
        <w:tc>
          <w:tcPr>
            <w:tcW w:type="dxa" w:w="120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90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FR-47</w:t>
            </w:r>
          </w:p>
        </w:tc>
        <w:tc>
          <w:tcPr>
            <w:tcW w:type="dxa" w:w="526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Suspend a user account (blocks login and prevents new request creation)</w:t>
            </w:r>
          </w:p>
        </w:tc>
        <w:tc>
          <w:tcPr>
            <w:tcW w:type="dxa" w:w="150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</w:t>
            </w:r>
          </w:p>
        </w:tc>
        <w:tc>
          <w:tcPr>
            <w:tcW w:type="dxa" w:w="120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90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FR-48</w:t>
            </w:r>
          </w:p>
        </w:tc>
        <w:tc>
          <w:tcPr>
            <w:tcW w:type="dxa" w:w="526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Remove or deactivate a user account</w:t>
            </w:r>
          </w:p>
        </w:tc>
        <w:tc>
          <w:tcPr>
            <w:tcW w:type="dxa" w:w="150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</w:t>
            </w:r>
          </w:p>
        </w:tc>
        <w:tc>
          <w:tcPr>
            <w:tcW w:type="dxa" w:w="120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Should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3.11 Admin — Analytics and Platform Settings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260"/>
        <w:gridCol w:w="1500"/>
        <w:gridCol w:w="1200"/>
      </w:tblGrid>
      <w:tr>
        <w:trPr>
          <w:tblHeader/>
        </w:trPr>
        <w:tc>
          <w:tcPr>
            <w:tcW w:type="dxa" w:w="90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26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50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type="dxa" w:w="120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90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FR-49</w:t>
            </w:r>
          </w:p>
        </w:tc>
        <w:tc>
          <w:tcPr>
            <w:tcW w:type="dxa" w:w="526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Dashboard showing total listings, active user count, and exchange volume</w:t>
            </w:r>
          </w:p>
        </w:tc>
        <w:tc>
          <w:tcPr>
            <w:tcW w:type="dxa" w:w="150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</w:t>
            </w:r>
          </w:p>
        </w:tc>
        <w:tc>
          <w:tcPr>
            <w:tcW w:type="dxa" w:w="120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90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FR-50</w:t>
            </w:r>
          </w:p>
        </w:tc>
        <w:tc>
          <w:tcPr>
            <w:tcW w:type="dxa" w:w="526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View popular categories ranked by listing count</w:t>
            </w:r>
          </w:p>
        </w:tc>
        <w:tc>
          <w:tcPr>
            <w:tcW w:type="dxa" w:w="150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</w:t>
            </w:r>
          </w:p>
        </w:tc>
        <w:tc>
          <w:tcPr>
            <w:tcW w:type="dxa" w:w="120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W w:type="dxa" w:w="90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FR-51</w:t>
            </w:r>
          </w:p>
        </w:tc>
        <w:tc>
          <w:tcPr>
            <w:tcW w:type="dxa" w:w="526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View most listed or most requested book titles</w:t>
            </w:r>
          </w:p>
        </w:tc>
        <w:tc>
          <w:tcPr>
            <w:tcW w:type="dxa" w:w="150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</w:t>
            </w:r>
          </w:p>
        </w:tc>
        <w:tc>
          <w:tcPr>
            <w:tcW w:type="dxa" w:w="120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Could</w:t>
            </w:r>
          </w:p>
        </w:tc>
      </w:tr>
      <w:tr>
        <w:tc>
          <w:tcPr>
            <w:tcW w:type="dxa" w:w="90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FR-52</w:t>
            </w:r>
          </w:p>
        </w:tc>
        <w:tc>
          <w:tcPr>
            <w:tcW w:type="dxa" w:w="526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Configure platform settings: maximum photos per listing, listing rules text</w:t>
            </w:r>
          </w:p>
        </w:tc>
        <w:tc>
          <w:tcPr>
            <w:tcW w:type="dxa" w:w="150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</w:t>
            </w:r>
          </w:p>
        </w:tc>
        <w:tc>
          <w:tcPr>
            <w:tcW w:type="dxa" w:w="120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Should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3.12 Localisation and UI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260"/>
        <w:gridCol w:w="1500"/>
        <w:gridCol w:w="1200"/>
      </w:tblGrid>
      <w:tr>
        <w:trPr>
          <w:tblHeader/>
        </w:trPr>
        <w:tc>
          <w:tcPr>
            <w:tcW w:type="dxa" w:w="90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26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50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type="dxa" w:w="120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90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FR-53</w:t>
            </w:r>
          </w:p>
        </w:tc>
        <w:tc>
          <w:tcPr>
            <w:tcW w:type="dxa" w:w="526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UI available in Arabic and English with a language-toggle control</w:t>
            </w:r>
          </w:p>
        </w:tc>
        <w:tc>
          <w:tcPr>
            <w:tcW w:type="dxa" w:w="150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</w:t>
            </w:r>
          </w:p>
        </w:tc>
        <w:tc>
          <w:tcPr>
            <w:tcW w:type="dxa" w:w="120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90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FR-54</w:t>
            </w:r>
          </w:p>
        </w:tc>
        <w:tc>
          <w:tcPr>
            <w:tcW w:type="dxa" w:w="526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RTL layout automatically applied when Arabic is selected</w:t>
            </w:r>
          </w:p>
        </w:tc>
        <w:tc>
          <w:tcPr>
            <w:tcW w:type="dxa" w:w="150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</w:t>
            </w:r>
          </w:p>
        </w:tc>
        <w:tc>
          <w:tcPr>
            <w:tcW w:type="dxa" w:w="120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90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FR-55</w:t>
            </w:r>
          </w:p>
        </w:tc>
        <w:tc>
          <w:tcPr>
            <w:tcW w:type="dxa" w:w="526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Responsive layout supporting mobile (≥ 375px) and desktop (up to 1440px) browsers</w:t>
            </w:r>
          </w:p>
        </w:tc>
        <w:tc>
          <w:tcPr>
            <w:tcW w:type="dxa" w:w="150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</w:t>
            </w:r>
          </w:p>
        </w:tc>
        <w:tc>
          <w:tcPr>
            <w:tcW w:type="dxa" w:w="120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Must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Non-Functional Requirements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Performance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760"/>
        <w:gridCol w:w="2700"/>
      </w:tblGrid>
      <w:tr>
        <w:trPr>
          <w:tblHeader/>
        </w:trPr>
        <w:tc>
          <w:tcPr>
            <w:tcW w:type="dxa" w:w="90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76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270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90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NFR-1</w:t>
            </w:r>
          </w:p>
        </w:tc>
        <w:tc>
          <w:tcPr>
            <w:tcW w:type="dxa" w:w="576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Listing browse / search API response time (p95)</w:t>
            </w:r>
          </w:p>
        </w:tc>
        <w:tc>
          <w:tcPr>
            <w:tcW w:type="dxa" w:w="270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≤ 500 ms</w:t>
            </w:r>
          </w:p>
        </w:tc>
      </w:tr>
      <w:tr>
        <w:tc>
          <w:tcPr>
            <w:tcW w:type="dxa" w:w="90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NFR-2</w:t>
            </w:r>
          </w:p>
        </w:tc>
        <w:tc>
          <w:tcPr>
            <w:tcW w:type="dxa" w:w="576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Listing detail page load time (p95) on a 4G mobile connection</w:t>
            </w:r>
          </w:p>
        </w:tc>
        <w:tc>
          <w:tcPr>
            <w:tcW w:type="dxa" w:w="270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≤ 2 seconds</w:t>
            </w:r>
          </w:p>
        </w:tc>
      </w:tr>
      <w:tr>
        <w:tc>
          <w:tcPr>
            <w:tcW w:type="dxa" w:w="90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NFR-3</w:t>
            </w:r>
          </w:p>
        </w:tc>
        <w:tc>
          <w:tcPr>
            <w:tcW w:type="dxa" w:w="576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Support concurrent demo load of 50 simultaneous users without degradation</w:t>
            </w:r>
          </w:p>
        </w:tc>
        <w:tc>
          <w:tcPr>
            <w:tcW w:type="dxa" w:w="270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 users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Security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rPr>
          <w:tblHeader/>
        </w:trPr>
        <w:tc>
          <w:tcPr>
            <w:tcW w:type="dxa" w:w="90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846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90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NFR-4</w:t>
            </w:r>
          </w:p>
        </w:tc>
        <w:tc>
          <w:tcPr>
            <w:tcW w:type="dxa" w:w="846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JWT authentication with configurable expiry; refresh token is optional for MVP</w:t>
            </w:r>
          </w:p>
        </w:tc>
      </w:tr>
      <w:tr>
        <w:tc>
          <w:tcPr>
            <w:tcW w:type="dxa" w:w="90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NFR-5</w:t>
            </w:r>
          </w:p>
        </w:tc>
        <w:tc>
          <w:tcPr>
            <w:tcW w:type="dxa" w:w="846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Passwords hashed using bcrypt or ASP.NET Identity defaults — never stored in plaintext</w:t>
            </w:r>
          </w:p>
        </w:tc>
      </w:tr>
      <w:tr>
        <w:tc>
          <w:tcPr>
            <w:tcW w:type="dxa" w:w="90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NFR-6</w:t>
            </w:r>
          </w:p>
        </w:tc>
        <w:tc>
          <w:tcPr>
            <w:tcW w:type="dxa" w:w="846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HTTPS enforced in production; SQL injection prevented via EF Core parameterised queries</w:t>
            </w:r>
          </w:p>
        </w:tc>
      </w:tr>
      <w:tr>
        <w:tc>
          <w:tcPr>
            <w:tcW w:type="dxa" w:w="90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NFR-7</w:t>
            </w:r>
          </w:p>
        </w:tc>
        <w:tc>
          <w:tcPr>
            <w:tcW w:type="dxa" w:w="846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File upload validation: type whitelist (JPEG, PNG, WebP), maximum file size per image enforced</w:t>
            </w:r>
          </w:p>
        </w:tc>
      </w:tr>
      <w:tr>
        <w:tc>
          <w:tcPr>
            <w:tcW w:type="dxa" w:w="90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NFR-8</w:t>
            </w:r>
          </w:p>
        </w:tc>
        <w:tc>
          <w:tcPr>
            <w:tcW w:type="dxa" w:w="846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RBAC enforced at the API layer, not UI-only — all protected endpoints return HTTP 401 or 403 for unauthorised calls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Reliability and Data Integrity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rPr>
          <w:tblHeader/>
        </w:trPr>
        <w:tc>
          <w:tcPr>
            <w:tcW w:type="dxa" w:w="90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846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90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NFR-9</w:t>
            </w:r>
          </w:p>
        </w:tc>
        <w:tc>
          <w:tcPr>
            <w:tcW w:type="dxa" w:w="846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SQL Server as the system of record; schema changes managed exclusively via EF Core Migrations</w:t>
            </w:r>
          </w:p>
        </w:tc>
      </w:tr>
      <w:tr>
        <w:tc>
          <w:tcPr>
            <w:tcW w:type="dxa" w:w="90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NFR-10</w:t>
            </w:r>
          </w:p>
        </w:tc>
        <w:tc>
          <w:tcPr>
            <w:tcW w:type="dxa" w:w="846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Soft-delete used for Listings and User accounts where an audit trail is required</w:t>
            </w:r>
          </w:p>
        </w:tc>
      </w:tr>
      <w:tr>
        <w:tc>
          <w:tcPr>
            <w:tcW w:type="dxa" w:w="90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NFR-11</w:t>
            </w:r>
          </w:p>
        </w:tc>
        <w:tc>
          <w:tcPr>
            <w:tcW w:type="dxa" w:w="846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Accept/reject operations are idempotent — concurrent accept calls on the same request must not produce duplicate transaction records (race condition prevention)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Maintainability and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rPr>
          <w:tblHeader/>
        </w:trPr>
        <w:tc>
          <w:tcPr>
            <w:tcW w:type="dxa" w:w="90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846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90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NFR-12</w:t>
            </w:r>
          </w:p>
        </w:tc>
        <w:tc>
          <w:tcPr>
            <w:tcW w:type="dxa" w:w="846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Clean Architecture enforced: Domain, Application (CQRS + MediatR), Infrastructure, and API layers — no direct dependency from outer to inner layers</w:t>
            </w:r>
          </w:p>
        </w:tc>
      </w:tr>
      <w:tr>
        <w:tc>
          <w:tcPr>
            <w:tcW w:type="dxa" w:w="90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NFR-13</w:t>
            </w:r>
          </w:p>
        </w:tc>
        <w:tc>
          <w:tcPr>
            <w:tcW w:type="dxa" w:w="846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AutoMapper for DTO mapping; Swagger/OpenAPI documentation generated for all public endpoints</w:t>
            </w:r>
          </w:p>
        </w:tc>
      </w:tr>
      <w:tr>
        <w:tc>
          <w:tcPr>
            <w:tcW w:type="dxa" w:w="90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NFR-14</w:t>
            </w:r>
          </w:p>
        </w:tc>
        <w:tc>
          <w:tcPr>
            <w:tcW w:type="dxa" w:w="846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Structured logging implemented for all errors and all admin actions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4.5 Accessibility and Usability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rPr>
          <w:tblHeader/>
        </w:trPr>
        <w:tc>
          <w:tcPr>
            <w:tcW w:type="dxa" w:w="90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846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90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NFR-15</w:t>
            </w:r>
          </w:p>
        </w:tc>
        <w:tc>
          <w:tcPr>
            <w:tcW w:type="dxa" w:w="846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WCAG 2.1 Level A compliance as a minimum for all hackathon demo screens</w:t>
            </w:r>
          </w:p>
        </w:tc>
      </w:tr>
      <w:tr>
        <w:tc>
          <w:tcPr>
            <w:tcW w:type="dxa" w:w="90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NFR-16</w:t>
            </w:r>
          </w:p>
        </w:tc>
        <w:tc>
          <w:tcPr>
            <w:tcW w:type="dxa" w:w="846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form validation messages displayed in the user's currently selected language</w:t>
            </w:r>
          </w:p>
        </w:tc>
      </w:tr>
      <w:tr>
        <w:tc>
          <w:tcPr>
            <w:tcW w:type="dxa" w:w="90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NFR-17</w:t>
            </w:r>
          </w:p>
        </w:tc>
        <w:tc>
          <w:tcPr>
            <w:tcW w:type="dxa" w:w="846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Touch-friendly UI controls: minimum 44 × 44 px tap targets on all interactive elements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4.6 Localisation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rPr>
          <w:tblHeader/>
        </w:trPr>
        <w:tc>
          <w:tcPr>
            <w:tcW w:type="dxa" w:w="90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846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90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NFR-18</w:t>
            </w:r>
          </w:p>
        </w:tc>
        <w:tc>
          <w:tcPr>
            <w:tcW w:type="dxa" w:w="846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user-facing strings externalised to i18n resource files or JSON bundles; no hard-coded UI text</w:t>
            </w:r>
          </w:p>
        </w:tc>
      </w:tr>
      <w:tr>
        <w:tc>
          <w:tcPr>
            <w:tcW w:type="dxa" w:w="90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NFR-19</w:t>
            </w:r>
          </w:p>
        </w:tc>
        <w:tc>
          <w:tcPr>
            <w:tcW w:type="dxa" w:w="846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Dates and numbers formatted according to the active locale: ar-EG for Arabic, en-US for English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MVP Scope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In-Scope (Must Have — Demo Blockers)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696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</w:tr>
      <w:tr>
        <w:tc>
          <w:tcPr>
            <w:tcW w:type="dxa" w:w="240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696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Register, login, JWT, Guest / Registered User / Admin roles</w:t>
            </w:r>
          </w:p>
        </w:tc>
      </w:tr>
      <w:tr>
        <w:tc>
          <w:tcPr>
            <w:tcW w:type="dxa" w:w="240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Listings</w:t>
            </w:r>
          </w:p>
        </w:tc>
        <w:tc>
          <w:tcPr>
            <w:tcW w:type="dxa" w:w="696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 CRUD, photos (≤ 5 per listing), condition grading, listing type, status management</w:t>
            </w:r>
          </w:p>
        </w:tc>
      </w:tr>
      <w:tr>
        <w:tc>
          <w:tcPr>
            <w:tcW w:type="dxa" w:w="240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Browse &amp; Search</w:t>
            </w:r>
          </w:p>
        </w:tc>
        <w:tc>
          <w:tcPr>
            <w:tcW w:type="dxa" w:w="696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Public browse, keyword search, filter by condition / type / price, sort by newest</w:t>
            </w:r>
          </w:p>
        </w:tc>
      </w:tr>
      <w:tr>
        <w:tc>
          <w:tcPr>
            <w:tcW w:type="dxa" w:w="240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Requests</w:t>
            </w:r>
          </w:p>
        </w:tc>
        <w:tc>
          <w:tcPr>
            <w:tcW w:type="dxa" w:w="696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Contact Request (sale), Exchange Proposal, accept/reject, pending status flow</w:t>
            </w:r>
          </w:p>
        </w:tc>
      </w:tr>
      <w:tr>
        <w:tc>
          <w:tcPr>
            <w:tcW w:type="dxa" w:w="240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696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In-app notifications for request events</w:t>
            </w:r>
          </w:p>
        </w:tc>
      </w:tr>
      <w:tr>
        <w:tc>
          <w:tcPr>
            <w:tcW w:type="dxa" w:w="240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Transaction History</w:t>
            </w:r>
          </w:p>
        </w:tc>
        <w:tc>
          <w:tcPr>
            <w:tcW w:type="dxa" w:w="696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Auto-record on accepted request for both parties</w:t>
            </w:r>
          </w:p>
        </w:tc>
      </w:tr>
      <w:tr>
        <w:tc>
          <w:tcPr>
            <w:tcW w:type="dxa" w:w="240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</w:t>
            </w:r>
          </w:p>
        </w:tc>
        <w:tc>
          <w:tcPr>
            <w:tcW w:type="dxa" w:w="696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Category CRUD, listing moderation (view / edit / remove), user suspension, basic dashboard</w:t>
            </w:r>
          </w:p>
        </w:tc>
      </w:tr>
      <w:tr>
        <w:tc>
          <w:tcPr>
            <w:tcW w:type="dxa" w:w="240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Localisation</w:t>
            </w:r>
          </w:p>
        </w:tc>
        <w:tc>
          <w:tcPr>
            <w:tcW w:type="dxa" w:w="696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Arabic + English UI with RTL support</w:t>
            </w:r>
          </w:p>
        </w:tc>
      </w:tr>
      <w:tr>
        <w:tc>
          <w:tcPr>
            <w:tcW w:type="dxa" w:w="240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</w:t>
            </w:r>
          </w:p>
        </w:tc>
        <w:tc>
          <w:tcPr>
            <w:tcW w:type="dxa" w:w="696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RESTful ASP.NET Core Web API with Swagger documentation</w:t>
            </w:r>
          </w:p>
        </w:tc>
      </w:tr>
      <w:tr>
        <w:tc>
          <w:tcPr>
            <w:tcW w:type="dxa" w:w="240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Frontend</w:t>
            </w:r>
          </w:p>
        </w:tc>
        <w:tc>
          <w:tcPr>
            <w:tcW w:type="dxa" w:w="696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Responsive React SPA consuming the Web API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Should Have (If Sprint Capacity Allows)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696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</w:tr>
      <w:tr>
        <w:tc>
          <w:tcPr>
            <w:tcW w:type="dxa" w:w="240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Wishlist</w:t>
            </w:r>
          </w:p>
        </w:tc>
        <w:tc>
          <w:tcPr>
            <w:tcW w:type="dxa" w:w="696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Save, remove, and view wishlist items</w:t>
            </w:r>
          </w:p>
        </w:tc>
      </w:tr>
      <w:tr>
        <w:tc>
          <w:tcPr>
            <w:tcW w:type="dxa" w:w="240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Reporting</w:t>
            </w:r>
          </w:p>
        </w:tc>
        <w:tc>
          <w:tcPr>
            <w:tcW w:type="dxa" w:w="696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 flags listing; admin moderation queue</w:t>
            </w:r>
          </w:p>
        </w:tc>
      </w:tr>
      <w:tr>
        <w:tc>
          <w:tcPr>
            <w:tcW w:type="dxa" w:w="240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 Analytics</w:t>
            </w:r>
          </w:p>
        </w:tc>
        <w:tc>
          <w:tcPr>
            <w:tcW w:type="dxa" w:w="696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Popular categories chart, exchange volume over time</w:t>
            </w:r>
          </w:p>
        </w:tc>
      </w:tr>
      <w:tr>
        <w:tc>
          <w:tcPr>
            <w:tcW w:type="dxa" w:w="240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Platform Settings</w:t>
            </w:r>
          </w:p>
        </w:tc>
        <w:tc>
          <w:tcPr>
            <w:tcW w:type="dxa" w:w="696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Admin-configurable image limit per listing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Out of Scope for MVP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6000"/>
      </w:tblGrid>
      <w:tr>
        <w:trPr>
          <w:tblHeader/>
        </w:trPr>
        <w:tc>
          <w:tcPr>
            <w:tcW w:type="dxa" w:w="336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00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336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Real-time chat</w:t>
            </w:r>
          </w:p>
        </w:tc>
        <w:tc>
          <w:tcPr>
            <w:tcW w:type="dxa" w:w="600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Explicit product non-goal — structured requests replace it</w:t>
            </w:r>
          </w:p>
        </w:tc>
      </w:tr>
      <w:tr>
        <w:tc>
          <w:tcPr>
            <w:tcW w:type="dxa" w:w="336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Payment gateway</w:t>
            </w:r>
          </w:p>
        </w:tc>
        <w:tc>
          <w:tcPr>
            <w:tcW w:type="dxa" w:w="600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Offline payment arrangement; reduces compliance scope</w:t>
            </w:r>
          </w:p>
        </w:tc>
      </w:tr>
      <w:tr>
        <w:tc>
          <w:tcPr>
            <w:tcW w:type="dxa" w:w="336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Email / SMS notifications</w:t>
            </w:r>
          </w:p>
        </w:tc>
        <w:tc>
          <w:tcPr>
            <w:tcW w:type="dxa" w:w="600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In-app notifications sufficient for demo</w:t>
            </w:r>
          </w:p>
        </w:tc>
      </w:tr>
      <w:tr>
        <w:tc>
          <w:tcPr>
            <w:tcW w:type="dxa" w:w="336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OAuth / social login</w:t>
            </w:r>
          </w:p>
        </w:tc>
        <w:tc>
          <w:tcPr>
            <w:tcW w:type="dxa" w:w="600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Email + phone registration sufficient for hackathon</w:t>
            </w:r>
          </w:p>
        </w:tc>
      </w:tr>
      <w:tr>
        <w:tc>
          <w:tcPr>
            <w:tcW w:type="dxa" w:w="336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Advanced relevance search</w:t>
            </w:r>
          </w:p>
        </w:tc>
        <w:tc>
          <w:tcPr>
            <w:tcW w:type="dxa" w:w="600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Newest sort is acceptable for MVP</w:t>
            </w:r>
          </w:p>
        </w:tc>
      </w:tr>
      <w:tr>
        <w:tc>
          <w:tcPr>
            <w:tcW w:type="dxa" w:w="336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Wishlist availability alerts</w:t>
            </w:r>
          </w:p>
        </w:tc>
        <w:tc>
          <w:tcPr>
            <w:tcW w:type="dxa" w:w="600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Deferred if wishlist feature is cut</w:t>
            </w:r>
          </w:p>
        </w:tc>
      </w:tr>
      <w:tr>
        <w:tc>
          <w:tcPr>
            <w:tcW w:type="dxa" w:w="336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Native mobile apps</w:t>
            </w:r>
          </w:p>
        </w:tc>
        <w:tc>
          <w:tcPr>
            <w:tcW w:type="dxa" w:w="600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Responsive web meets the requirement</w:t>
            </w:r>
          </w:p>
        </w:tc>
      </w:tr>
      <w:tr>
        <w:tc>
          <w:tcPr>
            <w:tcW w:type="dxa" w:w="336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 book categorisation</w:t>
            </w:r>
          </w:p>
        </w:tc>
        <w:tc>
          <w:tcPr>
            <w:tcW w:type="dxa" w:w="600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Nice-to-have post-MVP feature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5.4 Suggested Demo Script (3–5 Minutes)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Guest browses listings in Arabic, searches and filters by condition and listing type.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Guest attempts to contact a seller → prompted to register → completes registration.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Registered user lists a book with photos (For Exchange).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Second user proposes an exchange, offering one of their own listings.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First user accepts → both users see the completed transaction in their history.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Admin logs into the dashboard, views analytics, and removes a test listing.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Success Metrics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Hackathon Demo Metrics (Primary)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3240"/>
        <w:gridCol w:w="2400"/>
        <w:gridCol w:w="3000"/>
      </w:tblGrid>
      <w:tr>
        <w:trPr>
          <w:tblHeader/>
        </w:trPr>
        <w:tc>
          <w:tcPr>
            <w:tcW w:type="dxa" w:w="72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24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40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300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Validates</w:t>
            </w:r>
          </w:p>
        </w:tc>
      </w:tr>
      <w:tr>
        <w:tc>
          <w:tcPr>
            <w:tcW w:type="dxa" w:w="72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SM-1</w:t>
            </w:r>
          </w:p>
        </w:tc>
        <w:tc>
          <w:tcPr>
            <w:tcW w:type="dxa" w:w="324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End-to-end flow completion</w:t>
            </w:r>
          </w:p>
        </w:tc>
        <w:tc>
          <w:tcPr>
            <w:tcW w:type="dxa" w:w="240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 path: browse → register → list → request → accept → history in one demo</w:t>
            </w:r>
          </w:p>
        </w:tc>
        <w:tc>
          <w:tcPr>
            <w:tcW w:type="dxa" w:w="300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FR-1 to FR-34</w:t>
            </w:r>
          </w:p>
        </w:tc>
      </w:tr>
      <w:tr>
        <w:tc>
          <w:tcPr>
            <w:tcW w:type="dxa" w:w="72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SM-2</w:t>
            </w:r>
          </w:p>
        </w:tc>
        <w:tc>
          <w:tcPr>
            <w:tcW w:type="dxa" w:w="324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 coverage</w:t>
            </w:r>
          </w:p>
        </w:tc>
        <w:tc>
          <w:tcPr>
            <w:tcW w:type="dxa" w:w="240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≥ 90% of Must Have FRs exposed via documented Swagger endpoints</w:t>
            </w:r>
          </w:p>
        </w:tc>
        <w:tc>
          <w:tcPr>
            <w:tcW w:type="dxa" w:w="300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NFR-13</w:t>
            </w:r>
          </w:p>
        </w:tc>
      </w:tr>
      <w:tr>
        <w:tc>
          <w:tcPr>
            <w:tcW w:type="dxa" w:w="72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SM-3</w:t>
            </w:r>
          </w:p>
        </w:tc>
        <w:tc>
          <w:tcPr>
            <w:tcW w:type="dxa" w:w="324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Bilingual demo</w:t>
            </w:r>
          </w:p>
        </w:tc>
        <w:tc>
          <w:tcPr>
            <w:tcW w:type="dxa" w:w="240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 demo path runnable in both Arabic and English</w:t>
            </w:r>
          </w:p>
        </w:tc>
        <w:tc>
          <w:tcPr>
            <w:tcW w:type="dxa" w:w="300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FR-53, FR-54</w:t>
            </w:r>
          </w:p>
        </w:tc>
      </w:tr>
      <w:tr>
        <w:tc>
          <w:tcPr>
            <w:tcW w:type="dxa" w:w="72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SM-4</w:t>
            </w:r>
          </w:p>
        </w:tc>
        <w:tc>
          <w:tcPr>
            <w:tcW w:type="dxa" w:w="324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Mobile usability</w:t>
            </w:r>
          </w:p>
        </w:tc>
        <w:tc>
          <w:tcPr>
            <w:tcW w:type="dxa" w:w="240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Core flows usable on a 375 px viewport without horizontal scroll</w:t>
            </w:r>
          </w:p>
        </w:tc>
        <w:tc>
          <w:tcPr>
            <w:tcW w:type="dxa" w:w="300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FR-55, NFR-17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Post-Hackathon Product Metrics (Secondary, 30 Days Post-Launch)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3000"/>
        <w:gridCol w:w="3240"/>
        <w:gridCol w:w="2400"/>
      </w:tblGrid>
      <w:tr>
        <w:trPr>
          <w:tblHeader/>
        </w:trPr>
        <w:tc>
          <w:tcPr>
            <w:tcW w:type="dxa" w:w="72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00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24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240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Validates</w:t>
            </w:r>
          </w:p>
        </w:tc>
      </w:tr>
      <w:tr>
        <w:tc>
          <w:tcPr>
            <w:tcW w:type="dxa" w:w="72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SM-5</w:t>
            </w:r>
          </w:p>
        </w:tc>
        <w:tc>
          <w:tcPr>
            <w:tcW w:type="dxa" w:w="300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Guest-to-registered conversion</w:t>
            </w:r>
          </w:p>
        </w:tc>
        <w:tc>
          <w:tcPr>
            <w:tcW w:type="dxa" w:w="324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≥ 15% of guests who view a listing detail register within the same session</w:t>
            </w:r>
          </w:p>
        </w:tc>
        <w:tc>
          <w:tcPr>
            <w:tcW w:type="dxa" w:w="240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G-1</w:t>
            </w:r>
          </w:p>
        </w:tc>
      </w:tr>
      <w:tr>
        <w:tc>
          <w:tcPr>
            <w:tcW w:type="dxa" w:w="72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SM-6</w:t>
            </w:r>
          </w:p>
        </w:tc>
        <w:tc>
          <w:tcPr>
            <w:tcW w:type="dxa" w:w="300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Listing creation rate</w:t>
            </w:r>
          </w:p>
        </w:tc>
        <w:tc>
          <w:tcPr>
            <w:tcW w:type="dxa" w:w="324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≥ 40% of registered users create at least one listing</w:t>
            </w:r>
          </w:p>
        </w:tc>
        <w:tc>
          <w:tcPr>
            <w:tcW w:type="dxa" w:w="240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G-2</w:t>
            </w:r>
          </w:p>
        </w:tc>
      </w:tr>
      <w:tr>
        <w:tc>
          <w:tcPr>
            <w:tcW w:type="dxa" w:w="72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SM-7</w:t>
            </w:r>
          </w:p>
        </w:tc>
        <w:tc>
          <w:tcPr>
            <w:tcW w:type="dxa" w:w="300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Request resolution rate</w:t>
            </w:r>
          </w:p>
        </w:tc>
        <w:tc>
          <w:tcPr>
            <w:tcW w:type="dxa" w:w="324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≥ 60% of Contact Requests reach Accepted or Rejected (not abandoned as Pending)</w:t>
            </w:r>
          </w:p>
        </w:tc>
        <w:tc>
          <w:tcPr>
            <w:tcW w:type="dxa" w:w="240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G-3</w:t>
            </w:r>
          </w:p>
        </w:tc>
      </w:tr>
      <w:tr>
        <w:tc>
          <w:tcPr>
            <w:tcW w:type="dxa" w:w="72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SM-8</w:t>
            </w:r>
          </w:p>
        </w:tc>
        <w:tc>
          <w:tcPr>
            <w:tcW w:type="dxa" w:w="300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 moderation SLA</w:t>
            </w:r>
          </w:p>
        </w:tc>
        <w:tc>
          <w:tcPr>
            <w:tcW w:type="dxa" w:w="324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Reported listings reviewed within 24 hours</w:t>
            </w:r>
          </w:p>
        </w:tc>
        <w:tc>
          <w:tcPr>
            <w:tcW w:type="dxa" w:w="240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FR-44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Counter-Metrics (Do Not Optimise For)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3000"/>
        <w:gridCol w:w="5640"/>
      </w:tblGrid>
      <w:tr>
        <w:trPr>
          <w:tblHeader/>
        </w:trPr>
        <w:tc>
          <w:tcPr>
            <w:tcW w:type="dxa" w:w="72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00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564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72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SM-C1</w:t>
            </w:r>
          </w:p>
        </w:tc>
        <w:tc>
          <w:tcPr>
            <w:tcW w:type="dxa" w:w="300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Raw listing count without quality</w:t>
            </w:r>
          </w:p>
        </w:tc>
        <w:tc>
          <w:tcPr>
            <w:tcW w:type="dxa" w:w="564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Incentivises spam; pair any volume target with a moderation rate.</w:t>
            </w:r>
          </w:p>
        </w:tc>
      </w:tr>
      <w:tr>
        <w:tc>
          <w:tcPr>
            <w:tcW w:type="dxa" w:w="72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SM-C2</w:t>
            </w:r>
          </w:p>
        </w:tc>
        <w:tc>
          <w:tcPr>
            <w:tcW w:type="dxa" w:w="300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Time-to-accept without completion</w:t>
            </w:r>
          </w:p>
        </w:tc>
        <w:tc>
          <w:tcPr>
            <w:tcW w:type="dxa" w:w="564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Fast accepts that never result in a handoff harm user trust.</w:t>
            </w:r>
          </w:p>
        </w:tc>
      </w:tr>
      <w:tr>
        <w:tc>
          <w:tcPr>
            <w:tcW w:type="dxa" w:w="72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SM-C3</w:t>
            </w:r>
          </w:p>
        </w:tc>
        <w:tc>
          <w:tcPr>
            <w:tcW w:type="dxa" w:w="300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Notification volume per user</w:t>
            </w:r>
          </w:p>
        </w:tc>
        <w:tc>
          <w:tcPr>
            <w:tcW w:type="dxa" w:w="564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Over-notification causes churn — keep notifications meaningful.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Open Questions and Assumptions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Open Questions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5040"/>
        <w:gridCol w:w="1800"/>
        <w:gridCol w:w="1800"/>
      </w:tblGrid>
      <w:tr>
        <w:trPr>
          <w:tblHeader/>
        </w:trPr>
        <w:tc>
          <w:tcPr>
            <w:tcW w:type="dxa" w:w="72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04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180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180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</w:tr>
      <w:tr>
        <w:tc>
          <w:tcPr>
            <w:tcW w:type="dxa" w:w="72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OQ-1</w:t>
            </w:r>
          </w:p>
        </w:tc>
        <w:tc>
          <w:tcPr>
            <w:tcW w:type="dxa" w:w="504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Frontend framework: React SPA (default) vs Blazor WASM vs server-rendered Razor?</w:t>
            </w:r>
          </w:p>
        </w:tc>
        <w:tc>
          <w:tcPr>
            <w:tcW w:type="dxa" w:w="180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Tech Lead</w:t>
            </w:r>
          </w:p>
        </w:tc>
        <w:tc>
          <w:tcPr>
            <w:tcW w:type="dxa" w:w="180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Architecture, sprint split</w:t>
            </w:r>
          </w:p>
        </w:tc>
      </w:tr>
      <w:tr>
        <w:tc>
          <w:tcPr>
            <w:tcW w:type="dxa" w:w="72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OQ-2</w:t>
            </w:r>
          </w:p>
        </w:tc>
        <w:tc>
          <w:tcPr>
            <w:tcW w:type="dxa" w:w="504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Image storage: Azure Blob Storage vs local filesystem for hackathon deployment?</w:t>
            </w:r>
          </w:p>
        </w:tc>
        <w:tc>
          <w:tcPr>
            <w:tcW w:type="dxa" w:w="180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DevOps</w:t>
            </w:r>
          </w:p>
        </w:tc>
        <w:tc>
          <w:tcPr>
            <w:tcW w:type="dxa" w:w="180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Infrastructure cost</w:t>
            </w:r>
          </w:p>
        </w:tc>
      </w:tr>
      <w:tr>
        <w:tc>
          <w:tcPr>
            <w:tcW w:type="dxa" w:w="72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OQ-3</w:t>
            </w:r>
          </w:p>
        </w:tc>
        <w:tc>
          <w:tcPr>
            <w:tcW w:type="dxa" w:w="504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Phone registration: SMS OTP verification in MVP, or phone used as username only?</w:t>
            </w:r>
          </w:p>
        </w:tc>
        <w:tc>
          <w:tcPr>
            <w:tcW w:type="dxa" w:w="180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PM</w:t>
            </w:r>
          </w:p>
        </w:tc>
        <w:tc>
          <w:tcPr>
            <w:tcW w:type="dxa" w:w="180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FR-1 scope</w:t>
            </w:r>
          </w:p>
        </w:tc>
      </w:tr>
      <w:tr>
        <w:tc>
          <w:tcPr>
            <w:tcW w:type="dxa" w:w="72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OQ-4</w:t>
            </w:r>
          </w:p>
        </w:tc>
        <w:tc>
          <w:tcPr>
            <w:tcW w:type="dxa" w:w="504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Exchange accept: auto-mark both listings as Exchanged, or require manual update by users?</w:t>
            </w:r>
          </w:p>
        </w:tc>
        <w:tc>
          <w:tcPr>
            <w:tcW w:type="dxa" w:w="180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PM</w:t>
            </w:r>
          </w:p>
        </w:tc>
        <w:tc>
          <w:tcPr>
            <w:tcW w:type="dxa" w:w="180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FR-10, FR-34 behaviour</w:t>
            </w:r>
          </w:p>
        </w:tc>
      </w:tr>
      <w:tr>
        <w:tc>
          <w:tcPr>
            <w:tcW w:type="dxa" w:w="72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OQ-5</w:t>
            </w:r>
          </w:p>
        </w:tc>
        <w:tc>
          <w:tcPr>
            <w:tcW w:type="dxa" w:w="504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Relevance sort: simple text match score vs Elasticsearch — defer to post-MVP?</w:t>
            </w:r>
          </w:p>
        </w:tc>
        <w:tc>
          <w:tcPr>
            <w:tcW w:type="dxa" w:w="180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Architect</w:t>
            </w:r>
          </w:p>
        </w:tc>
        <w:tc>
          <w:tcPr>
            <w:tcW w:type="dxa" w:w="180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FR-17 scope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Assumptions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rPr>
          <w:tblHeader/>
        </w:trPr>
        <w:tc>
          <w:tcPr>
            <w:tcW w:type="dxa" w:w="90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846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Assumption</w:t>
            </w:r>
          </w:p>
        </w:tc>
      </w:tr>
      <w:tr>
        <w:tc>
          <w:tcPr>
            <w:tcW w:type="dxa" w:w="90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A-1</w:t>
            </w:r>
          </w:p>
        </w:tc>
        <w:tc>
          <w:tcPr>
            <w:tcW w:type="dxa" w:w="846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Users arrange payment and physical handoff offline after request acceptance. The platform does not facilitate or verify these transactions.</w:t>
            </w:r>
          </w:p>
        </w:tc>
      </w:tr>
      <w:tr>
        <w:tc>
          <w:tcPr>
            <w:tcW w:type="dxa" w:w="90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A-2</w:t>
            </w:r>
          </w:p>
        </w:tc>
        <w:tc>
          <w:tcPr>
            <w:tcW w:type="dxa" w:w="846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One admin account seeded at deployment is sufficient for the hackathon.</w:t>
            </w:r>
          </w:p>
        </w:tc>
      </w:tr>
      <w:tr>
        <w:tc>
          <w:tcPr>
            <w:tcW w:type="dxa" w:w="90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A-3</w:t>
            </w:r>
          </w:p>
        </w:tc>
        <w:tc>
          <w:tcPr>
            <w:tcW w:type="dxa" w:w="846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Maximum 5 photos per listing for MVP, unless FR-52 (admin settings) is implemented.</w:t>
            </w:r>
          </w:p>
        </w:tc>
      </w:tr>
      <w:tr>
        <w:tc>
          <w:tcPr>
            <w:tcW w:type="dxa" w:w="90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A-4</w:t>
            </w:r>
          </w:p>
        </w:tc>
        <w:tc>
          <w:tcPr>
            <w:tcW w:type="dxa" w:w="846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Phone number registration stores the phone as an identifier; SMS OTP verification is post-MVP pending OQ-3.</w:t>
            </w:r>
          </w:p>
        </w:tc>
      </w:tr>
      <w:tr>
        <w:tc>
          <w:tcPr>
            <w:tcW w:type="dxa" w:w="90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A-5</w:t>
            </w:r>
          </w:p>
        </w:tc>
        <w:tc>
          <w:tcPr>
            <w:tcW w:type="dxa" w:w="846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Accepting an Exchange Proposal automatically sets both involved listings to Exchanged status (see OQ-4).</w:t>
            </w:r>
          </w:p>
        </w:tc>
      </w:tr>
      <w:tr>
        <w:tc>
          <w:tcPr>
            <w:tcW w:type="dxa" w:w="90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A-6</w:t>
            </w:r>
          </w:p>
        </w:tc>
        <w:tc>
          <w:tcPr>
            <w:tcW w:type="dxa" w:w="846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frontend is a separate React SPA consuming the Web API — not a monolithic MVC application.</w:t>
            </w:r>
          </w:p>
        </w:tc>
      </w:tr>
    </w:tbl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Appendix A — Functional Requirement Priority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312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type="dxa" w:w="312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Hackathon Guidance</w:t>
            </w:r>
          </w:p>
        </w:tc>
      </w:tr>
      <w:tr>
        <w:tc>
          <w:tcPr>
            <w:tcW w:type="dxa" w:w="312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Must</w:t>
            </w:r>
          </w:p>
        </w:tc>
        <w:tc>
          <w:tcPr>
            <w:tcW w:type="dxa" w:w="312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38</w:t>
            </w:r>
          </w:p>
        </w:tc>
        <w:tc>
          <w:tcPr>
            <w:tcW w:type="dxa" w:w="312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Required for MVP acceptance — demo blockers</w:t>
            </w:r>
          </w:p>
        </w:tc>
      </w:tr>
      <w:tr>
        <w:tc>
          <w:tcPr>
            <w:tcW w:type="dxa" w:w="312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Should</w:t>
            </w:r>
          </w:p>
        </w:tc>
        <w:tc>
          <w:tcPr>
            <w:tcW w:type="dxa" w:w="312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312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Include if sprint capacity allows</w:t>
            </w:r>
          </w:p>
        </w:tc>
      </w:tr>
      <w:tr>
        <w:tc>
          <w:tcPr>
            <w:tcW w:type="dxa" w:w="312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Could</w:t>
            </w:r>
          </w:p>
        </w:tc>
        <w:tc>
          <w:tcPr>
            <w:tcW w:type="dxa" w:w="312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12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Stretch goals only</w:t>
            </w:r>
          </w:p>
        </w:tc>
      </w:tr>
      <w:tr>
        <w:tc>
          <w:tcPr>
            <w:tcW w:type="dxa" w:w="312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Total</w:t>
            </w:r>
          </w:p>
        </w:tc>
        <w:tc>
          <w:tcPr>
            <w:tcW w:type="dxa" w:w="312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52</w:t>
            </w:r>
          </w:p>
        </w:tc>
        <w:tc>
          <w:tcPr>
            <w:tcW w:type="dxa" w:w="312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Appendix B — Requirement Traceability Overview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table below maps SRS sections to their corresponding feature areas and associated FR IDs.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3240"/>
        <w:gridCol w:w="3240"/>
      </w:tblGrid>
      <w:tr>
        <w:trPr>
          <w:tblHeader/>
        </w:trPr>
        <w:tc>
          <w:tcPr>
            <w:tcW w:type="dxa" w:w="288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SRS Section</w:t>
            </w:r>
          </w:p>
        </w:tc>
        <w:tc>
          <w:tcPr>
            <w:tcW w:type="dxa" w:w="324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 Area</w:t>
            </w:r>
          </w:p>
        </w:tc>
        <w:tc>
          <w:tcPr>
            <w:tcW w:type="dxa" w:w="324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 IDs</w:t>
            </w:r>
          </w:p>
        </w:tc>
      </w:tr>
      <w:tr>
        <w:tc>
          <w:tcPr>
            <w:tcW w:type="dxa" w:w="288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3.1</w:t>
            </w:r>
          </w:p>
        </w:tc>
        <w:tc>
          <w:tcPr>
            <w:tcW w:type="dxa" w:w="324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Authentication &amp; Authorisation</w:t>
            </w:r>
          </w:p>
        </w:tc>
        <w:tc>
          <w:tcPr>
            <w:tcW w:type="dxa" w:w="324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FR-1 to FR-5</w:t>
            </w:r>
          </w:p>
        </w:tc>
      </w:tr>
      <w:tr>
        <w:tc>
          <w:tcPr>
            <w:tcW w:type="dxa" w:w="288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3.2</w:t>
            </w:r>
          </w:p>
        </w:tc>
        <w:tc>
          <w:tcPr>
            <w:tcW w:type="dxa" w:w="324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Book Listings (CRUD)</w:t>
            </w:r>
          </w:p>
        </w:tc>
        <w:tc>
          <w:tcPr>
            <w:tcW w:type="dxa" w:w="324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FR-6 to FR-14</w:t>
            </w:r>
          </w:p>
        </w:tc>
      </w:tr>
      <w:tr>
        <w:tc>
          <w:tcPr>
            <w:tcW w:type="dxa" w:w="288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3.3</w:t>
            </w:r>
          </w:p>
        </w:tc>
        <w:tc>
          <w:tcPr>
            <w:tcW w:type="dxa" w:w="324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Search &amp; Filter</w:t>
            </w:r>
          </w:p>
        </w:tc>
        <w:tc>
          <w:tcPr>
            <w:tcW w:type="dxa" w:w="324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FR-15 to FR-18</w:t>
            </w:r>
          </w:p>
        </w:tc>
      </w:tr>
      <w:tr>
        <w:tc>
          <w:tcPr>
            <w:tcW w:type="dxa" w:w="288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3.4</w:t>
            </w:r>
          </w:p>
        </w:tc>
        <w:tc>
          <w:tcPr>
            <w:tcW w:type="dxa" w:w="324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Contact Requests &amp; Exchange Proposals</w:t>
            </w:r>
          </w:p>
        </w:tc>
        <w:tc>
          <w:tcPr>
            <w:tcW w:type="dxa" w:w="324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FR-19 to FR-27</w:t>
            </w:r>
          </w:p>
        </w:tc>
      </w:tr>
      <w:tr>
        <w:tc>
          <w:tcPr>
            <w:tcW w:type="dxa" w:w="288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3.5</w:t>
            </w:r>
          </w:p>
        </w:tc>
        <w:tc>
          <w:tcPr>
            <w:tcW w:type="dxa" w:w="324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Wishlist</w:t>
            </w:r>
          </w:p>
        </w:tc>
        <w:tc>
          <w:tcPr>
            <w:tcW w:type="dxa" w:w="324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FR-28 to FR-31</w:t>
            </w:r>
          </w:p>
        </w:tc>
      </w:tr>
      <w:tr>
        <w:tc>
          <w:tcPr>
            <w:tcW w:type="dxa" w:w="288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3.6</w:t>
            </w:r>
          </w:p>
        </w:tc>
        <w:tc>
          <w:tcPr>
            <w:tcW w:type="dxa" w:w="324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Transaction History</w:t>
            </w:r>
          </w:p>
        </w:tc>
        <w:tc>
          <w:tcPr>
            <w:tcW w:type="dxa" w:w="324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FR-32 to FR-34</w:t>
            </w:r>
          </w:p>
        </w:tc>
      </w:tr>
      <w:tr>
        <w:tc>
          <w:tcPr>
            <w:tcW w:type="dxa" w:w="288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3.7</w:t>
            </w:r>
          </w:p>
        </w:tc>
        <w:tc>
          <w:tcPr>
            <w:tcW w:type="dxa" w:w="324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324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FR-35 to FR-38</w:t>
            </w:r>
          </w:p>
        </w:tc>
      </w:tr>
      <w:tr>
        <w:tc>
          <w:tcPr>
            <w:tcW w:type="dxa" w:w="288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3.8</w:t>
            </w:r>
          </w:p>
        </w:tc>
        <w:tc>
          <w:tcPr>
            <w:tcW w:type="dxa" w:w="324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 — Category Management</w:t>
            </w:r>
          </w:p>
        </w:tc>
        <w:tc>
          <w:tcPr>
            <w:tcW w:type="dxa" w:w="324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FR-39 to FR-41</w:t>
            </w:r>
          </w:p>
        </w:tc>
      </w:tr>
      <w:tr>
        <w:tc>
          <w:tcPr>
            <w:tcW w:type="dxa" w:w="288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3.9</w:t>
            </w:r>
          </w:p>
        </w:tc>
        <w:tc>
          <w:tcPr>
            <w:tcW w:type="dxa" w:w="324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 — Listing Moderation</w:t>
            </w:r>
          </w:p>
        </w:tc>
        <w:tc>
          <w:tcPr>
            <w:tcW w:type="dxa" w:w="324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FR-42 to FR-45</w:t>
            </w:r>
          </w:p>
        </w:tc>
      </w:tr>
      <w:tr>
        <w:tc>
          <w:tcPr>
            <w:tcW w:type="dxa" w:w="288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3.10</w:t>
            </w:r>
          </w:p>
        </w:tc>
        <w:tc>
          <w:tcPr>
            <w:tcW w:type="dxa" w:w="324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 — User Management</w:t>
            </w:r>
          </w:p>
        </w:tc>
        <w:tc>
          <w:tcPr>
            <w:tcW w:type="dxa" w:w="324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FR-46 to FR-48</w:t>
            </w:r>
          </w:p>
        </w:tc>
      </w:tr>
      <w:tr>
        <w:tc>
          <w:tcPr>
            <w:tcW w:type="dxa" w:w="288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3.11</w:t>
            </w:r>
          </w:p>
        </w:tc>
        <w:tc>
          <w:tcPr>
            <w:tcW w:type="dxa" w:w="324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 — Analytics &amp; Settings</w:t>
            </w:r>
          </w:p>
        </w:tc>
        <w:tc>
          <w:tcPr>
            <w:tcW w:type="dxa" w:w="324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FR-49 to FR-52</w:t>
            </w:r>
          </w:p>
        </w:tc>
      </w:tr>
      <w:tr>
        <w:tc>
          <w:tcPr>
            <w:tcW w:type="dxa" w:w="288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3.12</w:t>
            </w:r>
          </w:p>
        </w:tc>
        <w:tc>
          <w:tcPr>
            <w:tcW w:type="dxa" w:w="324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Localisation &amp; UI</w:t>
            </w:r>
          </w:p>
        </w:tc>
        <w:tc>
          <w:tcPr>
            <w:tcW w:type="dxa" w:w="3240"/>
            <w:tcBorders>
              <w:top w:val="single" w:color="AACCE8" w:sz="1"/>
              <w:left w:val="single" w:color="AACCE8" w:sz="1"/>
              <w:bottom w:val="single" w:color="AACCE8" w:sz="1"/>
              <w:right w:val="single" w:color="AACCE8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FR-53 to FR-55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top w:val="single" w:color="2E75B6" w:sz="4" w:space="6"/>
        </w:pBdr>
        <w:spacing w:after="0" w:before="240"/>
        <w:jc w:val="center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— End of Document 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tabs>
        <w:tab w:val="right" w:pos="9026"/>
      </w:tabs>
      <w:spacing w:after="0" w:before="80"/>
    </w:pPr>
    <w:r>
      <w:rPr>
        <w:rFonts w:ascii="Arial" w:cs="Arial" w:eastAsia="Arial" w:hAnsi="Arial"/>
        <w:color w:val="595959"/>
        <w:sz w:val="18"/>
        <w:szCs w:val="18"/>
      </w:rPr>
      <w:t xml:space="preserve">Confidential — BookSwap Development Team</w:t>
    </w:r>
    <w:r>
      <w:rPr>
        <w:rFonts w:ascii="Arial" w:cs="Arial" w:eastAsia="Arial" w:hAnsi="Arial"/>
        <w:color w:val="595959"/>
        <w:sz w:val="18"/>
        <w:szCs w:val="18"/>
      </w:rPr>
      <w:t xml:space="preserve">	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spacing w:after="120" w:before="0"/>
    </w:pPr>
    <w:r>
      <w:rPr>
        <w:rFonts w:ascii="Arial" w:cs="Arial" w:eastAsia="Arial" w:hAnsi="Arial"/>
        <w:color w:val="595959"/>
        <w:sz w:val="18"/>
        <w:szCs w:val="18"/>
      </w:rPr>
      <w:t xml:space="preserve">SRS — Peer-to-Peer Book Exchange System</w:t>
    </w:r>
    <w:r>
      <w:rPr>
        <w:rFonts w:ascii="Arial" w:cs="Arial" w:eastAsia="Arial" w:hAnsi="Arial"/>
        <w:color w:val="595959"/>
        <w:sz w:val="18"/>
        <w:szCs w:val="18"/>
      </w:rPr>
      <w:t xml:space="preserve">   |   v1.0   |   June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59595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2026-06-09T22:17:20.940Z</dcterms:created>
  <dcterms:modified xsi:type="dcterms:W3CDTF">2026-06-09T22:17:20.941Z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